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78" w:rightChars="87"/>
        <w:rPr>
          <w:rFonts w:hint="eastAsia" w:ascii="黑体" w:hAnsi="黑体" w:eastAsia="黑体" w:cs="黑体"/>
          <w:sz w:val="32"/>
          <w:szCs w:val="32"/>
        </w:rPr>
      </w:pPr>
      <w:r>
        <w:rPr>
          <w:rFonts w:hint="eastAsia" w:ascii="黑体" w:hAnsi="黑体" w:eastAsia="黑体" w:cs="黑体"/>
          <w:sz w:val="32"/>
          <w:szCs w:val="32"/>
        </w:rPr>
        <w:t>附件</w:t>
      </w: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w:t>
      </w:r>
      <w:r>
        <w:rPr>
          <w:rFonts w:hint="eastAsia" w:ascii="方正小标宋简体" w:hAnsi="方正小标宋简体" w:eastAsia="方正小标宋简体" w:cs="方正小标宋简体"/>
          <w:color w:val="auto"/>
          <w:kern w:val="2"/>
          <w:sz w:val="44"/>
          <w:lang w:val="en-US" w:eastAsia="zh-CN"/>
        </w:rPr>
        <w:t>3</w:t>
      </w:r>
      <w:r>
        <w:rPr>
          <w:rFonts w:hint="eastAsia" w:ascii="方正小标宋简体" w:hAnsi="方正小标宋简体" w:eastAsia="方正小标宋简体" w:cs="方正小标宋简体"/>
          <w:color w:val="auto"/>
          <w:kern w:val="2"/>
          <w:sz w:val="44"/>
        </w:rPr>
        <w:t>年度</w:t>
      </w:r>
      <w:r>
        <w:rPr>
          <w:rFonts w:hint="eastAsia" w:ascii="方正小标宋简体" w:hAnsi="方正小标宋简体" w:eastAsia="方正小标宋简体" w:cs="方正小标宋简体"/>
          <w:color w:val="auto"/>
          <w:kern w:val="2"/>
          <w:sz w:val="44"/>
          <w:lang w:eastAsia="zh-CN"/>
        </w:rPr>
        <w:t>南沙区</w:t>
      </w:r>
      <w:r>
        <w:rPr>
          <w:rFonts w:hint="eastAsia" w:ascii="方正小标宋简体" w:hAnsi="方正小标宋简体" w:eastAsia="方正小标宋简体" w:cs="方正小标宋简体"/>
          <w:color w:val="auto"/>
          <w:kern w:val="2"/>
          <w:sz w:val="44"/>
        </w:rPr>
        <w:t>高价值专利培育布局中心</w:t>
      </w: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r>
        <w:rPr>
          <w:rFonts w:hint="eastAsia" w:ascii="方正小标宋简体" w:hAnsi="方正小标宋简体" w:eastAsia="方正小标宋简体" w:cs="方正小标宋简体"/>
          <w:color w:val="auto"/>
          <w:kern w:val="2"/>
          <w:sz w:val="44"/>
        </w:rPr>
        <w:t>建设项目申报指南</w:t>
      </w:r>
    </w:p>
    <w:p>
      <w:pPr>
        <w:spacing w:line="600" w:lineRule="exact"/>
        <w:ind w:firstLine="640" w:firstLineChars="200"/>
        <w:rPr>
          <w:rFonts w:hAnsi="黑体" w:eastAsia="黑体"/>
          <w:sz w:val="32"/>
          <w:szCs w:val="32"/>
        </w:rPr>
      </w:pPr>
    </w:p>
    <w:p>
      <w:pPr>
        <w:spacing w:line="600" w:lineRule="exact"/>
        <w:ind w:firstLine="640" w:firstLineChars="200"/>
        <w:rPr>
          <w:rFonts w:eastAsia="黑体"/>
          <w:sz w:val="32"/>
          <w:szCs w:val="32"/>
        </w:rPr>
      </w:pPr>
      <w:r>
        <w:rPr>
          <w:rFonts w:hAnsi="黑体" w:eastAsia="黑体"/>
          <w:sz w:val="32"/>
          <w:szCs w:val="32"/>
        </w:rPr>
        <w:t>一、项目名称</w:t>
      </w:r>
    </w:p>
    <w:p>
      <w:pPr>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202</w:t>
      </w:r>
      <w:r>
        <w:rPr>
          <w:rFonts w:hint="eastAsia" w:cs="Times New Roman"/>
          <w:sz w:val="32"/>
          <w:szCs w:val="32"/>
          <w:lang w:val="en-US" w:eastAsia="zh-CN"/>
        </w:rPr>
        <w:t>3</w:t>
      </w:r>
      <w:r>
        <w:rPr>
          <w:rFonts w:hint="default" w:ascii="Times New Roman" w:hAnsi="Times New Roman" w:cs="Times New Roman"/>
          <w:sz w:val="32"/>
          <w:szCs w:val="32"/>
        </w:rPr>
        <w:t>年度</w:t>
      </w:r>
      <w:r>
        <w:rPr>
          <w:rFonts w:hint="eastAsia" w:cs="Times New Roman"/>
          <w:sz w:val="32"/>
          <w:szCs w:val="32"/>
          <w:lang w:eastAsia="zh-CN"/>
        </w:rPr>
        <w:t>南沙区</w:t>
      </w:r>
      <w:r>
        <w:rPr>
          <w:rFonts w:hint="default" w:ascii="Times New Roman" w:hAnsi="Times New Roman" w:cs="Times New Roman"/>
          <w:sz w:val="32"/>
          <w:szCs w:val="32"/>
        </w:rPr>
        <w:t>高价值专利培育布局中心建设项目。</w:t>
      </w:r>
    </w:p>
    <w:p>
      <w:pPr>
        <w:spacing w:line="600" w:lineRule="exact"/>
        <w:ind w:firstLine="640" w:firstLineChars="200"/>
        <w:rPr>
          <w:rFonts w:eastAsia="黑体"/>
          <w:sz w:val="32"/>
          <w:szCs w:val="32"/>
        </w:rPr>
      </w:pPr>
      <w:r>
        <w:rPr>
          <w:rFonts w:hAnsi="黑体" w:eastAsia="黑体"/>
          <w:sz w:val="32"/>
          <w:szCs w:val="32"/>
        </w:rPr>
        <w:t>二、项目目标</w:t>
      </w:r>
    </w:p>
    <w:p>
      <w:pPr>
        <w:autoSpaceDE w:val="0"/>
        <w:autoSpaceDN w:val="0"/>
        <w:spacing w:line="600" w:lineRule="exact"/>
        <w:ind w:firstLine="640" w:firstLineChars="200"/>
        <w:rPr>
          <w:sz w:val="32"/>
          <w:szCs w:val="32"/>
        </w:rPr>
      </w:pPr>
      <w:r>
        <w:rPr>
          <w:rFonts w:hint="eastAsia" w:ascii="Times New Roman" w:hAnsi="Times New Roman" w:eastAsia="仿宋_GB2312" w:cs="仿宋_GB2312"/>
          <w:color w:val="auto"/>
          <w:kern w:val="2"/>
          <w:sz w:val="32"/>
          <w:szCs w:val="32"/>
          <w:highlight w:val="none"/>
          <w:lang w:val="en-US" w:eastAsia="zh-CN" w:bidi="ar-SA"/>
        </w:rPr>
        <w:t>深入贯彻习近平总书记关于知识产权工作的系列重要讲话指示批示精神，进一步落实《知识产权强国建设纲要（2021-2035年）》《广州南沙深化面向世界的粤港澳全面合作总体方案》，结合我区知识产权保护与发展“十四五”规划，推动创新主体加强高价值专利布局和培育，加快以知识产权为核心和纽带的创新成果转化运用，推动关键领域自主知识产权创造和储备，实现更高水平经济增长。</w:t>
      </w:r>
    </w:p>
    <w:p>
      <w:pPr>
        <w:spacing w:line="600" w:lineRule="exact"/>
        <w:ind w:firstLine="640" w:firstLineChars="200"/>
        <w:rPr>
          <w:rFonts w:eastAsia="黑体"/>
          <w:sz w:val="32"/>
          <w:szCs w:val="32"/>
        </w:rPr>
      </w:pPr>
      <w:r>
        <w:rPr>
          <w:rFonts w:hAnsi="黑体" w:eastAsia="黑体"/>
          <w:sz w:val="32"/>
          <w:szCs w:val="32"/>
        </w:rPr>
        <w:t>三、申报</w:t>
      </w:r>
      <w:r>
        <w:rPr>
          <w:rFonts w:hint="eastAsia" w:hAnsi="黑体" w:eastAsia="黑体"/>
          <w:sz w:val="32"/>
          <w:szCs w:val="32"/>
        </w:rPr>
        <w:t>要求</w:t>
      </w:r>
      <w:r>
        <w:rPr>
          <w:rFonts w:hAnsi="黑体" w:eastAsia="黑体"/>
          <w:sz w:val="32"/>
          <w:szCs w:val="32"/>
        </w:rPr>
        <w:t>及工作任务</w:t>
      </w:r>
    </w:p>
    <w:p>
      <w:pPr>
        <w:spacing w:line="60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（一）申报主体</w:t>
      </w:r>
    </w:p>
    <w:p>
      <w:pPr>
        <w:spacing w:line="600" w:lineRule="exact"/>
        <w:ind w:firstLine="640" w:firstLineChars="200"/>
        <w:rPr>
          <w:sz w:val="32"/>
          <w:szCs w:val="32"/>
        </w:rPr>
      </w:pPr>
      <w:r>
        <w:rPr>
          <w:rFonts w:hint="eastAsia" w:ascii="Times New Roman" w:hAnsi="Times New Roman" w:eastAsia="仿宋_GB2312"/>
          <w:sz w:val="32"/>
          <w:szCs w:val="32"/>
          <w:lang w:val="en-US" w:eastAsia="zh-CN"/>
        </w:rPr>
        <w:t>南沙区内注册企业牵头，联合知识产权服务机构联合申报。牵头单位已承担</w:t>
      </w:r>
      <w:r>
        <w:rPr>
          <w:rFonts w:hint="eastAsia"/>
          <w:sz w:val="32"/>
          <w:szCs w:val="32"/>
          <w:lang w:val="en-US" w:eastAsia="zh-CN"/>
        </w:rPr>
        <w:t>省、市、区各级</w:t>
      </w:r>
      <w:r>
        <w:rPr>
          <w:rFonts w:hint="eastAsia" w:ascii="Times New Roman" w:hAnsi="Times New Roman" w:eastAsia="仿宋_GB2312"/>
          <w:sz w:val="32"/>
          <w:szCs w:val="32"/>
          <w:lang w:val="en-US" w:eastAsia="zh-CN"/>
        </w:rPr>
        <w:t>高价值专利培育项目且尚未验收或验收不合格的，不得申报</w:t>
      </w:r>
      <w:r>
        <w:rPr>
          <w:rFonts w:hint="eastAsia"/>
          <w:sz w:val="32"/>
          <w:szCs w:val="32"/>
        </w:rPr>
        <w:t>。</w:t>
      </w:r>
    </w:p>
    <w:p>
      <w:pPr>
        <w:spacing w:line="60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（二）申报条件</w:t>
      </w:r>
    </w:p>
    <w:p>
      <w:pPr>
        <w:spacing w:line="600" w:lineRule="exact"/>
        <w:ind w:firstLine="640" w:firstLineChars="200"/>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牵头单位的</w:t>
      </w:r>
      <w:r>
        <w:rPr>
          <w:rFonts w:hint="eastAsia" w:ascii="仿宋_GB2312" w:hAnsi="仿宋_GB2312" w:eastAsia="仿宋_GB2312" w:cs="仿宋_GB2312"/>
          <w:color w:val="auto"/>
          <w:kern w:val="2"/>
          <w:sz w:val="32"/>
          <w:szCs w:val="32"/>
          <w:lang w:val="en-US" w:eastAsia="zh-CN" w:bidi="ar-SA"/>
        </w:rPr>
        <w:t>专利产品应当在国家专利密集型产品备案认定试点平台进行备案，并</w:t>
      </w:r>
      <w:r>
        <w:rPr>
          <w:rFonts w:hint="eastAsia" w:ascii="Times New Roman" w:hAnsi="Times New Roman" w:eastAsia="仿宋_GB2312" w:cs="仿宋_GB2312"/>
          <w:color w:val="auto"/>
          <w:kern w:val="2"/>
          <w:sz w:val="32"/>
          <w:szCs w:val="32"/>
          <w:lang w:val="en-US" w:eastAsia="zh-CN" w:bidi="ar-SA"/>
        </w:rPr>
        <w:t>须满足以下条件之一：</w:t>
      </w:r>
    </w:p>
    <w:p>
      <w:pPr>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已被认定为国家级或省级新兴产业创新中心、制造业创新中心、技术创新中心、产学研协同创新中心、工程技术研究中心、工程实验室、重点实验室、省级企业技术中心或省级工业设计中心，上述中心需经国家相关部委或省级厅局认定；</w:t>
      </w:r>
    </w:p>
    <w:p>
      <w:pPr>
        <w:spacing w:line="600" w:lineRule="exact"/>
        <w:ind w:firstLine="640" w:firstLineChars="200"/>
        <w:rPr>
          <w:sz w:val="32"/>
          <w:szCs w:val="32"/>
        </w:rPr>
      </w:pPr>
      <w:r>
        <w:rPr>
          <w:rFonts w:hint="eastAsia" w:ascii="仿宋_GB2312" w:hAnsi="仿宋_GB2312" w:eastAsia="仿宋_GB2312" w:cs="仿宋_GB2312"/>
          <w:color w:val="auto"/>
          <w:kern w:val="2"/>
          <w:sz w:val="32"/>
          <w:szCs w:val="32"/>
          <w:lang w:val="en-US" w:eastAsia="zh-CN" w:bidi="ar-SA"/>
        </w:rPr>
        <w:t>2.已被认定为国家（省）知识产权示范、优势企业或广州市知识产权强企</w:t>
      </w:r>
      <w:r>
        <w:rPr>
          <w:rFonts w:hint="eastAsia" w:ascii="仿宋_GB2312" w:hAnsi="仿宋_GB2312" w:cs="仿宋_GB2312"/>
          <w:color w:val="auto"/>
          <w:kern w:val="2"/>
          <w:sz w:val="32"/>
          <w:szCs w:val="32"/>
          <w:lang w:val="en-US" w:eastAsia="zh-CN" w:bidi="ar-SA"/>
        </w:rPr>
        <w:t>。</w:t>
      </w:r>
    </w:p>
    <w:p>
      <w:pPr>
        <w:widowControl/>
        <w:spacing w:line="600" w:lineRule="exact"/>
        <w:ind w:firstLine="640" w:firstLineChars="200"/>
        <w:jc w:val="left"/>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（三）申报要求</w:t>
      </w:r>
    </w:p>
    <w:p>
      <w:pPr>
        <w:widowControl/>
        <w:spacing w:line="600" w:lineRule="exact"/>
        <w:ind w:firstLine="640" w:firstLineChars="200"/>
        <w:jc w:val="left"/>
        <w:rPr>
          <w:rFonts w:hint="eastAsia"/>
          <w:sz w:val="32"/>
          <w:szCs w:val="32"/>
        </w:rPr>
      </w:pPr>
      <w:r>
        <w:rPr>
          <w:rFonts w:hint="eastAsia"/>
          <w:sz w:val="32"/>
          <w:szCs w:val="32"/>
        </w:rPr>
        <w:t>各申报单位必须围绕《广东省人民政府关于培育发展战略性支柱产业集群和战略性新兴产业集群的意见》（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）中提出的战略性支柱产业集群和战略性新兴产业集群，从</w:t>
      </w:r>
      <w:r>
        <w:rPr>
          <w:rFonts w:hint="eastAsia"/>
          <w:sz w:val="32"/>
          <w:szCs w:val="32"/>
          <w:lang w:eastAsia="zh-CN"/>
        </w:rPr>
        <w:t>符合区域发展需求的</w:t>
      </w:r>
      <w:r>
        <w:rPr>
          <w:rFonts w:hint="eastAsia"/>
          <w:sz w:val="32"/>
          <w:szCs w:val="32"/>
        </w:rPr>
        <w:t>产业集群中选取某一细分技术领域，开展高价值专利培育。</w:t>
      </w:r>
    </w:p>
    <w:p>
      <w:pPr>
        <w:widowControl/>
        <w:spacing w:line="600" w:lineRule="exact"/>
        <w:ind w:firstLine="640" w:firstLineChars="200"/>
        <w:jc w:val="left"/>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（四）工作任务</w:t>
      </w:r>
    </w:p>
    <w:p>
      <w:pPr>
        <w:widowControl/>
        <w:spacing w:line="600" w:lineRule="exact"/>
        <w:ind w:firstLine="640" w:firstLineChars="200"/>
        <w:jc w:val="left"/>
        <w:rPr>
          <w:sz w:val="32"/>
          <w:szCs w:val="32"/>
        </w:rPr>
      </w:pPr>
      <w:r>
        <w:rPr>
          <w:rFonts w:hint="eastAsia" w:ascii="Times New Roman" w:hAnsi="Times New Roman" w:eastAsia="仿宋_GB2312" w:cs="仿宋_GB2312"/>
          <w:color w:val="auto"/>
          <w:kern w:val="2"/>
          <w:sz w:val="32"/>
          <w:szCs w:val="32"/>
          <w:lang w:val="en-US" w:eastAsia="zh-CN" w:bidi="ar-SA"/>
        </w:rPr>
        <w:t>在南沙开展高价值专利培育布局中心建设工作，围绕双十产业，组建特色高价值专利培育中心，探索建立高价值专利培育模式，推广高价值专利培育方法，培育一批高价值专利，提升企业知识产权创造能力。</w:t>
      </w:r>
      <w:r>
        <w:rPr>
          <w:sz w:val="32"/>
          <w:szCs w:val="32"/>
        </w:rPr>
        <w:t>重点突出以下内容：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建立完善高价值专利管理及权益分配机制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lang w:val="en-US" w:eastAsia="zh-CN" w:bidi="ar-SA"/>
        </w:rPr>
        <w:t>建设1家高价值专利培育布局中心，建立健全高价值专利培育工作全过程管理体系，建立优化专利分级分类管理机制、知识产权权益分配机制，提升专利转移转化效益。</w:t>
      </w:r>
    </w:p>
    <w:p>
      <w:pPr>
        <w:autoSpaceDE w:val="0"/>
        <w:autoSpaceDN w:val="0"/>
        <w:spacing w:line="600" w:lineRule="exact"/>
        <w:ind w:firstLine="62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2.建立健全与知识产权专业服务机构对接合作机制。建立健全与专利代理机构等知识产权服务机构深度对接合作机制，共同推动提高创新成果专利化效率，切实提升专利申请文件撰写质量，提高专利布局水平。</w:t>
      </w:r>
    </w:p>
    <w:p>
      <w:pPr>
        <w:autoSpaceDE w:val="0"/>
        <w:autoSpaceDN w:val="0"/>
        <w:spacing w:line="600" w:lineRule="exact"/>
        <w:ind w:firstLine="62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3.加强专利信息分析利用。</w:t>
      </w:r>
      <w:r>
        <w:rPr>
          <w:rFonts w:hint="eastAsia" w:eastAsia="仿宋_GB2312"/>
          <w:kern w:val="2"/>
          <w:sz w:val="32"/>
          <w:szCs w:val="32"/>
          <w:lang w:eastAsia="zh-CN"/>
        </w:rPr>
        <w:t>围绕技术领域</w:t>
      </w:r>
      <w:r>
        <w:rPr>
          <w:rFonts w:eastAsia="仿宋_GB2312"/>
          <w:kern w:val="2"/>
          <w:sz w:val="32"/>
          <w:szCs w:val="32"/>
          <w:lang w:eastAsia="zh-CN"/>
        </w:rPr>
        <w:t>开展</w:t>
      </w:r>
      <w:r>
        <w:rPr>
          <w:rFonts w:hint="eastAsia" w:eastAsia="仿宋_GB2312"/>
          <w:kern w:val="2"/>
          <w:sz w:val="32"/>
          <w:szCs w:val="32"/>
          <w:lang w:eastAsia="zh-CN"/>
        </w:rPr>
        <w:t>调研、</w:t>
      </w:r>
      <w:r>
        <w:rPr>
          <w:rFonts w:eastAsia="仿宋_GB2312"/>
          <w:kern w:val="2"/>
          <w:sz w:val="32"/>
          <w:szCs w:val="32"/>
          <w:lang w:eastAsia="zh-CN"/>
        </w:rPr>
        <w:t>专利信息检索</w:t>
      </w:r>
      <w:r>
        <w:rPr>
          <w:rFonts w:hint="eastAsia" w:eastAsia="仿宋_GB2312"/>
          <w:kern w:val="2"/>
          <w:sz w:val="32"/>
          <w:szCs w:val="32"/>
          <w:lang w:eastAsia="zh-CN"/>
        </w:rPr>
        <w:t>、</w:t>
      </w:r>
      <w:r>
        <w:rPr>
          <w:rFonts w:eastAsia="仿宋_GB2312"/>
          <w:kern w:val="2"/>
          <w:sz w:val="32"/>
          <w:szCs w:val="32"/>
          <w:lang w:eastAsia="zh-CN"/>
        </w:rPr>
        <w:t>导航预警分析，</w:t>
      </w:r>
      <w:r>
        <w:rPr>
          <w:rFonts w:hint="eastAsia" w:eastAsia="仿宋_GB2312"/>
          <w:kern w:val="2"/>
          <w:sz w:val="32"/>
          <w:szCs w:val="32"/>
          <w:lang w:eastAsia="zh-CN"/>
        </w:rPr>
        <w:t>形成</w:t>
      </w:r>
      <w:r>
        <w:rPr>
          <w:rFonts w:hint="eastAsia" w:ascii="仿宋_GB2312" w:hAnsi="仿宋_GB2312" w:eastAsia="仿宋_GB2312" w:cs="仿宋_GB2312"/>
          <w:color w:val="auto"/>
          <w:kern w:val="2"/>
          <w:sz w:val="32"/>
          <w:szCs w:val="32"/>
          <w:lang w:val="en-US" w:eastAsia="zh-CN" w:bidi="ar-SA"/>
        </w:rPr>
        <w:t>1</w:t>
      </w:r>
      <w:r>
        <w:rPr>
          <w:rFonts w:hint="eastAsia" w:eastAsia="仿宋_GB2312"/>
          <w:kern w:val="2"/>
          <w:sz w:val="32"/>
          <w:szCs w:val="32"/>
          <w:lang w:eastAsia="zh-CN"/>
        </w:rPr>
        <w:t>份</w:t>
      </w:r>
      <w:r>
        <w:rPr>
          <w:rFonts w:eastAsia="仿宋_GB2312"/>
          <w:kern w:val="2"/>
          <w:sz w:val="32"/>
          <w:szCs w:val="32"/>
          <w:lang w:eastAsia="zh-CN"/>
        </w:rPr>
        <w:t>中心高价值专利</w:t>
      </w:r>
      <w:r>
        <w:rPr>
          <w:rFonts w:hint="eastAsia" w:eastAsia="仿宋_GB2312"/>
          <w:kern w:val="2"/>
          <w:sz w:val="32"/>
          <w:szCs w:val="32"/>
          <w:lang w:eastAsia="zh-CN"/>
        </w:rPr>
        <w:t>培育布局</w:t>
      </w:r>
      <w:r>
        <w:rPr>
          <w:rFonts w:eastAsia="仿宋_GB2312"/>
          <w:kern w:val="2"/>
          <w:sz w:val="32"/>
          <w:szCs w:val="32"/>
          <w:lang w:eastAsia="zh-CN"/>
        </w:rPr>
        <w:t>报告</w:t>
      </w:r>
      <w:r>
        <w:rPr>
          <w:rFonts w:hint="eastAsia" w:eastAsia="仿宋_GB2312"/>
          <w:kern w:val="2"/>
          <w:sz w:val="32"/>
          <w:szCs w:val="32"/>
          <w:lang w:eastAsia="zh-CN"/>
        </w:rPr>
        <w:t>，报告应涵盖评价、分析、培育、布局，运营等方面。积极</w:t>
      </w:r>
      <w:r>
        <w:rPr>
          <w:rFonts w:eastAsia="仿宋_GB2312"/>
          <w:sz w:val="32"/>
          <w:szCs w:val="32"/>
          <w:lang w:eastAsia="zh-CN"/>
        </w:rPr>
        <w:t>运用</w:t>
      </w:r>
      <w:r>
        <w:rPr>
          <w:rFonts w:hint="eastAsia" w:eastAsia="仿宋_GB2312"/>
          <w:sz w:val="32"/>
          <w:szCs w:val="32"/>
          <w:lang w:eastAsia="zh-CN"/>
        </w:rPr>
        <w:t>报告</w:t>
      </w:r>
      <w:r>
        <w:rPr>
          <w:rFonts w:eastAsia="仿宋_GB2312"/>
          <w:sz w:val="32"/>
          <w:szCs w:val="32"/>
          <w:lang w:eastAsia="zh-CN"/>
        </w:rPr>
        <w:t>成果，分析技术</w:t>
      </w:r>
      <w:r>
        <w:rPr>
          <w:rFonts w:hint="eastAsia" w:eastAsia="仿宋_GB2312"/>
          <w:sz w:val="32"/>
          <w:szCs w:val="32"/>
          <w:lang w:eastAsia="zh-CN"/>
        </w:rPr>
        <w:t>领域</w:t>
      </w:r>
      <w:r>
        <w:rPr>
          <w:rFonts w:eastAsia="仿宋_GB2312"/>
          <w:sz w:val="32"/>
          <w:szCs w:val="32"/>
          <w:lang w:eastAsia="zh-CN"/>
        </w:rPr>
        <w:t>发展路线，指导技术研发及发明专利布局，提高技术创新的效率与水平。</w:t>
      </w:r>
    </w:p>
    <w:p>
      <w:pPr>
        <w:autoSpaceDE w:val="0"/>
        <w:autoSpaceDN w:val="0"/>
        <w:spacing w:line="600" w:lineRule="exact"/>
        <w:ind w:firstLine="640"/>
        <w:rPr>
          <w:rFonts w:hint="eastAsia"/>
          <w:lang w:val="en-US" w:eastAsia="zh-CN"/>
        </w:rPr>
      </w:pPr>
      <w:r>
        <w:rPr>
          <w:rFonts w:hint="eastAsia" w:ascii="仿宋_GB2312" w:hAnsi="仿宋_GB2312" w:eastAsia="仿宋_GB2312" w:cs="仿宋_GB2312"/>
          <w:color w:val="auto"/>
          <w:kern w:val="2"/>
          <w:sz w:val="32"/>
          <w:szCs w:val="32"/>
          <w:lang w:val="en-US" w:eastAsia="zh-CN" w:bidi="ar-SA"/>
        </w:rPr>
        <w:t>4.围绕核心专利培育产出若干高质量发明专利。在</w:t>
      </w:r>
      <w:r>
        <w:rPr>
          <w:rFonts w:eastAsia="仿宋_GB2312"/>
          <w:kern w:val="2"/>
          <w:sz w:val="32"/>
          <w:szCs w:val="32"/>
          <w:lang w:eastAsia="zh-CN"/>
        </w:rPr>
        <w:t>中心高价值专利</w:t>
      </w:r>
      <w:r>
        <w:rPr>
          <w:rFonts w:hint="eastAsia" w:eastAsia="仿宋_GB2312"/>
          <w:kern w:val="2"/>
          <w:sz w:val="32"/>
          <w:szCs w:val="32"/>
          <w:lang w:eastAsia="zh-CN"/>
        </w:rPr>
        <w:t>培育布局</w:t>
      </w:r>
      <w:r>
        <w:rPr>
          <w:rFonts w:eastAsia="仿宋_GB2312"/>
          <w:kern w:val="2"/>
          <w:sz w:val="32"/>
          <w:szCs w:val="32"/>
          <w:lang w:eastAsia="zh-CN"/>
        </w:rPr>
        <w:t>报告</w:t>
      </w:r>
      <w:r>
        <w:rPr>
          <w:rFonts w:hint="eastAsia" w:ascii="仿宋_GB2312" w:hAnsi="仿宋_GB2312" w:eastAsia="仿宋_GB2312" w:cs="仿宋_GB2312"/>
          <w:color w:val="auto"/>
          <w:kern w:val="2"/>
          <w:sz w:val="32"/>
          <w:szCs w:val="32"/>
          <w:lang w:val="en-US" w:eastAsia="zh-CN" w:bidi="ar-SA"/>
        </w:rPr>
        <w:t>基础上，发挥自身技术创新优势，在重点产业领域或技术方向，培育产出若干高质量的发明专利申请，形成1个以上高价值专利组合，组合至少包含15件以上发明专利申请，</w:t>
      </w:r>
      <w:r>
        <w:rPr>
          <w:rFonts w:hint="eastAsia" w:eastAsia="仿宋_GB2312"/>
          <w:color w:val="000000"/>
          <w:sz w:val="32"/>
          <w:szCs w:val="32"/>
          <w:lang w:eastAsia="zh-CN"/>
        </w:rPr>
        <w:t>其中</w:t>
      </w:r>
      <w:r>
        <w:rPr>
          <w:rFonts w:eastAsia="仿宋_GB2312"/>
          <w:color w:val="000000"/>
          <w:sz w:val="32"/>
          <w:szCs w:val="32"/>
          <w:lang w:eastAsia="zh-CN"/>
        </w:rPr>
        <w:t>核心发明专</w:t>
      </w:r>
      <w:r>
        <w:rPr>
          <w:rFonts w:hint="eastAsia" w:ascii="仿宋_GB2312" w:hAnsi="仿宋_GB2312" w:eastAsia="仿宋_GB2312" w:cs="仿宋_GB2312"/>
          <w:color w:val="auto"/>
          <w:kern w:val="2"/>
          <w:sz w:val="32"/>
          <w:szCs w:val="32"/>
          <w:lang w:val="en-US" w:eastAsia="zh-CN" w:bidi="ar-SA"/>
        </w:rPr>
        <w:t>利不少于5件。</w:t>
      </w:r>
    </w:p>
    <w:p>
      <w:pPr>
        <w:spacing w:line="600" w:lineRule="exact"/>
        <w:ind w:firstLine="640" w:firstLineChars="200"/>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四、时间要求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楷体" w:cs="楷体"/>
          <w:sz w:val="32"/>
          <w:szCs w:val="32"/>
          <w:lang w:val="en-US" w:eastAsia="zh-CN"/>
        </w:rPr>
      </w:pPr>
      <w:r>
        <w:rPr>
          <w:rFonts w:hint="eastAsia" w:ascii="Times New Roman" w:hAnsi="Times New Roman"/>
          <w:sz w:val="32"/>
          <w:szCs w:val="32"/>
          <w:lang w:eastAsia="zh-CN"/>
        </w:rPr>
        <w:t>申报单位</w:t>
      </w:r>
      <w:r>
        <w:rPr>
          <w:rFonts w:hint="eastAsia" w:ascii="Times New Roman" w:hAnsi="Times New Roman" w:eastAsia="仿宋_GB2312"/>
          <w:sz w:val="32"/>
          <w:szCs w:val="32"/>
        </w:rPr>
        <w:t>需在签订合同之日起</w:t>
      </w:r>
      <w:r>
        <w:rPr>
          <w:rFonts w:hint="eastAsia" w:ascii="Times New Roman" w:hAnsi="Times New Roman" w:eastAsia="仿宋_GB2312"/>
          <w:sz w:val="32"/>
          <w:szCs w:val="32"/>
          <w:lang w:val="en-US" w:eastAsia="zh-CN"/>
        </w:rPr>
        <w:t>15日</w:t>
      </w:r>
      <w:r>
        <w:rPr>
          <w:rFonts w:hint="eastAsia" w:ascii="Times New Roman" w:hAnsi="Times New Roman" w:eastAsia="仿宋_GB2312"/>
          <w:sz w:val="32"/>
          <w:szCs w:val="32"/>
        </w:rPr>
        <w:t>内完善实施方案，</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202</w:t>
      </w:r>
      <w:r>
        <w:rPr>
          <w:rFonts w:hint="eastAsia"/>
          <w:sz w:val="32"/>
          <w:szCs w:val="32"/>
          <w:lang w:val="en-US" w:eastAsia="zh-CN"/>
        </w:rPr>
        <w:t>3</w:t>
      </w:r>
      <w:r>
        <w:rPr>
          <w:rFonts w:hint="eastAsia" w:ascii="Times New Roman" w:hAnsi="Times New Roman" w:eastAsia="仿宋_GB2312"/>
          <w:sz w:val="32"/>
          <w:szCs w:val="32"/>
        </w:rPr>
        <w:t>年12月</w:t>
      </w:r>
      <w:r>
        <w:rPr>
          <w:rFonts w:hint="eastAsia" w:ascii="Times New Roman" w:hAnsi="Times New Roman" w:eastAsia="仿宋_GB2312"/>
          <w:sz w:val="32"/>
          <w:szCs w:val="32"/>
          <w:lang w:val="en-US" w:eastAsia="zh-CN"/>
        </w:rPr>
        <w:t>20日前</w:t>
      </w:r>
      <w:r>
        <w:rPr>
          <w:rFonts w:hint="eastAsia" w:ascii="Times New Roman" w:hAnsi="Times New Roman" w:eastAsia="仿宋_GB2312"/>
          <w:sz w:val="32"/>
          <w:szCs w:val="32"/>
        </w:rPr>
        <w:t>达到项目所有目标并通过验收。</w:t>
      </w:r>
    </w:p>
    <w:p>
      <w:pPr>
        <w:spacing w:line="600" w:lineRule="exact"/>
        <w:ind w:firstLine="640" w:firstLineChars="200"/>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五、项目经费预算金额</w:t>
      </w:r>
    </w:p>
    <w:p>
      <w:pPr>
        <w:autoSpaceDE w:val="0"/>
        <w:autoSpaceDN w:val="0"/>
        <w:spacing w:line="600" w:lineRule="exact"/>
        <w:ind w:firstLine="64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eastAsia="zh-CN"/>
        </w:rPr>
        <w:t>共立项</w:t>
      </w:r>
      <w:r>
        <w:rPr>
          <w:rFonts w:hint="eastAsia" w:ascii="Times New Roman" w:hAnsi="Times New Roman" w:cs="Times New Roman"/>
          <w:sz w:val="32"/>
          <w:szCs w:val="32"/>
          <w:lang w:val="en-US" w:eastAsia="zh-CN"/>
        </w:rPr>
        <w:t>1项，预算金额30万元。</w:t>
      </w:r>
    </w:p>
    <w:p>
      <w:pPr>
        <w:spacing w:line="600" w:lineRule="exact"/>
        <w:ind w:firstLine="640" w:firstLineChars="200"/>
        <w:rPr>
          <w:rFonts w:eastAsia="黑体"/>
          <w:sz w:val="32"/>
          <w:szCs w:val="32"/>
        </w:rPr>
      </w:pPr>
      <w:r>
        <w:rPr>
          <w:rFonts w:hint="eastAsia" w:hAnsi="黑体" w:eastAsia="黑体"/>
          <w:sz w:val="32"/>
          <w:szCs w:val="32"/>
          <w:lang w:eastAsia="zh-CN"/>
        </w:rPr>
        <w:t>六</w:t>
      </w:r>
      <w:r>
        <w:rPr>
          <w:rFonts w:hAnsi="黑体" w:eastAsia="黑体"/>
          <w:sz w:val="32"/>
          <w:szCs w:val="32"/>
        </w:rPr>
        <w:t>、申报材料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南沙区</w:t>
      </w:r>
      <w:r>
        <w:rPr>
          <w:rFonts w:hint="eastAsia" w:ascii="仿宋_GB2312" w:hAnsi="仿宋_GB2312" w:eastAsia="仿宋_GB2312" w:cs="仿宋_GB2312"/>
          <w:sz w:val="32"/>
          <w:szCs w:val="32"/>
        </w:rPr>
        <w:t>高价值专利培育布局中心建设项目</w:t>
      </w:r>
      <w:r>
        <w:rPr>
          <w:rFonts w:hint="eastAsia" w:ascii="仿宋_GB2312" w:hAnsi="仿宋_GB2312" w:eastAsia="仿宋_GB2312" w:cs="仿宋_GB2312"/>
          <w:kern w:val="0"/>
          <w:sz w:val="32"/>
          <w:szCs w:val="32"/>
        </w:rPr>
        <w:t>申报书</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法人资格证书加盖公章的复印件；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国家部委或省级厅局认定各类创新中心的红头文件</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color w:val="auto"/>
          <w:kern w:val="2"/>
          <w:sz w:val="32"/>
          <w:szCs w:val="32"/>
          <w:lang w:val="en-US" w:eastAsia="zh-CN" w:bidi="ar-SA"/>
        </w:rPr>
        <w:t>国家（省）知识产权示范、优势企业，广州市知识产权强企的证明文件</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近两年的财务报表及审计报告；</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其他证明申报条件、申报优势的材料。</w:t>
      </w:r>
    </w:p>
    <w:p>
      <w:pPr>
        <w:spacing w:line="600" w:lineRule="exact"/>
        <w:ind w:firstLine="640" w:firstLineChars="200"/>
        <w:rPr>
          <w:rFonts w:eastAsia="黑体"/>
          <w:sz w:val="32"/>
          <w:szCs w:val="32"/>
        </w:rPr>
      </w:pPr>
      <w:r>
        <w:rPr>
          <w:rFonts w:hint="eastAsia" w:eastAsia="黑体"/>
          <w:sz w:val="32"/>
          <w:szCs w:val="32"/>
          <w:lang w:eastAsia="zh-CN"/>
        </w:rPr>
        <w:t>七</w:t>
      </w:r>
      <w:r>
        <w:rPr>
          <w:rFonts w:hAnsi="黑体" w:eastAsia="黑体"/>
          <w:sz w:val="32"/>
          <w:szCs w:val="32"/>
        </w:rPr>
        <w:t>、</w:t>
      </w:r>
      <w:r>
        <w:rPr>
          <w:rFonts w:hint="eastAsia" w:hAnsi="黑体" w:eastAsia="黑体"/>
          <w:sz w:val="32"/>
          <w:szCs w:val="32"/>
        </w:rPr>
        <w:t>工作流程</w:t>
      </w:r>
    </w:p>
    <w:p>
      <w:pPr>
        <w:spacing w:line="600" w:lineRule="exact"/>
        <w:rPr>
          <w:rFonts w:hint="default" w:ascii="Times New Roman" w:hAnsi="Times New Roman" w:eastAsia="仿宋_GB2312" w:cs="Times New Roman"/>
          <w:sz w:val="32"/>
          <w:szCs w:val="32"/>
          <w:lang w:eastAsia="zh-CN"/>
        </w:rPr>
      </w:pPr>
      <w:r>
        <w:rPr>
          <w:rFonts w:hint="eastAsia" w:ascii="仿宋_GB2312" w:hAnsi="仿宋_GB2312" w:cs="仿宋_GB2312"/>
          <w:sz w:val="32"/>
          <w:szCs w:val="32"/>
        </w:rPr>
        <w:t xml:space="preserve">    </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自行申报</w:t>
      </w:r>
      <w:r>
        <w:rPr>
          <w:rFonts w:hint="eastAsia" w:ascii="楷体_GB2312" w:hAnsi="楷体_GB2312" w:eastAsia="楷体_GB2312" w:cs="楷体_GB2312"/>
          <w:sz w:val="32"/>
          <w:szCs w:val="32"/>
        </w:rPr>
        <w:t>。</w:t>
      </w:r>
      <w:r>
        <w:rPr>
          <w:rFonts w:hint="eastAsia" w:ascii="仿宋_GB2312" w:hAnsi="仿宋_GB2312" w:cs="仿宋_GB2312"/>
          <w:color w:val="000000"/>
          <w:sz w:val="32"/>
          <w:szCs w:val="32"/>
        </w:rPr>
        <w:t>符合条件的</w:t>
      </w:r>
      <w:r>
        <w:rPr>
          <w:rFonts w:hint="eastAsia" w:ascii="仿宋_GB2312" w:hAnsi="仿宋_GB2312" w:cs="仿宋_GB2312"/>
          <w:sz w:val="32"/>
          <w:szCs w:val="32"/>
        </w:rPr>
        <w:t>申报单位，</w:t>
      </w:r>
      <w:r>
        <w:rPr>
          <w:rFonts w:hint="eastAsia" w:ascii="仿宋_GB2312" w:hAnsi="仿宋_GB2312" w:cs="仿宋_GB2312"/>
          <w:sz w:val="32"/>
          <w:szCs w:val="32"/>
          <w:lang w:eastAsia="zh-CN"/>
        </w:rPr>
        <w:t>准备相关申报材料向</w:t>
      </w:r>
      <w:r>
        <w:rPr>
          <w:rFonts w:hint="eastAsia" w:cs="Times New Roman"/>
          <w:sz w:val="32"/>
          <w:szCs w:val="32"/>
          <w:lang w:val="en-US" w:eastAsia="zh-CN"/>
        </w:rPr>
        <w:t>广州市</w:t>
      </w:r>
      <w:r>
        <w:rPr>
          <w:rFonts w:hint="eastAsia" w:ascii="仿宋_GB2312" w:hAnsi="仿宋_GB2312" w:cs="仿宋_GB2312"/>
          <w:sz w:val="32"/>
          <w:szCs w:val="32"/>
          <w:lang w:eastAsia="zh-CN"/>
        </w:rPr>
        <w:t>南沙区市场监督管理局提出申报</w:t>
      </w:r>
      <w:r>
        <w:rPr>
          <w:rFonts w:hint="default" w:ascii="Times New Roman" w:hAnsi="Times New Roman" w:cs="Times New Roman"/>
          <w:sz w:val="32"/>
          <w:szCs w:val="32"/>
        </w:rPr>
        <w:t>。</w:t>
      </w:r>
    </w:p>
    <w:p>
      <w:pPr>
        <w:spacing w:line="60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（二）受理审查。</w:t>
      </w:r>
      <w:r>
        <w:rPr>
          <w:rFonts w:hint="eastAsia" w:ascii="仿宋_GB2312" w:hAnsi="仿宋_GB2312" w:cs="仿宋_GB2312"/>
          <w:sz w:val="32"/>
          <w:szCs w:val="32"/>
          <w:lang w:eastAsia="zh-CN"/>
        </w:rPr>
        <w:t>区市场监督管理局对申报</w:t>
      </w:r>
      <w:r>
        <w:rPr>
          <w:rFonts w:hint="eastAsia" w:ascii="仿宋_GB2312" w:hAnsi="仿宋_GB2312" w:cs="仿宋_GB2312"/>
          <w:sz w:val="32"/>
          <w:szCs w:val="32"/>
        </w:rPr>
        <w:t>项目进行受理审查，符合申报指南要求的，进入评审阶段。</w:t>
      </w:r>
    </w:p>
    <w:p>
      <w:pPr>
        <w:ind w:firstLine="640" w:firstLineChars="200"/>
        <w:jc w:val="lef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（三）评审立项。</w:t>
      </w:r>
      <w:r>
        <w:rPr>
          <w:rFonts w:hint="eastAsia" w:ascii="仿宋_GB2312" w:hAnsi="仿宋_GB2312" w:cs="仿宋_GB2312"/>
          <w:sz w:val="32"/>
          <w:szCs w:val="32"/>
          <w:lang w:eastAsia="zh-CN"/>
        </w:rPr>
        <w:t>委托第三方</w:t>
      </w:r>
      <w:r>
        <w:rPr>
          <w:rFonts w:hint="eastAsia" w:ascii="仿宋_GB2312" w:hAnsi="仿宋_GB2312" w:cs="仿宋_GB2312"/>
          <w:sz w:val="32"/>
          <w:szCs w:val="32"/>
        </w:rPr>
        <w:t>按照相关程序和要求进行评审，</w:t>
      </w:r>
      <w:r>
        <w:rPr>
          <w:rFonts w:hint="eastAsia" w:ascii="仿宋_GB2312" w:hAnsi="仿宋_GB2312" w:cs="仿宋_GB2312"/>
          <w:sz w:val="32"/>
          <w:szCs w:val="32"/>
          <w:lang w:eastAsia="zh-CN"/>
        </w:rPr>
        <w:t>择优立项。</w:t>
      </w:r>
    </w:p>
    <w:p>
      <w:pPr>
        <w:spacing w:line="600" w:lineRule="exac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八</w:t>
      </w:r>
      <w:r>
        <w:rPr>
          <w:rFonts w:hint="eastAsia" w:ascii="黑体" w:hAnsi="黑体" w:eastAsia="黑体"/>
          <w:sz w:val="32"/>
          <w:szCs w:val="32"/>
        </w:rPr>
        <w:t>、工作要求</w:t>
      </w:r>
    </w:p>
    <w:p>
      <w:pPr>
        <w:ind w:firstLine="640" w:firstLineChars="200"/>
        <w:jc w:val="left"/>
        <w:rPr>
          <w:rFonts w:hint="eastAsia" w:ascii="Times New Roman" w:hAnsi="Times New Roman" w:eastAsia="仿宋_GB2312" w:cs="Times New Roman"/>
          <w:sz w:val="32"/>
          <w:szCs w:val="32"/>
          <w:lang w:eastAsia="zh-CN"/>
        </w:rPr>
      </w:pPr>
      <w:r>
        <w:rPr>
          <w:rFonts w:hint="eastAsia" w:ascii="仿宋_GB2312" w:hAnsi="仿宋_GB2312" w:cs="仿宋_GB2312"/>
          <w:sz w:val="32"/>
          <w:szCs w:val="32"/>
        </w:rPr>
        <w:t>（一）申报单位对申报项目及申报资料的真实</w:t>
      </w:r>
      <w:r>
        <w:rPr>
          <w:rFonts w:hint="default" w:ascii="Times New Roman" w:hAnsi="Times New Roman" w:cs="Times New Roman"/>
          <w:sz w:val="32"/>
          <w:szCs w:val="32"/>
        </w:rPr>
        <w:t>性、合法性和可行性负责。对申报单位存在虚假申报、骗取专项资金的违法行为的，依照相应法律法规严肃处理，追回财政资金，5年内停止其申报专项资金资格，并向社会公开其不守信用信息</w:t>
      </w:r>
      <w:r>
        <w:rPr>
          <w:rFonts w:hint="eastAsia" w:cs="Times New Roman"/>
          <w:sz w:val="32"/>
          <w:szCs w:val="32"/>
          <w:lang w:eastAsia="zh-CN"/>
        </w:rPr>
        <w:t>。</w:t>
      </w:r>
    </w:p>
    <w:p>
      <w:pPr>
        <w:ind w:firstLine="640" w:firstLineChars="200"/>
        <w:jc w:val="left"/>
        <w:rPr>
          <w:rFonts w:hint="eastAsia" w:ascii="仿宋_GB2312" w:hAnsi="仿宋_GB2312" w:cs="仿宋_GB2312"/>
          <w:sz w:val="32"/>
          <w:szCs w:val="32"/>
        </w:rPr>
      </w:pPr>
      <w:r>
        <w:rPr>
          <w:rFonts w:hint="default" w:ascii="Times New Roman" w:hAnsi="Times New Roman" w:cs="Times New Roman"/>
          <w:sz w:val="32"/>
          <w:szCs w:val="32"/>
        </w:rPr>
        <w:t>（二）</w:t>
      </w:r>
      <w:r>
        <w:rPr>
          <w:rFonts w:hint="eastAsia" w:cs="Times New Roman"/>
          <w:sz w:val="32"/>
          <w:szCs w:val="32"/>
          <w:lang w:val="en-US" w:eastAsia="zh-CN"/>
        </w:rPr>
        <w:t>广州市</w:t>
      </w:r>
      <w:r>
        <w:rPr>
          <w:rFonts w:hint="eastAsia" w:cs="Times New Roman"/>
          <w:sz w:val="32"/>
          <w:szCs w:val="32"/>
          <w:lang w:eastAsia="zh-CN"/>
        </w:rPr>
        <w:t>南沙区市场监督管理局</w:t>
      </w:r>
      <w:r>
        <w:rPr>
          <w:rFonts w:hint="default" w:ascii="Times New Roman" w:hAnsi="Times New Roman" w:cs="Times New Roman"/>
          <w:sz w:val="32"/>
          <w:szCs w:val="32"/>
        </w:rPr>
        <w:t>负责本项目的实施指导、中期评估及项目验收工作。各项目承担单位应根据工作任务及合同要求</w:t>
      </w:r>
      <w:r>
        <w:rPr>
          <w:rFonts w:hint="eastAsia" w:ascii="仿宋_GB2312" w:hAnsi="仿宋_GB2312" w:cs="仿宋_GB2312"/>
          <w:sz w:val="32"/>
          <w:szCs w:val="32"/>
        </w:rPr>
        <w:t>，及时向</w:t>
      </w:r>
      <w:r>
        <w:rPr>
          <w:rFonts w:hint="eastAsia" w:cs="Times New Roman"/>
          <w:sz w:val="32"/>
          <w:szCs w:val="32"/>
          <w:lang w:val="en-US" w:eastAsia="zh-CN"/>
        </w:rPr>
        <w:t>广州市</w:t>
      </w:r>
      <w:r>
        <w:rPr>
          <w:rFonts w:hint="eastAsia" w:ascii="仿宋_GB2312" w:hAnsi="仿宋_GB2312" w:cs="仿宋_GB2312"/>
          <w:sz w:val="32"/>
          <w:szCs w:val="32"/>
          <w:lang w:eastAsia="zh-CN"/>
        </w:rPr>
        <w:t>南沙区市场监督管理局</w:t>
      </w:r>
      <w:r>
        <w:rPr>
          <w:rFonts w:hint="eastAsia" w:ascii="仿宋_GB2312" w:hAnsi="仿宋_GB2312" w:cs="仿宋_GB2312"/>
          <w:sz w:val="32"/>
          <w:szCs w:val="32"/>
        </w:rPr>
        <w:t>报送工作动态。项目承担单位不配合我局工作的，不再列入</w:t>
      </w:r>
      <w:r>
        <w:rPr>
          <w:rFonts w:hint="eastAsia" w:cs="Times New Roman"/>
          <w:sz w:val="32"/>
          <w:szCs w:val="32"/>
          <w:lang w:val="en-US" w:eastAsia="zh-CN"/>
        </w:rPr>
        <w:t>广州市</w:t>
      </w:r>
      <w:r>
        <w:rPr>
          <w:rFonts w:hint="eastAsia" w:ascii="仿宋_GB2312" w:hAnsi="仿宋_GB2312" w:cs="仿宋_GB2312"/>
          <w:sz w:val="32"/>
          <w:szCs w:val="32"/>
          <w:lang w:eastAsia="zh-CN"/>
        </w:rPr>
        <w:t>南沙区市场监督管理局</w:t>
      </w:r>
      <w:r>
        <w:rPr>
          <w:rFonts w:hint="eastAsia" w:ascii="仿宋_GB2312" w:hAnsi="仿宋_GB2312" w:cs="仿宋_GB2312"/>
          <w:sz w:val="32"/>
          <w:szCs w:val="32"/>
        </w:rPr>
        <w:t>各类项目申报单位。</w:t>
      </w:r>
    </w:p>
    <w:p>
      <w:pPr>
        <w:widowControl/>
        <w:spacing w:line="600" w:lineRule="exact"/>
        <w:ind w:firstLine="480"/>
        <w:jc w:val="left"/>
        <w:rPr>
          <w:rFonts w:hint="eastAsia" w:ascii="仿宋_GB2312" w:hAnsi="仿宋_GB2312" w:cs="仿宋_GB2312"/>
          <w:sz w:val="32"/>
          <w:szCs w:val="32"/>
        </w:rPr>
      </w:pPr>
      <w:r>
        <w:rPr>
          <w:rFonts w:hint="eastAsia" w:ascii="仿宋_GB2312" w:hAnsi="仿宋_GB2312" w:cs="仿宋_GB2312"/>
          <w:sz w:val="32"/>
          <w:szCs w:val="32"/>
        </w:rPr>
        <w:t>（三）</w:t>
      </w:r>
      <w:r>
        <w:rPr>
          <w:rFonts w:hint="eastAsia" w:ascii="仿宋_GB2312" w:hAnsi="仿宋_GB2312" w:cs="仿宋_GB2312"/>
          <w:sz w:val="32"/>
          <w:szCs w:val="32"/>
          <w:lang w:eastAsia="zh-CN"/>
        </w:rPr>
        <w:t>申报单位将申报材料</w:t>
      </w:r>
      <w:r>
        <w:rPr>
          <w:rFonts w:hint="eastAsia" w:ascii="仿宋_GB2312" w:hAnsi="仿宋_GB2312" w:cs="仿宋_GB2312"/>
          <w:sz w:val="32"/>
          <w:szCs w:val="32"/>
        </w:rPr>
        <w:t>纸件（一式五份）及电子件（</w:t>
      </w:r>
      <w:r>
        <w:rPr>
          <w:rFonts w:hint="default" w:ascii="Times New Roman" w:hAnsi="Times New Roman" w:cs="Times New Roman"/>
          <w:sz w:val="32"/>
          <w:szCs w:val="32"/>
        </w:rPr>
        <w:t>word版及PDF盖章版</w:t>
      </w:r>
      <w:r>
        <w:rPr>
          <w:rFonts w:hint="eastAsia" w:ascii="仿宋_GB2312" w:hAnsi="仿宋_GB2312" w:cs="仿宋_GB2312"/>
          <w:sz w:val="32"/>
          <w:szCs w:val="32"/>
        </w:rPr>
        <w:t>）报送我局。缺少纸件或电子件均视为材料不齐全，不进入专家评审环节。</w:t>
      </w:r>
    </w:p>
    <w:p>
      <w:pPr>
        <w:widowControl/>
        <w:spacing w:line="600" w:lineRule="exact"/>
        <w:ind w:firstLine="480"/>
        <w:jc w:val="left"/>
        <w:rPr>
          <w:rFonts w:hint="eastAsia"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cs="仿宋_GB2312"/>
          <w:sz w:val="32"/>
          <w:szCs w:val="32"/>
        </w:rPr>
        <w:t>）</w:t>
      </w:r>
      <w:r>
        <w:rPr>
          <w:rFonts w:hint="eastAsia" w:ascii="仿宋_GB2312" w:hAnsi="仿宋_GB2312" w:cs="仿宋_GB2312"/>
          <w:sz w:val="32"/>
          <w:szCs w:val="32"/>
          <w:lang w:eastAsia="zh-CN"/>
        </w:rPr>
        <w:t>计划</w:t>
      </w:r>
      <w:r>
        <w:rPr>
          <w:rFonts w:hint="eastAsia" w:ascii="仿宋_GB2312" w:hAnsi="仿宋_GB2312" w:cs="仿宋_GB2312"/>
          <w:sz w:val="32"/>
          <w:szCs w:val="32"/>
        </w:rPr>
        <w:t>项目申报时间</w:t>
      </w:r>
      <w:r>
        <w:rPr>
          <w:rFonts w:hint="default" w:ascii="Times New Roman" w:hAnsi="Times New Roman" w:cs="Times New Roman"/>
          <w:sz w:val="32"/>
          <w:szCs w:val="32"/>
        </w:rPr>
        <w:t>为</w:t>
      </w:r>
      <w:r>
        <w:rPr>
          <w:rFonts w:hint="eastAsia" w:cs="Times New Roman"/>
          <w:sz w:val="32"/>
          <w:szCs w:val="32"/>
          <w:lang w:val="en-US" w:eastAsia="zh-CN"/>
        </w:rPr>
        <w:t>4</w:t>
      </w:r>
      <w:r>
        <w:rPr>
          <w:rFonts w:hint="default" w:ascii="Times New Roman" w:hAnsi="Times New Roman" w:cs="Times New Roman"/>
          <w:sz w:val="32"/>
          <w:szCs w:val="32"/>
        </w:rPr>
        <w:t>月</w:t>
      </w:r>
      <w:r>
        <w:rPr>
          <w:rFonts w:hint="eastAsia" w:cs="Times New Roman"/>
          <w:sz w:val="32"/>
          <w:szCs w:val="32"/>
          <w:lang w:val="en-US" w:eastAsia="zh-CN"/>
        </w:rPr>
        <w:t>27日至5月12</w:t>
      </w:r>
      <w:bookmarkStart w:id="0" w:name="_GoBack"/>
      <w:bookmarkEnd w:id="0"/>
      <w:r>
        <w:rPr>
          <w:rFonts w:hint="default" w:ascii="Times New Roman" w:hAnsi="Times New Roman" w:cs="Times New Roman"/>
          <w:sz w:val="32"/>
          <w:szCs w:val="32"/>
        </w:rPr>
        <w:t>日1</w:t>
      </w:r>
      <w:r>
        <w:rPr>
          <w:rFonts w:hint="eastAsia" w:cs="Times New Roman"/>
          <w:sz w:val="32"/>
          <w:szCs w:val="32"/>
          <w:lang w:val="en-US" w:eastAsia="zh-CN"/>
        </w:rPr>
        <w:t>8</w:t>
      </w:r>
      <w:r>
        <w:rPr>
          <w:rFonts w:hint="default" w:ascii="Times New Roman" w:hAnsi="Times New Roman" w:cs="Times New Roman"/>
          <w:sz w:val="32"/>
          <w:szCs w:val="32"/>
        </w:rPr>
        <w:t>:00时，</w:t>
      </w:r>
      <w:r>
        <w:rPr>
          <w:rFonts w:hint="eastAsia" w:ascii="仿宋_GB2312" w:hAnsi="仿宋_GB2312" w:cs="仿宋_GB2312"/>
          <w:sz w:val="32"/>
          <w:szCs w:val="32"/>
        </w:rPr>
        <w:t>逾期不再受理。</w:t>
      </w:r>
    </w:p>
    <w:p>
      <w:pPr>
        <w:widowControl/>
        <w:spacing w:line="600" w:lineRule="exact"/>
        <w:ind w:firstLine="480"/>
        <w:jc w:val="left"/>
        <w:rPr>
          <w:rFonts w:hint="eastAsia"/>
          <w:sz w:val="32"/>
          <w:szCs w:val="32"/>
        </w:rPr>
      </w:pPr>
    </w:p>
    <w:p>
      <w:pPr>
        <w:widowControl/>
        <w:spacing w:line="600" w:lineRule="exact"/>
        <w:ind w:left="1600" w:leftChars="200" w:hanging="960" w:hangingChars="300"/>
        <w:jc w:val="left"/>
        <w:rPr>
          <w:sz w:val="32"/>
          <w:szCs w:val="32"/>
        </w:rPr>
      </w:pPr>
      <w:r>
        <w:rPr>
          <w:rFonts w:hint="eastAsia" w:ascii="仿宋_GB2312" w:hAnsi="仿宋_GB2312" w:cs="仿宋_GB2312"/>
          <w:kern w:val="0"/>
          <w:sz w:val="32"/>
          <w:szCs w:val="32"/>
        </w:rPr>
        <w:t>附件：</w:t>
      </w:r>
      <w:r>
        <w:rPr>
          <w:sz w:val="32"/>
          <w:szCs w:val="32"/>
        </w:rPr>
        <w:t>20</w:t>
      </w:r>
      <w:r>
        <w:rPr>
          <w:rFonts w:hint="eastAsia"/>
          <w:sz w:val="32"/>
          <w:szCs w:val="32"/>
        </w:rPr>
        <w:t>2</w:t>
      </w:r>
      <w:r>
        <w:rPr>
          <w:rFonts w:hint="eastAsia"/>
          <w:sz w:val="32"/>
          <w:szCs w:val="32"/>
          <w:lang w:val="en-US" w:eastAsia="zh-CN"/>
        </w:rPr>
        <w:t>3</w:t>
      </w:r>
      <w:r>
        <w:rPr>
          <w:rFonts w:hint="eastAsia"/>
          <w:sz w:val="32"/>
          <w:szCs w:val="32"/>
        </w:rPr>
        <w:t>年度</w:t>
      </w:r>
      <w:r>
        <w:rPr>
          <w:rFonts w:hint="eastAsia"/>
          <w:sz w:val="32"/>
          <w:szCs w:val="32"/>
          <w:lang w:eastAsia="zh-CN"/>
        </w:rPr>
        <w:t>南沙区</w:t>
      </w:r>
      <w:r>
        <w:rPr>
          <w:rFonts w:hint="eastAsia"/>
          <w:sz w:val="32"/>
          <w:szCs w:val="32"/>
        </w:rPr>
        <w:t>高价值专利培育布局中心建设项目</w:t>
      </w:r>
      <w:r>
        <w:rPr>
          <w:rFonts w:hint="eastAsia" w:ascii="仿宋_GB2312" w:hAnsi="仿宋_GB2312" w:cs="仿宋_GB2312"/>
          <w:kern w:val="0"/>
          <w:sz w:val="32"/>
          <w:szCs w:val="32"/>
        </w:rPr>
        <w:t>申报书</w:t>
      </w:r>
    </w:p>
    <w:p>
      <w:pPr>
        <w:spacing w:line="600" w:lineRule="exact"/>
        <w:rPr>
          <w:sz w:val="32"/>
          <w:szCs w:val="32"/>
        </w:rPr>
      </w:pPr>
    </w:p>
    <w:p>
      <w:pPr>
        <w:spacing w:line="600" w:lineRule="exact"/>
        <w:ind w:firstLine="640" w:firstLineChars="200"/>
        <w:rPr>
          <w:sz w:val="32"/>
          <w:szCs w:val="32"/>
        </w:rPr>
      </w:pPr>
    </w:p>
    <w:p>
      <w:pPr>
        <w:rPr>
          <w:sz w:val="32"/>
          <w:szCs w:val="32"/>
        </w:rPr>
      </w:pPr>
      <w:r>
        <w:rPr>
          <w:sz w:val="32"/>
          <w:szCs w:val="32"/>
        </w:rPr>
        <w:br w:type="page"/>
      </w:r>
    </w:p>
    <w:p>
      <w:pPr>
        <w:spacing w:line="560" w:lineRule="exact"/>
        <w:ind w:right="278" w:rightChars="87"/>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sz w:val="32"/>
          <w:szCs w:val="32"/>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w:t>
      </w:r>
      <w:r>
        <w:rPr>
          <w:rFonts w:hint="eastAsia" w:ascii="方正小标宋简体" w:hAnsi="方正小标宋简体" w:eastAsia="方正小标宋简体" w:cs="方正小标宋简体"/>
          <w:color w:val="auto"/>
          <w:kern w:val="2"/>
          <w:sz w:val="44"/>
          <w:lang w:val="en-US" w:eastAsia="zh-CN"/>
        </w:rPr>
        <w:t>3</w:t>
      </w:r>
      <w:r>
        <w:rPr>
          <w:rFonts w:hint="eastAsia" w:ascii="方正小标宋简体" w:hAnsi="方正小标宋简体" w:eastAsia="方正小标宋简体" w:cs="方正小标宋简体"/>
          <w:color w:val="auto"/>
          <w:kern w:val="2"/>
          <w:sz w:val="44"/>
        </w:rPr>
        <w:t>年度</w:t>
      </w:r>
      <w:r>
        <w:rPr>
          <w:rFonts w:hint="eastAsia" w:ascii="方正小标宋简体" w:hAnsi="方正小标宋简体" w:eastAsia="方正小标宋简体" w:cs="方正小标宋简体"/>
          <w:color w:val="auto"/>
          <w:kern w:val="2"/>
          <w:sz w:val="44"/>
          <w:lang w:eastAsia="zh-CN"/>
        </w:rPr>
        <w:t>南沙区</w:t>
      </w:r>
      <w:r>
        <w:rPr>
          <w:rFonts w:hint="eastAsia" w:ascii="方正小标宋简体" w:hAnsi="方正小标宋简体" w:eastAsia="方正小标宋简体" w:cs="方正小标宋简体"/>
          <w:color w:val="auto"/>
          <w:kern w:val="2"/>
          <w:sz w:val="44"/>
        </w:rPr>
        <w:t>高价值专利培育布局中心</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建设项目申报书</w:t>
      </w:r>
    </w:p>
    <w:p>
      <w:pPr>
        <w:rPr>
          <w:rFonts w:eastAsia="楷体_GB2312"/>
          <w:sz w:val="32"/>
          <w:szCs w:val="32"/>
        </w:rPr>
      </w:pPr>
    </w:p>
    <w:tbl>
      <w:tblPr>
        <w:tblStyle w:val="6"/>
        <w:tblW w:w="0" w:type="auto"/>
        <w:tblInd w:w="-149" w:type="dxa"/>
        <w:tblLayout w:type="fixed"/>
        <w:tblCellMar>
          <w:top w:w="0" w:type="dxa"/>
          <w:left w:w="108" w:type="dxa"/>
          <w:bottom w:w="0" w:type="dxa"/>
          <w:right w:w="108" w:type="dxa"/>
        </w:tblCellMar>
      </w:tblPr>
      <w:tblGrid>
        <w:gridCol w:w="2355"/>
        <w:gridCol w:w="7410"/>
      </w:tblGrid>
      <w:tr>
        <w:tblPrEx>
          <w:tblCellMar>
            <w:top w:w="0" w:type="dxa"/>
            <w:left w:w="108" w:type="dxa"/>
            <w:bottom w:w="0" w:type="dxa"/>
            <w:right w:w="108" w:type="dxa"/>
          </w:tblCellMar>
        </w:tblPrEx>
        <w:tc>
          <w:tcPr>
            <w:tcW w:w="2355" w:type="dxa"/>
            <w:noWrap w:val="0"/>
            <w:vAlign w:val="top"/>
          </w:tcPr>
          <w:p>
            <w:pPr>
              <w:adjustRightInd w:val="0"/>
              <w:snapToGrid w:val="0"/>
              <w:spacing w:line="600" w:lineRule="exact"/>
              <w:rPr>
                <w:rFonts w:eastAsia="楷体_GB2312"/>
                <w:sz w:val="32"/>
                <w:szCs w:val="32"/>
              </w:rPr>
            </w:pPr>
            <w:r>
              <w:rPr>
                <w:rFonts w:hint="eastAsia" w:eastAsia="楷体_GB2312"/>
                <w:sz w:val="32"/>
                <w:szCs w:val="32"/>
              </w:rPr>
              <w:t>项目名称：</w:t>
            </w:r>
          </w:p>
        </w:tc>
        <w:tc>
          <w:tcPr>
            <w:tcW w:w="7410" w:type="dxa"/>
            <w:noWrap w:val="0"/>
            <w:vAlign w:val="top"/>
          </w:tcPr>
          <w:p>
            <w:pPr>
              <w:adjustRightInd w:val="0"/>
              <w:snapToGrid w:val="0"/>
              <w:spacing w:line="600" w:lineRule="exact"/>
              <w:rPr>
                <w:rFonts w:eastAsia="楷体_GB2312"/>
                <w:sz w:val="32"/>
                <w:szCs w:val="32"/>
                <w:u w:val="single"/>
              </w:rPr>
            </w:pPr>
            <w:r>
              <w:rPr>
                <w:sz w:val="32"/>
                <w:szCs w:val="32"/>
                <w:u w:val="single"/>
              </w:rPr>
              <w:t>20</w:t>
            </w:r>
            <w:r>
              <w:rPr>
                <w:rFonts w:hint="eastAsia"/>
                <w:sz w:val="32"/>
                <w:szCs w:val="32"/>
                <w:u w:val="single"/>
              </w:rPr>
              <w:t>2</w:t>
            </w:r>
            <w:r>
              <w:rPr>
                <w:rFonts w:hint="eastAsia"/>
                <w:sz w:val="32"/>
                <w:szCs w:val="32"/>
                <w:u w:val="single"/>
                <w:lang w:val="en-US" w:eastAsia="zh-CN"/>
              </w:rPr>
              <w:t>3</w:t>
            </w:r>
            <w:r>
              <w:rPr>
                <w:rFonts w:hint="eastAsia"/>
                <w:sz w:val="32"/>
                <w:szCs w:val="32"/>
                <w:u w:val="single"/>
              </w:rPr>
              <w:t>年度</w:t>
            </w:r>
            <w:r>
              <w:rPr>
                <w:rFonts w:hint="eastAsia"/>
                <w:sz w:val="32"/>
                <w:szCs w:val="32"/>
                <w:u w:val="single"/>
                <w:lang w:eastAsia="zh-CN"/>
              </w:rPr>
              <w:t>南沙区</w:t>
            </w:r>
            <w:r>
              <w:rPr>
                <w:rFonts w:hint="eastAsia"/>
                <w:sz w:val="32"/>
                <w:szCs w:val="32"/>
                <w:u w:val="single"/>
              </w:rPr>
              <w:t>高价值专利培育布局中心建设项目</w:t>
            </w:r>
            <w:r>
              <w:rPr>
                <w:rFonts w:hint="eastAsia" w:eastAsia="楷体_GB2312"/>
                <w:sz w:val="32"/>
                <w:szCs w:val="32"/>
                <w:u w:val="single"/>
              </w:rPr>
              <w:t xml:space="preserve">                     </w:t>
            </w:r>
          </w:p>
        </w:tc>
      </w:tr>
      <w:tr>
        <w:tc>
          <w:tcPr>
            <w:tcW w:w="2355" w:type="dxa"/>
            <w:vMerge w:val="restart"/>
            <w:noWrap w:val="0"/>
            <w:vAlign w:val="top"/>
          </w:tcPr>
          <w:p>
            <w:pPr>
              <w:adjustRightInd w:val="0"/>
              <w:snapToGrid w:val="0"/>
              <w:spacing w:line="600" w:lineRule="exact"/>
              <w:jc w:val="left"/>
              <w:rPr>
                <w:rFonts w:eastAsia="楷体_GB2312"/>
                <w:sz w:val="32"/>
                <w:szCs w:val="32"/>
              </w:rPr>
            </w:pPr>
            <w:r>
              <w:rPr>
                <w:rFonts w:hint="eastAsia" w:eastAsia="楷体_GB2312"/>
                <w:sz w:val="32"/>
                <w:szCs w:val="32"/>
              </w:rPr>
              <w:t>申报单位：</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vMerge w:val="continue"/>
            <w:noWrap w:val="0"/>
            <w:vAlign w:val="center"/>
          </w:tcPr>
          <w:p>
            <w:pPr>
              <w:adjustRightInd w:val="0"/>
              <w:snapToGrid w:val="0"/>
              <w:spacing w:line="600" w:lineRule="exact"/>
              <w:jc w:val="left"/>
              <w:rPr>
                <w:rFonts w:eastAsia="楷体_GB2312"/>
                <w:sz w:val="32"/>
                <w:szCs w:val="32"/>
              </w:rPr>
            </w:pP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所属产业集群：</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所属细分领域：</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CellMar>
            <w:top w:w="0" w:type="dxa"/>
            <w:left w:w="108" w:type="dxa"/>
            <w:bottom w:w="0" w:type="dxa"/>
            <w:right w:w="108" w:type="dxa"/>
          </w:tblCellMar>
        </w:tblPrEx>
        <w:trPr>
          <w:trHeight w:val="660" w:hRule="atLeast"/>
        </w:trPr>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项目联系人：</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单位及职务：</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工作电话：</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手机号码：</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电子邮箱：</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bl>
    <w:p>
      <w:pPr>
        <w:rPr>
          <w:sz w:val="32"/>
          <w:szCs w:val="32"/>
        </w:rPr>
      </w:pPr>
    </w:p>
    <w:p>
      <w:pPr>
        <w:rPr>
          <w:sz w:val="32"/>
          <w:szCs w:val="32"/>
        </w:rPr>
      </w:pPr>
    </w:p>
    <w:p>
      <w:pPr>
        <w:jc w:val="center"/>
        <w:rPr>
          <w:rFonts w:eastAsia="楷体_GB2312"/>
          <w:bCs/>
          <w:sz w:val="32"/>
          <w:szCs w:val="32"/>
        </w:rPr>
      </w:pPr>
    </w:p>
    <w:p>
      <w:pPr>
        <w:rPr>
          <w:rFonts w:eastAsia="楷体_GB2312"/>
          <w:bCs/>
          <w:sz w:val="32"/>
          <w:szCs w:val="32"/>
        </w:rPr>
      </w:pPr>
      <w:r>
        <w:rPr>
          <w:rFonts w:eastAsia="楷体_GB2312"/>
          <w:bCs/>
          <w:sz w:val="32"/>
          <w:szCs w:val="32"/>
        </w:rPr>
        <w:br w:type="page"/>
      </w:r>
    </w:p>
    <w:p>
      <w:pPr>
        <w:pStyle w:val="4"/>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本申请书适</w:t>
      </w:r>
      <w:r>
        <w:rPr>
          <w:rFonts w:hint="default" w:ascii="Times New Roman" w:hAnsi="Times New Roman" w:cs="Times New Roman"/>
          <w:sz w:val="32"/>
          <w:szCs w:val="32"/>
        </w:rPr>
        <w:t>用于202</w:t>
      </w:r>
      <w:r>
        <w:rPr>
          <w:rFonts w:hint="eastAsia" w:cs="Times New Roman"/>
          <w:sz w:val="32"/>
          <w:szCs w:val="32"/>
          <w:lang w:val="en-US" w:eastAsia="zh-CN"/>
        </w:rPr>
        <w:t>3</w:t>
      </w:r>
      <w:r>
        <w:rPr>
          <w:rFonts w:hint="default" w:ascii="Times New Roman" w:hAnsi="Times New Roman" w:cs="Times New Roman"/>
          <w:sz w:val="32"/>
          <w:szCs w:val="32"/>
        </w:rPr>
        <w:t>年</w:t>
      </w:r>
      <w:r>
        <w:rPr>
          <w:rFonts w:hint="eastAsia" w:cs="Times New Roman"/>
          <w:sz w:val="32"/>
          <w:szCs w:val="32"/>
          <w:lang w:eastAsia="zh-CN"/>
        </w:rPr>
        <w:t>南沙区高价值专利培育布局中心建设项目的</w:t>
      </w:r>
      <w:r>
        <w:rPr>
          <w:rFonts w:hint="eastAsia" w:ascii="仿宋_GB2312"/>
          <w:sz w:val="32"/>
          <w:szCs w:val="32"/>
        </w:rPr>
        <w:t>申报工作。</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auto"/>
        <w:rPr>
          <w:rFonts w:ascii="仿宋_GB2312"/>
          <w:sz w:val="32"/>
          <w:szCs w:val="32"/>
        </w:rPr>
      </w:pPr>
      <w:r>
        <w:rPr>
          <w:rFonts w:hint="eastAsia" w:ascii="仿宋_GB2312"/>
          <w:sz w:val="32"/>
          <w:szCs w:val="32"/>
          <w:lang w:eastAsia="zh-CN"/>
        </w:rPr>
        <w:t>二</w:t>
      </w:r>
      <w:r>
        <w:rPr>
          <w:rFonts w:hint="eastAsia" w:ascii="仿宋_GB2312"/>
          <w:sz w:val="32"/>
          <w:szCs w:val="32"/>
        </w:rPr>
        <w:t>、所属产业集群请在</w:t>
      </w:r>
      <w:r>
        <w:rPr>
          <w:rFonts w:hint="eastAsia"/>
          <w:sz w:val="32"/>
          <w:szCs w:val="32"/>
        </w:rPr>
        <w:t>《广东省人民政府关于培育发展战略性支柱产业集群和战略性新兴产业集群的意见》（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列明的战略性支柱产业集群（1.新一代电子信息、2.绿色石化、3.智能家电、4.汽车、5.先进材料（含建筑材料、绿色钢铁、有色、化工材料、稀有稀土材料等）、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选择</w:t>
      </w:r>
      <w:r>
        <w:rPr>
          <w:rFonts w:hint="eastAsia" w:ascii="仿宋_GB2312"/>
          <w:sz w:val="32"/>
          <w:szCs w:val="32"/>
        </w:rPr>
        <w:t>对应的名称。细分领域请在产业集群类别下选择分类。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sz w:val="32"/>
          <w:szCs w:val="32"/>
          <w:lang w:eastAsia="zh-CN"/>
        </w:rPr>
        <w:t>三</w:t>
      </w:r>
      <w:r>
        <w:rPr>
          <w:rFonts w:hint="eastAsia" w:ascii="仿宋_GB2312"/>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lang w:eastAsia="zh-CN"/>
        </w:rPr>
        <w:t>四</w:t>
      </w:r>
      <w:r>
        <w:rPr>
          <w:rFonts w:hint="eastAsia" w:ascii="仿宋_GB2312"/>
          <w:sz w:val="32"/>
          <w:szCs w:val="32"/>
        </w:rPr>
        <w:t>、申请书规格</w:t>
      </w:r>
      <w:r>
        <w:rPr>
          <w:rFonts w:hint="default" w:ascii="Times New Roman" w:hAnsi="Times New Roman" w:cs="Times New Roman"/>
          <w:sz w:val="32"/>
          <w:szCs w:val="32"/>
        </w:rPr>
        <w:t>为A4纸，各栏不够填写时，请自行加页。申请书双面打印，并于左侧装订成册，一式5份（至少有2</w:t>
      </w:r>
      <w:r>
        <w:rPr>
          <w:rFonts w:hint="eastAsia" w:ascii="仿宋_GB2312"/>
          <w:sz w:val="32"/>
          <w:szCs w:val="32"/>
        </w:rPr>
        <w:t>份为加盖公章的原件）。提交同时，须附电子件。</w:t>
      </w:r>
    </w:p>
    <w:p>
      <w:pPr>
        <w:rPr>
          <w:rFonts w:eastAsia="黑体"/>
          <w:sz w:val="32"/>
          <w:szCs w:val="32"/>
        </w:rPr>
      </w:pPr>
      <w:r>
        <w:rPr>
          <w:rFonts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eastAsia="黑体"/>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783"/>
        <w:gridCol w:w="1686"/>
        <w:gridCol w:w="1271"/>
        <w:gridCol w:w="1046"/>
        <w:gridCol w:w="11"/>
        <w:gridCol w:w="861"/>
        <w:gridCol w:w="210"/>
        <w:gridCol w:w="825"/>
        <w:gridCol w:w="630"/>
        <w:gridCol w:w="1168"/>
        <w:gridCol w:w="936"/>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单位名称</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注册地址</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注册时间</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开户银行</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开户名称</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地址邮编</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概况</w:t>
            </w:r>
          </w:p>
        </w:tc>
        <w:tc>
          <w:tcPr>
            <w:tcW w:w="8644"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（单位性质、主要业务或技术领域、业绩、资质荣誉简介，所属行业或技术领域、领域中的位置，知识产权及创新工作基础</w:t>
            </w:r>
            <w:r>
              <w:rPr>
                <w:rFonts w:hint="default" w:ascii="Times New Roman" w:hAnsi="Times New Roman" w:eastAsia="仿宋_GB2312" w:cs="Times New Roman"/>
                <w:sz w:val="28"/>
                <w:szCs w:val="28"/>
              </w:rPr>
              <w:t>等，1000字</w:t>
            </w:r>
            <w:r>
              <w:rPr>
                <w:rFonts w:hint="eastAsia" w:ascii="仿宋_GB2312" w:hAnsi="仿宋_GB2312" w:eastAsia="仿宋_GB2312" w:cs="仿宋_GB2312"/>
                <w:sz w:val="28"/>
                <w:szCs w:val="28"/>
              </w:rPr>
              <w:t>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单位名称</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730"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注册地址</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注册时间</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c>
          <w:tcPr>
            <w:tcW w:w="179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pacing w:val="-20"/>
                <w:sz w:val="28"/>
                <w:szCs w:val="28"/>
              </w:rPr>
              <w:t>单位概况</w:t>
            </w:r>
          </w:p>
        </w:tc>
        <w:tc>
          <w:tcPr>
            <w:tcW w:w="7001"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w:t>
            </w:r>
            <w:r>
              <w:rPr>
                <w:rFonts w:hint="default" w:ascii="Times New Roman" w:hAnsi="Times New Roman" w:eastAsia="仿宋_GB2312" w:cs="Times New Roman"/>
                <w:sz w:val="28"/>
                <w:szCs w:val="28"/>
              </w:rPr>
              <w:t>介，200</w:t>
            </w:r>
            <w:r>
              <w:rPr>
                <w:rFonts w:hint="eastAsia" w:ascii="仿宋_GB2312" w:hAnsi="仿宋_GB2312" w:eastAsia="仿宋_GB2312" w:cs="仿宋_GB2312"/>
                <w:sz w:val="28"/>
                <w:szCs w:val="28"/>
              </w:rPr>
              <w:t>字以内。）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bl>
    <w:p>
      <w:pPr>
        <w:rPr>
          <w:rFonts w:hint="eastAsia" w:hAnsi="黑体" w:eastAsia="黑体"/>
          <w:sz w:val="32"/>
          <w:szCs w:val="32"/>
          <w:lang w:val="en-US" w:eastAsia="zh-CN"/>
        </w:rPr>
      </w:pPr>
      <w:r>
        <w:rPr>
          <w:rFonts w:hint="eastAsia" w:hAnsi="黑体" w:eastAsia="黑体"/>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2"/>
          <w:szCs w:val="32"/>
        </w:rPr>
      </w:pPr>
      <w:r>
        <w:rPr>
          <w:rFonts w:hint="eastAsia" w:hAnsi="黑体" w:eastAsia="黑体"/>
          <w:sz w:val="32"/>
          <w:szCs w:val="32"/>
          <w:lang w:val="en-US" w:eastAsia="zh-CN"/>
        </w:rPr>
        <w:t xml:space="preserve">    </w:t>
      </w:r>
      <w:r>
        <w:rPr>
          <w:rFonts w:hint="eastAsia" w:hAnsi="黑体" w:eastAsia="黑体"/>
          <w:sz w:val="32"/>
          <w:szCs w:val="32"/>
        </w:rPr>
        <w:t>二</w:t>
      </w:r>
      <w:r>
        <w:rPr>
          <w:rFonts w:hAnsi="黑体" w:eastAsia="黑体"/>
          <w:sz w:val="32"/>
          <w:szCs w:val="32"/>
        </w:rPr>
        <w:t>、</w:t>
      </w:r>
      <w:r>
        <w:rPr>
          <w:rFonts w:hint="eastAsia" w:hAnsi="黑体" w:eastAsia="黑体"/>
          <w:sz w:val="32"/>
          <w:szCs w:val="32"/>
        </w:rPr>
        <w:t>牵头</w:t>
      </w:r>
      <w:r>
        <w:rPr>
          <w:rFonts w:hAnsi="黑体" w:eastAsia="黑体"/>
          <w:spacing w:val="-16"/>
          <w:sz w:val="32"/>
          <w:szCs w:val="32"/>
        </w:rPr>
        <w:t>申报单位</w:t>
      </w:r>
      <w:r>
        <w:rPr>
          <w:rFonts w:hint="eastAsia" w:hAnsi="黑体" w:eastAsia="黑体"/>
          <w:spacing w:val="-16"/>
          <w:sz w:val="32"/>
          <w:szCs w:val="32"/>
        </w:rPr>
        <w:t>补充</w:t>
      </w:r>
      <w:r>
        <w:rPr>
          <w:rFonts w:hAnsi="黑体" w:eastAsia="黑体"/>
          <w:spacing w:val="-16"/>
          <w:sz w:val="32"/>
          <w:szCs w:val="32"/>
        </w:rPr>
        <w:t>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64"/>
        <w:gridCol w:w="1471"/>
        <w:gridCol w:w="74"/>
        <w:gridCol w:w="18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单位名称</w:t>
            </w:r>
          </w:p>
        </w:tc>
        <w:tc>
          <w:tcPr>
            <w:tcW w:w="8354" w:type="dxa"/>
            <w:gridSpan w:val="6"/>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创新中心规范名称</w:t>
            </w:r>
          </w:p>
        </w:tc>
        <w:tc>
          <w:tcPr>
            <w:tcW w:w="4409"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c>
          <w:tcPr>
            <w:tcW w:w="195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ascii="仿宋_GB2312"/>
                <w:b/>
                <w:sz w:val="28"/>
                <w:szCs w:val="28"/>
              </w:rPr>
              <w:t>认定单位</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单位概况</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单位性质</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总人数／</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研发人数</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高新技术企业</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创新</w:t>
            </w:r>
            <w:r>
              <w:rPr>
                <w:sz w:val="28"/>
                <w:szCs w:val="28"/>
              </w:rPr>
              <w:t>中心</w:t>
            </w:r>
            <w:r>
              <w:rPr>
                <w:rFonts w:hint="eastAsia"/>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top w:val="single" w:color="auto" w:sz="8"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国有企业</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民营企业</w:t>
            </w:r>
            <w:r>
              <w:rPr>
                <w:sz w:val="28"/>
                <w:szCs w:val="28"/>
              </w:rPr>
              <w:t>□</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是</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否</w:t>
            </w:r>
            <w:r>
              <w:rPr>
                <w:sz w:val="28"/>
                <w:szCs w:val="28"/>
              </w:rPr>
              <w:t>□</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国家级 □</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近三年专利情况</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（件数）</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lang w:val="en-US" w:eastAsia="zh-CN"/>
              </w:rPr>
              <w:t>2020</w:t>
            </w:r>
            <w:r>
              <w:rPr>
                <w:rFonts w:hint="eastAsia"/>
                <w:sz w:val="28"/>
                <w:szCs w:val="28"/>
              </w:rPr>
              <w:t>年</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lang w:val="en-US" w:eastAsia="zh-CN"/>
              </w:rPr>
              <w:t>2021</w:t>
            </w:r>
            <w:r>
              <w:rPr>
                <w:sz w:val="28"/>
                <w:szCs w:val="28"/>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eastAsia="仿宋_GB2312"/>
                <w:sz w:val="28"/>
                <w:szCs w:val="28"/>
                <w:lang w:val="en-US" w:eastAsia="zh-CN"/>
              </w:rPr>
            </w:pPr>
            <w:r>
              <w:rPr>
                <w:rFonts w:hint="eastAsia"/>
                <w:sz w:val="28"/>
                <w:szCs w:val="28"/>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有效</w:t>
            </w:r>
            <w:r>
              <w:rPr>
                <w:rFonts w:hint="eastAsia"/>
                <w:sz w:val="28"/>
                <w:szCs w:val="28"/>
              </w:rPr>
              <w:t>发明</w:t>
            </w:r>
            <w:r>
              <w:rPr>
                <w:sz w:val="28"/>
                <w:szCs w:val="28"/>
              </w:rPr>
              <w:t>专利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PCT</w:t>
            </w:r>
            <w:r>
              <w:rPr>
                <w:rFonts w:hint="eastAsia"/>
                <w:sz w:val="28"/>
                <w:szCs w:val="28"/>
              </w:rPr>
              <w:t>国际专利</w:t>
            </w:r>
            <w:r>
              <w:rPr>
                <w:sz w:val="28"/>
                <w:szCs w:val="28"/>
              </w:rPr>
              <w:t>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国（境）外</w:t>
            </w:r>
            <w:r>
              <w:rPr>
                <w:rFonts w:hint="eastAsia"/>
                <w:sz w:val="28"/>
                <w:szCs w:val="28"/>
              </w:rPr>
              <w:t>累计</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专利授权</w:t>
            </w: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主导产品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(或研发技术领域)</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产品名称</w:t>
            </w:r>
            <w:r>
              <w:rPr>
                <w:rFonts w:hint="eastAsia"/>
                <w:sz w:val="28"/>
                <w:szCs w:val="28"/>
              </w:rPr>
              <w:t>（研发领域）</w:t>
            </w:r>
          </w:p>
        </w:tc>
        <w:tc>
          <w:tcPr>
            <w:tcW w:w="5490"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pacing w:val="-10"/>
                <w:sz w:val="28"/>
                <w:szCs w:val="28"/>
              </w:rPr>
            </w:pPr>
            <w:r>
              <w:rPr>
                <w:rFonts w:hint="eastAsia"/>
                <w:sz w:val="28"/>
                <w:szCs w:val="28"/>
              </w:rPr>
              <w:t>有效</w:t>
            </w:r>
            <w:r>
              <w:rPr>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r>
              <w:rPr>
                <w:rFonts w:hint="eastAsia" w:ascii="仿宋_GB2312"/>
                <w:b/>
                <w:sz w:val="28"/>
                <w:szCs w:val="28"/>
              </w:rPr>
              <w:t>专利转化运用（</w:t>
            </w:r>
            <w:r>
              <w:rPr>
                <w:rFonts w:hint="eastAsia" w:ascii="仿宋_GB2312"/>
                <w:b/>
                <w:sz w:val="28"/>
                <w:szCs w:val="28"/>
                <w:lang w:val="en-US" w:eastAsia="zh-CN"/>
              </w:rPr>
              <w:t>2021</w:t>
            </w:r>
            <w:r>
              <w:rPr>
                <w:rFonts w:hint="eastAsia" w:ascii="仿宋_GB2312"/>
                <w:b/>
                <w:sz w:val="28"/>
                <w:szCs w:val="28"/>
              </w:rPr>
              <w:t>年）</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专利转化与实施数量（件）</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sz w:val="28"/>
                <w:szCs w:val="28"/>
              </w:rPr>
            </w:pPr>
            <w:r>
              <w:rPr>
                <w:sz w:val="28"/>
                <w:szCs w:val="28"/>
              </w:rPr>
              <w:t>占单位存量有效专利的比例</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专利产品销售额（或专利交易运营额）</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（万元）</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r>
              <w:rPr>
                <w:rFonts w:hint="eastAsia"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b/>
                <w:sz w:val="28"/>
                <w:szCs w:val="28"/>
              </w:rPr>
            </w:pPr>
            <w:r>
              <w:rPr>
                <w:rFonts w:hint="eastAsia" w:ascii="仿宋_GB2312"/>
                <w:b/>
                <w:sz w:val="28"/>
                <w:szCs w:val="28"/>
              </w:rPr>
              <w:t>知识产权管理基础</w:t>
            </w: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知识产权贯标： 通过认证□  开展辅导□</w:t>
            </w:r>
            <w:r>
              <w:rPr>
                <w:rFonts w:hint="eastAsia"/>
                <w:sz w:val="28"/>
                <w:szCs w:val="28"/>
              </w:rPr>
              <w:t xml:space="preserve">  未开展</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架构形式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right="-160" w:rightChars="-50"/>
              <w:jc w:val="center"/>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独立机构 □</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部门下设机构 □</w:t>
            </w:r>
          </w:p>
        </w:tc>
        <w:tc>
          <w:tcPr>
            <w:tcW w:w="14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195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r>
    </w:tbl>
    <w:p>
      <w:pPr>
        <w:rPr>
          <w:rFonts w:eastAsia="黑体"/>
          <w:sz w:val="28"/>
          <w:szCs w:val="28"/>
        </w:rPr>
      </w:pPr>
    </w:p>
    <w:p>
      <w:pPr>
        <w:rPr>
          <w:rFonts w:hint="eastAsia" w:eastAsia="黑体"/>
          <w:sz w:val="32"/>
          <w:szCs w:val="32"/>
        </w:rPr>
      </w:pPr>
      <w:r>
        <w:rPr>
          <w:rFonts w:hint="eastAsia" w:eastAsia="黑体"/>
          <w:sz w:val="32"/>
          <w:szCs w:val="32"/>
        </w:rPr>
        <w:br w:type="page"/>
      </w:r>
    </w:p>
    <w:p>
      <w:pPr>
        <w:ind w:firstLine="640" w:firstLineChars="200"/>
        <w:rPr>
          <w:rFonts w:eastAsia="黑体"/>
          <w:sz w:val="32"/>
          <w:szCs w:val="32"/>
        </w:rPr>
      </w:pPr>
      <w:r>
        <w:rPr>
          <w:rFonts w:hint="eastAsia" w:eastAsia="黑体"/>
          <w:sz w:val="32"/>
          <w:szCs w:val="32"/>
        </w:rPr>
        <w:t>三、项目工作方案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b/>
                <w:sz w:val="28"/>
                <w:szCs w:val="28"/>
              </w:rPr>
            </w:pPr>
            <w:r>
              <w:rPr>
                <w:rFonts w:hint="eastAsia" w:ascii="仿宋_GB2312" w:hAnsi="黑体"/>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eastAsia"/>
                <w:sz w:val="28"/>
                <w:szCs w:val="28"/>
              </w:rPr>
            </w:pPr>
            <w:r>
              <w:rPr>
                <w:rFonts w:hint="eastAsia"/>
                <w:sz w:val="28"/>
                <w:szCs w:val="28"/>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hAnsi="黑体"/>
                <w:b/>
                <w:sz w:val="28"/>
                <w:szCs w:val="28"/>
              </w:rPr>
            </w:pPr>
            <w:r>
              <w:rPr>
                <w:rFonts w:ascii="仿宋_GB2312" w:hAnsi="黑体"/>
                <w:b/>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（工作总体进度时间安排、项目各阶段工作任务与阶段性目标，确保项目按时形成成果、提交项目总结报告</w:t>
            </w:r>
            <w:r>
              <w:rPr>
                <w:rFonts w:hint="eastAsia"/>
                <w:sz w:val="28"/>
                <w:szCs w:val="28"/>
              </w:rPr>
              <w:t>。</w:t>
            </w:r>
            <w:r>
              <w:rPr>
                <w:sz w:val="28"/>
                <w:szCs w:val="28"/>
              </w:rPr>
              <w:t>）</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（项目实施的预期成果形式、发明专利产出</w:t>
            </w:r>
            <w:r>
              <w:rPr>
                <w:rFonts w:hint="eastAsia"/>
                <w:sz w:val="28"/>
                <w:szCs w:val="28"/>
              </w:rPr>
              <w:t>、PCT专利申请</w:t>
            </w:r>
            <w:r>
              <w:rPr>
                <w:sz w:val="28"/>
                <w:szCs w:val="28"/>
              </w:rPr>
              <w:t>等可考核指标等</w:t>
            </w:r>
            <w:r>
              <w:rPr>
                <w:rFonts w:hint="eastAsia"/>
                <w:sz w:val="28"/>
                <w:szCs w:val="28"/>
              </w:rPr>
              <w:t>。</w:t>
            </w:r>
            <w:r>
              <w:rPr>
                <w:sz w:val="28"/>
                <w:szCs w:val="28"/>
              </w:rPr>
              <w:t>）</w:t>
            </w:r>
          </w:p>
          <w:p>
            <w:pPr>
              <w:spacing w:line="500" w:lineRule="exact"/>
              <w:rPr>
                <w:sz w:val="28"/>
                <w:szCs w:val="28"/>
              </w:rPr>
            </w:pPr>
          </w:p>
          <w:p>
            <w:pPr>
              <w:spacing w:line="500" w:lineRule="exact"/>
              <w:rPr>
                <w:sz w:val="28"/>
                <w:szCs w:val="28"/>
              </w:rPr>
            </w:pPr>
          </w:p>
          <w:p>
            <w:pPr>
              <w:spacing w:line="500" w:lineRule="exact"/>
              <w:rPr>
                <w:sz w:val="28"/>
                <w:szCs w:val="28"/>
              </w:rPr>
            </w:pPr>
          </w:p>
        </w:tc>
      </w:tr>
    </w:tbl>
    <w:p>
      <w:pPr>
        <w:rPr>
          <w:rFonts w:eastAsia="黑体"/>
          <w:sz w:val="28"/>
          <w:szCs w:val="28"/>
        </w:rPr>
      </w:pPr>
      <w:r>
        <w:rPr>
          <w:rFonts w:hint="eastAsia" w:eastAsia="黑体"/>
          <w:sz w:val="28"/>
          <w:szCs w:val="28"/>
        </w:rPr>
        <w:t xml:space="preserve">    </w:t>
      </w:r>
    </w:p>
    <w:p>
      <w:pPr>
        <w:rPr>
          <w:rFonts w:hint="eastAsia" w:eastAsia="黑体"/>
          <w:sz w:val="32"/>
          <w:szCs w:val="32"/>
        </w:rPr>
      </w:pPr>
      <w:r>
        <w:rPr>
          <w:rFonts w:hint="eastAsia" w:eastAsia="黑体"/>
          <w:sz w:val="32"/>
          <w:szCs w:val="32"/>
        </w:rPr>
        <w:br w:type="page"/>
      </w:r>
    </w:p>
    <w:p>
      <w:pPr>
        <w:ind w:firstLine="640" w:firstLineChars="200"/>
        <w:rPr>
          <w:sz w:val="32"/>
          <w:szCs w:val="32"/>
        </w:rPr>
      </w:pPr>
      <w:r>
        <w:rPr>
          <w:rFonts w:hint="eastAsia" w:eastAsia="黑体"/>
          <w:sz w:val="32"/>
          <w:szCs w:val="32"/>
        </w:rPr>
        <w:t>四、项目工作团队</w:t>
      </w:r>
      <w:r>
        <w:rPr>
          <w:rFonts w:hint="eastAsia"/>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21"/>
        <w:gridCol w:w="992"/>
        <w:gridCol w:w="1276"/>
        <w:gridCol w:w="1150"/>
        <w:gridCol w:w="1348"/>
        <w:gridCol w:w="1067"/>
        <w:gridCol w:w="10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姓</w:t>
            </w:r>
            <w:r>
              <w:rPr>
                <w:rFonts w:hint="eastAsia" w:eastAsia="黑体"/>
                <w:sz w:val="28"/>
                <w:szCs w:val="28"/>
                <w:lang w:val="en-US" w:eastAsia="zh-CN"/>
              </w:rPr>
              <w:t xml:space="preserve"> </w:t>
            </w:r>
            <w:r>
              <w:rPr>
                <w:rFonts w:eastAsia="黑体"/>
                <w:sz w:val="28"/>
                <w:szCs w:val="28"/>
              </w:rPr>
              <w:t>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出生</w:t>
            </w:r>
          </w:p>
          <w:p>
            <w:pPr>
              <w:spacing w:line="500" w:lineRule="exact"/>
              <w:jc w:val="center"/>
              <w:rPr>
                <w:rFonts w:eastAsia="黑体"/>
                <w:sz w:val="28"/>
                <w:szCs w:val="28"/>
              </w:rPr>
            </w:pPr>
            <w:r>
              <w:rPr>
                <w:rFonts w:eastAsia="黑体"/>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职务/</w:t>
            </w:r>
          </w:p>
          <w:p>
            <w:pPr>
              <w:spacing w:line="500" w:lineRule="exact"/>
              <w:jc w:val="center"/>
              <w:rPr>
                <w:rFonts w:eastAsia="黑体"/>
                <w:sz w:val="28"/>
                <w:szCs w:val="28"/>
              </w:rPr>
            </w:pPr>
            <w:r>
              <w:rPr>
                <w:rFonts w:eastAsia="黑体"/>
                <w:sz w:val="28"/>
                <w:szCs w:val="28"/>
              </w:rPr>
              <w:t>职称</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所学专业</w:t>
            </w:r>
          </w:p>
          <w:p>
            <w:pPr>
              <w:spacing w:line="500" w:lineRule="exact"/>
              <w:jc w:val="center"/>
              <w:rPr>
                <w:rFonts w:eastAsia="黑体"/>
                <w:sz w:val="28"/>
                <w:szCs w:val="28"/>
              </w:rPr>
            </w:pPr>
            <w:r>
              <w:rPr>
                <w:rFonts w:eastAsia="黑体"/>
                <w:sz w:val="28"/>
                <w:szCs w:val="28"/>
              </w:rPr>
              <w:t>及学历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现从事专业</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在项目中任务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113" w:type="dxa"/>
            <w:tcBorders>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restart"/>
            <w:tcBorders>
              <w:top w:val="single" w:color="auto" w:sz="4" w:space="0"/>
              <w:left w:val="single" w:color="auto" w:sz="4" w:space="0"/>
              <w:right w:val="single" w:color="auto" w:sz="4" w:space="0"/>
            </w:tcBorders>
            <w:noWrap w:val="0"/>
            <w:vAlign w:val="center"/>
          </w:tcPr>
          <w:p>
            <w:pPr>
              <w:jc w:val="center"/>
              <w:rPr>
                <w:rFonts w:eastAsia="黑体"/>
                <w:sz w:val="28"/>
                <w:szCs w:val="28"/>
              </w:rPr>
            </w:pPr>
            <w:r>
              <w:rPr>
                <w:rFonts w:eastAsia="黑体"/>
                <w:sz w:val="28"/>
                <w:szCs w:val="28"/>
              </w:rPr>
              <w:t>团队</w:t>
            </w:r>
          </w:p>
          <w:p>
            <w:pPr>
              <w:jc w:val="center"/>
              <w:rPr>
                <w:rFonts w:eastAsia="黑体"/>
                <w:sz w:val="28"/>
                <w:szCs w:val="28"/>
              </w:rPr>
            </w:pPr>
            <w:r>
              <w:rPr>
                <w:rFonts w:eastAsia="黑体"/>
                <w:sz w:val="28"/>
                <w:szCs w:val="28"/>
              </w:rPr>
              <w:t>主要</w:t>
            </w:r>
          </w:p>
          <w:p>
            <w:pPr>
              <w:jc w:val="center"/>
              <w:rPr>
                <w:rFonts w:eastAsia="黑体"/>
                <w:sz w:val="28"/>
                <w:szCs w:val="28"/>
              </w:rPr>
            </w:pPr>
            <w:r>
              <w:rPr>
                <w:rFonts w:eastAsia="黑体"/>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bl>
    <w:p>
      <w:pPr>
        <w:rPr>
          <w:rFonts w:hint="eastAsia" w:eastAsia="黑体"/>
          <w:sz w:val="32"/>
          <w:szCs w:val="32"/>
        </w:rPr>
      </w:pPr>
      <w:r>
        <w:rPr>
          <w:rFonts w:hint="eastAsia" w:eastAsia="黑体"/>
          <w:sz w:val="32"/>
          <w:szCs w:val="32"/>
        </w:rPr>
        <w:br w:type="page"/>
      </w:r>
    </w:p>
    <w:p>
      <w:pPr>
        <w:rPr>
          <w:sz w:val="32"/>
          <w:szCs w:val="32"/>
        </w:rPr>
      </w:pPr>
      <w:r>
        <w:rPr>
          <w:rFonts w:hint="eastAsia" w:eastAsia="黑体"/>
          <w:sz w:val="32"/>
          <w:szCs w:val="32"/>
        </w:rPr>
        <w:t xml:space="preserve">    五</w:t>
      </w:r>
      <w:r>
        <w:rPr>
          <w:rFonts w:eastAsia="黑体"/>
          <w:sz w:val="32"/>
          <w:szCs w:val="32"/>
        </w:rPr>
        <w:t>、项目经费预算</w:t>
      </w:r>
      <w:r>
        <w:rPr>
          <w:sz w:val="32"/>
          <w:szCs w:val="32"/>
        </w:rPr>
        <w:t>（可据工作需求而增加空格</w:t>
      </w:r>
      <w:r>
        <w:rPr>
          <w:rFonts w:hint="eastAsia"/>
          <w:sz w:val="32"/>
          <w:szCs w:val="32"/>
        </w:rPr>
        <w:t>，不得支出人员工资、奖金、水电费等科目</w:t>
      </w:r>
      <w:r>
        <w:rPr>
          <w:sz w:val="32"/>
          <w:szCs w:val="32"/>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65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eastAsia="黑体"/>
                <w:sz w:val="28"/>
                <w:szCs w:val="28"/>
              </w:rPr>
            </w:pPr>
            <w:r>
              <w:rPr>
                <w:rFonts w:eastAsia="黑体"/>
                <w:sz w:val="28"/>
                <w:szCs w:val="28"/>
              </w:rPr>
              <w:t>序号</w:t>
            </w:r>
          </w:p>
        </w:tc>
        <w:tc>
          <w:tcPr>
            <w:tcW w:w="3731" w:type="dxa"/>
            <w:noWrap w:val="0"/>
            <w:vAlign w:val="center"/>
          </w:tcPr>
          <w:p>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3165" w:type="dxa"/>
            <w:noWrap w:val="0"/>
            <w:vAlign w:val="center"/>
          </w:tcPr>
          <w:p>
            <w:pPr>
              <w:spacing w:line="400" w:lineRule="exact"/>
              <w:jc w:val="center"/>
              <w:rPr>
                <w:rFonts w:eastAsia="黑体"/>
                <w:sz w:val="28"/>
                <w:szCs w:val="28"/>
              </w:rPr>
            </w:pPr>
            <w:r>
              <w:rPr>
                <w:rFonts w:eastAsia="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pPr>
              <w:jc w:val="center"/>
              <w:rPr>
                <w:sz w:val="28"/>
                <w:szCs w:val="28"/>
              </w:rPr>
            </w:pPr>
          </w:p>
        </w:tc>
        <w:tc>
          <w:tcPr>
            <w:tcW w:w="3165" w:type="dxa"/>
            <w:noWrap w:val="0"/>
            <w:vAlign w:val="center"/>
          </w:tcPr>
          <w:p>
            <w:pPr>
              <w:jc w:val="left"/>
              <w:rPr>
                <w:sz w:val="28"/>
                <w:szCs w:val="28"/>
              </w:rPr>
            </w:pPr>
          </w:p>
        </w:tc>
      </w:tr>
    </w:tbl>
    <w:p>
      <w:pPr>
        <w:ind w:firstLine="640" w:firstLineChars="200"/>
        <w:rPr>
          <w:rFonts w:hint="eastAsia" w:eastAsia="黑体"/>
          <w:sz w:val="32"/>
          <w:szCs w:val="32"/>
        </w:rPr>
      </w:pPr>
    </w:p>
    <w:p>
      <w:pPr>
        <w:ind w:firstLine="640" w:firstLineChars="200"/>
        <w:rPr>
          <w:rFonts w:hint="eastAsia" w:eastAsia="黑体"/>
          <w:sz w:val="32"/>
          <w:szCs w:val="32"/>
        </w:rPr>
      </w:pPr>
    </w:p>
    <w:p>
      <w:pPr>
        <w:ind w:firstLine="640" w:firstLineChars="200"/>
        <w:rPr>
          <w:rFonts w:eastAsia="黑体"/>
          <w:sz w:val="32"/>
          <w:szCs w:val="32"/>
        </w:rPr>
      </w:pPr>
      <w:r>
        <w:rPr>
          <w:rFonts w:hint="eastAsia" w:eastAsia="黑体"/>
          <w:sz w:val="32"/>
          <w:szCs w:val="32"/>
        </w:rPr>
        <w:t>六</w:t>
      </w:r>
      <w:r>
        <w:rPr>
          <w:rFonts w:eastAsia="黑体"/>
          <w:sz w:val="32"/>
          <w:szCs w:val="32"/>
        </w:rPr>
        <w:t>、相关单位意见</w:t>
      </w:r>
      <w:r>
        <w:rPr>
          <w:rFonts w:hint="eastAsia" w:eastAsia="黑体"/>
          <w:sz w:val="32"/>
          <w:szCs w:val="32"/>
        </w:rPr>
        <w:t xml:space="preserve"> </w:t>
      </w:r>
    </w:p>
    <w:tbl>
      <w:tblPr>
        <w:tblStyle w:val="6"/>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Ansi="黑体" w:eastAsia="黑体"/>
                <w:sz w:val="28"/>
                <w:szCs w:val="28"/>
              </w:rPr>
            </w:pPr>
            <w:r>
              <w:rPr>
                <w:rFonts w:hAnsi="黑体" w:eastAsia="黑体"/>
                <w:sz w:val="28"/>
                <w:szCs w:val="28"/>
              </w:rPr>
              <w:t>申报单位</w:t>
            </w:r>
          </w:p>
          <w:p>
            <w:pPr>
              <w:spacing w:line="500" w:lineRule="exact"/>
              <w:jc w:val="center"/>
              <w:rPr>
                <w:rFonts w:eastAsia="黑体"/>
                <w:sz w:val="28"/>
                <w:szCs w:val="28"/>
              </w:rPr>
            </w:pPr>
            <w:r>
              <w:rPr>
                <w:rFonts w:hAnsi="黑体" w:eastAsia="黑体"/>
                <w:sz w:val="28"/>
                <w:szCs w:val="28"/>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eastAsia="黑体"/>
                <w:sz w:val="28"/>
                <w:szCs w:val="28"/>
              </w:rPr>
            </w:pPr>
            <w:r>
              <w:rPr>
                <w:rFonts w:eastAsia="黑体"/>
                <w:sz w:val="28"/>
                <w:szCs w:val="28"/>
              </w:rPr>
              <w:t>合作申报</w:t>
            </w:r>
          </w:p>
          <w:p>
            <w:pPr>
              <w:spacing w:line="500" w:lineRule="exact"/>
              <w:jc w:val="center"/>
              <w:rPr>
                <w:rFonts w:hAnsi="黑体" w:eastAsia="黑体"/>
                <w:sz w:val="28"/>
                <w:szCs w:val="28"/>
              </w:rPr>
            </w:pPr>
            <w:r>
              <w:rPr>
                <w:rFonts w:eastAsia="黑体"/>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bl>
    <w:p>
      <w:pPr>
        <w:spacing w:line="360" w:lineRule="auto"/>
        <w:jc w:val="left"/>
        <w:rPr>
          <w:rFonts w:hint="eastAsia" w:eastAsia="仿宋_GB2312"/>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487"/>
    <w:rsid w:val="0AA666B3"/>
    <w:rsid w:val="11997CF8"/>
    <w:rsid w:val="135C6D8E"/>
    <w:rsid w:val="1F421C6C"/>
    <w:rsid w:val="240B7487"/>
    <w:rsid w:val="28761BA0"/>
    <w:rsid w:val="2FF9341C"/>
    <w:rsid w:val="347523EC"/>
    <w:rsid w:val="3E647B3C"/>
    <w:rsid w:val="44154856"/>
    <w:rsid w:val="47D604EF"/>
    <w:rsid w:val="4C2B5077"/>
    <w:rsid w:val="4C9977B3"/>
    <w:rsid w:val="5A9518F3"/>
    <w:rsid w:val="5EF41EF5"/>
    <w:rsid w:val="690B1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customStyle="1" w:styleId="8">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2020-09-14T07:20:00Z</dcterms:created>
  <dc:creator>刘晓丽</dc:creator>
  <cp:lastModifiedBy>Administrator</cp:lastModifiedBy>
  <cp:lastPrinted>2023-02-16T09:28:00Z</cp:lastPrinted>
  <dcterms:modified xsi:type="dcterms:W3CDTF">2023-04-27T03:46:31Z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2F7B01C04BE14EEFBA5C64F04116E49F</vt:lpwstr>
  </property>
</Properties>
</file>