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pStyle w:val="11"/>
        <w:snapToGrid w:val="0"/>
        <w:spacing w:line="440" w:lineRule="exact"/>
        <w:jc w:val="center"/>
        <w:rPr>
          <w:rFonts w:ascii="华文中宋" w:hAnsi="华文中宋" w:eastAsia="华文中宋"/>
          <w:color w:val="000000"/>
          <w:sz w:val="44"/>
          <w:szCs w:val="44"/>
        </w:rPr>
      </w:pPr>
      <w:bookmarkStart w:id="0" w:name="_GoBack"/>
      <w:bookmarkEnd w:id="0"/>
      <w:r>
        <w:rPr>
          <w:rFonts w:hint="eastAsia" w:ascii="仿宋_GB2312" w:hAnsi="仿宋_GB2312" w:eastAsia="仿宋_GB2312" w:cs="仿宋_GB2312"/>
          <w:bCs/>
          <w:sz w:val="32"/>
          <w:szCs w:val="32"/>
        </w:rPr>
        <w:t>南沙区支持重点商业综合体发展补贴申请表</w:t>
      </w:r>
    </w:p>
    <w:tbl>
      <w:tblPr>
        <w:tblStyle w:val="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775"/>
        <w:gridCol w:w="1940"/>
        <w:gridCol w:w="1896"/>
        <w:gridCol w:w="1063"/>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42" w:type="dxa"/>
            <w:gridSpan w:val="6"/>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jc w:val="left"/>
              <w:rPr>
                <w:rFonts w:ascii="黑体" w:hAnsi="宋体" w:eastAsia="黑体" w:cs="宋体"/>
                <w:b/>
                <w:bCs/>
                <w:color w:val="000000"/>
                <w:kern w:val="0"/>
                <w:sz w:val="28"/>
                <w:szCs w:val="28"/>
              </w:rPr>
            </w:pPr>
            <w:r>
              <w:rPr>
                <w:rFonts w:hint="eastAsia" w:ascii="黑体" w:hAnsi="宋体" w:eastAsia="黑体" w:cs="宋体"/>
                <w:b/>
                <w:bCs/>
                <w:color w:val="000000"/>
                <w:kern w:val="0"/>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企业名称</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统一社会信用代码所属行业</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hint="eastAsia" w:ascii="宋体" w:hAnsi="宋体" w:cs="宋体"/>
                <w:color w:val="000000"/>
                <w:kern w:val="0"/>
                <w:szCs w:val="21"/>
              </w:rPr>
            </w:pPr>
            <w:r>
              <w:rPr>
                <w:rFonts w:hint="eastAsia" w:ascii="宋体" w:hAnsi="宋体" w:cs="宋体"/>
                <w:color w:val="000000"/>
                <w:kern w:val="0"/>
                <w:szCs w:val="21"/>
              </w:rPr>
              <w:t>注册资本</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注册地址</w:t>
            </w:r>
          </w:p>
        </w:tc>
        <w:tc>
          <w:tcPr>
            <w:tcW w:w="5611" w:type="dxa"/>
            <w:gridSpan w:val="3"/>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　</w:t>
            </w:r>
          </w:p>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成立时间</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hint="eastAsia" w:ascii="宋体" w:hAnsi="宋体" w:eastAsia="宋体" w:cs="宋体"/>
                <w:color w:val="000000"/>
                <w:kern w:val="0"/>
                <w:szCs w:val="21"/>
                <w:lang w:eastAsia="zh-CN"/>
              </w:rPr>
            </w:pPr>
            <w:r>
              <w:rPr>
                <w:rFonts w:hint="eastAsia" w:ascii="宋体" w:hAnsi="宋体" w:cs="宋体"/>
                <w:color w:val="000000"/>
                <w:kern w:val="0"/>
                <w:szCs w:val="21"/>
              </w:rPr>
              <w:t>企业</w:t>
            </w:r>
            <w:r>
              <w:rPr>
                <w:rFonts w:hint="eastAsia" w:ascii="宋体" w:hAnsi="宋体" w:cs="宋体"/>
                <w:color w:val="000000"/>
                <w:kern w:val="0"/>
                <w:szCs w:val="21"/>
                <w:lang w:val="en-US" w:eastAsia="zh-CN"/>
              </w:rPr>
              <w:t>面积</w:t>
            </w:r>
          </w:p>
        </w:tc>
        <w:tc>
          <w:tcPr>
            <w:tcW w:w="8172" w:type="dxa"/>
            <w:gridSpan w:val="5"/>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jc w:val="both"/>
              <w:rPr>
                <w:rFonts w:hint="default" w:ascii="宋体" w:hAnsi="宋体" w:eastAsia="宋体" w:cs="宋体"/>
                <w:color w:val="000000"/>
                <w:kern w:val="0"/>
                <w:szCs w:val="21"/>
                <w:u w:val="none"/>
                <w:lang w:val="en-US" w:eastAsia="zh-CN"/>
              </w:rPr>
            </w:pPr>
            <w:r>
              <w:rPr>
                <w:rFonts w:hint="eastAsia" w:ascii="宋体" w:hAnsi="宋体" w:cs="宋体"/>
                <w:color w:val="000000"/>
                <w:kern w:val="0"/>
                <w:szCs w:val="21"/>
                <w:lang w:val="en-US" w:eastAsia="zh-CN"/>
              </w:rPr>
              <w:t>建筑经营总面积：</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lang w:val="en-US" w:eastAsia="zh-CN"/>
              </w:rPr>
              <w:t>；商业面积：</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商业租客数</w:t>
            </w:r>
          </w:p>
        </w:tc>
        <w:tc>
          <w:tcPr>
            <w:tcW w:w="8172" w:type="dxa"/>
            <w:gridSpan w:val="5"/>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jc w:val="both"/>
              <w:rPr>
                <w:rFonts w:hint="eastAsia" w:ascii="宋体" w:hAnsi="宋体" w:cs="宋体"/>
                <w:color w:val="000000"/>
                <w:kern w:val="0"/>
                <w:szCs w:val="21"/>
                <w:highlight w:val="none"/>
                <w:u w:val="none"/>
                <w:lang w:val="en-US" w:eastAsia="zh-CN"/>
              </w:rPr>
            </w:pPr>
            <w:r>
              <w:rPr>
                <w:rFonts w:hint="eastAsia" w:ascii="宋体" w:hAnsi="宋体" w:cs="宋体"/>
                <w:color w:val="000000"/>
                <w:kern w:val="0"/>
                <w:szCs w:val="21"/>
                <w:highlight w:val="none"/>
                <w:lang w:val="en-US" w:eastAsia="zh-CN"/>
              </w:rPr>
              <w:t>总商业店铺数：</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none"/>
                <w:lang w:val="en-US" w:eastAsia="zh-CN"/>
              </w:rPr>
              <w:t>；</w:t>
            </w:r>
          </w:p>
          <w:p>
            <w:pPr>
              <w:pStyle w:val="11"/>
              <w:widowControl/>
              <w:spacing w:line="300" w:lineRule="exact"/>
              <w:jc w:val="both"/>
              <w:rPr>
                <w:rFonts w:hint="eastAsia" w:ascii="宋体" w:hAnsi="宋体" w:cs="宋体"/>
                <w:color w:val="000000"/>
                <w:kern w:val="0"/>
                <w:szCs w:val="21"/>
                <w:highlight w:val="none"/>
                <w:u w:val="none"/>
                <w:lang w:val="en-US" w:eastAsia="zh-CN"/>
              </w:rPr>
            </w:pPr>
            <w:r>
              <w:rPr>
                <w:rFonts w:hint="eastAsia" w:ascii="宋体" w:hAnsi="宋体" w:cs="宋体"/>
                <w:color w:val="000000"/>
                <w:kern w:val="0"/>
                <w:szCs w:val="21"/>
                <w:highlight w:val="none"/>
                <w:u w:val="none"/>
                <w:lang w:val="en-US" w:eastAsia="zh-CN"/>
              </w:rPr>
              <w:t>截止2020年2月29日出租</w:t>
            </w:r>
            <w:r>
              <w:rPr>
                <w:rFonts w:hint="eastAsia" w:ascii="宋体" w:hAnsi="宋体" w:cs="宋体"/>
                <w:color w:val="000000"/>
                <w:kern w:val="0"/>
                <w:szCs w:val="21"/>
                <w:highlight w:val="none"/>
                <w:lang w:val="en-US" w:eastAsia="zh-CN"/>
              </w:rPr>
              <w:t>店铺：</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none"/>
                <w:lang w:val="en-US" w:eastAsia="zh-CN"/>
              </w:rPr>
              <w:t>；</w:t>
            </w:r>
          </w:p>
          <w:p>
            <w:pPr>
              <w:pStyle w:val="11"/>
              <w:widowControl/>
              <w:spacing w:line="300" w:lineRule="exact"/>
              <w:jc w:val="both"/>
              <w:rPr>
                <w:rFonts w:hint="default" w:ascii="宋体" w:hAnsi="宋体" w:cs="宋体"/>
                <w:color w:val="000000"/>
                <w:kern w:val="0"/>
                <w:szCs w:val="21"/>
                <w:u w:val="none"/>
                <w:lang w:val="en-US" w:eastAsia="zh-CN"/>
              </w:rPr>
            </w:pPr>
            <w:r>
              <w:rPr>
                <w:rFonts w:hint="eastAsia" w:ascii="宋体" w:hAnsi="宋体" w:cs="宋体"/>
                <w:color w:val="000000"/>
                <w:kern w:val="0"/>
                <w:szCs w:val="21"/>
                <w:highlight w:val="none"/>
                <w:u w:val="none"/>
                <w:lang w:val="en-US" w:eastAsia="zh-CN"/>
              </w:rPr>
              <w:t>截止2020年2月29日复工商户数：</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12"/>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法定代表人</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pStyle w:val="12"/>
              <w:widowControl/>
              <w:spacing w:line="360" w:lineRule="exact"/>
              <w:jc w:val="center"/>
              <w:rPr>
                <w:rFonts w:hint="eastAsia" w:ascii="宋体" w:hAnsi="宋体" w:cs="宋体"/>
                <w:color w:val="000000"/>
                <w:kern w:val="0"/>
                <w:szCs w:val="21"/>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12"/>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公司传真和邮箱</w:t>
            </w:r>
          </w:p>
        </w:tc>
        <w:tc>
          <w:tcPr>
            <w:tcW w:w="2561" w:type="dxa"/>
            <w:gridSpan w:val="2"/>
            <w:tcBorders>
              <w:top w:val="single" w:color="auto" w:sz="4" w:space="0"/>
              <w:left w:val="single" w:color="auto" w:sz="4" w:space="0"/>
              <w:bottom w:val="single" w:color="auto" w:sz="4" w:space="0"/>
              <w:right w:val="single" w:color="auto" w:sz="4" w:space="0"/>
            </w:tcBorders>
            <w:noWrap w:val="0"/>
            <w:vAlign w:val="center"/>
          </w:tcPr>
          <w:p>
            <w:pPr>
              <w:pStyle w:val="12"/>
              <w:widowControl/>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12"/>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联系人</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pStyle w:val="12"/>
              <w:widowControl/>
              <w:spacing w:line="360" w:lineRule="exact"/>
              <w:jc w:val="center"/>
              <w:rPr>
                <w:rFonts w:hint="eastAsia" w:ascii="宋体" w:hAnsi="宋体" w:cs="宋体"/>
                <w:color w:val="000000"/>
                <w:kern w:val="0"/>
                <w:szCs w:val="21"/>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12"/>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办公电话和手机</w:t>
            </w:r>
          </w:p>
        </w:tc>
        <w:tc>
          <w:tcPr>
            <w:tcW w:w="2561" w:type="dxa"/>
            <w:gridSpan w:val="2"/>
            <w:tcBorders>
              <w:top w:val="single" w:color="auto" w:sz="4" w:space="0"/>
              <w:left w:val="single" w:color="auto" w:sz="4" w:space="0"/>
              <w:bottom w:val="single" w:color="auto" w:sz="4" w:space="0"/>
              <w:right w:val="single" w:color="auto" w:sz="4" w:space="0"/>
            </w:tcBorders>
            <w:noWrap w:val="0"/>
            <w:vAlign w:val="center"/>
          </w:tcPr>
          <w:p>
            <w:pPr>
              <w:pStyle w:val="12"/>
              <w:widowControl/>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42" w:type="dxa"/>
            <w:gridSpan w:val="6"/>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00" w:lineRule="exact"/>
              <w:jc w:val="left"/>
              <w:rPr>
                <w:rFonts w:ascii="宋体" w:hAnsi="宋体" w:cs="宋体"/>
                <w:color w:val="000000"/>
                <w:kern w:val="0"/>
                <w:szCs w:val="21"/>
              </w:rPr>
            </w:pPr>
            <w:r>
              <w:rPr>
                <w:rFonts w:hint="eastAsia" w:ascii="黑体" w:hAnsi="宋体" w:eastAsia="黑体" w:cs="宋体"/>
                <w:b/>
                <w:bCs/>
                <w:color w:val="000000"/>
                <w:kern w:val="0"/>
                <w:sz w:val="28"/>
                <w:szCs w:val="28"/>
                <w:lang w:val="en-US" w:eastAsia="zh-CN"/>
              </w:rPr>
              <w:t>二</w:t>
            </w:r>
            <w:r>
              <w:rPr>
                <w:rFonts w:hint="eastAsia" w:ascii="黑体" w:hAnsi="宋体" w:eastAsia="黑体" w:cs="宋体"/>
                <w:b/>
                <w:bCs/>
                <w:color w:val="000000"/>
                <w:kern w:val="0"/>
                <w:sz w:val="28"/>
                <w:szCs w:val="28"/>
              </w:rPr>
              <w:t>、申请项目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2"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default"/>
                <w:u w:val="none"/>
                <w:lang w:val="en-US" w:eastAsia="zh-CN"/>
              </w:rPr>
            </w:pPr>
            <w:r>
              <w:rPr>
                <w:rFonts w:hint="eastAsia"/>
                <w:lang w:val="en-US" w:eastAsia="zh-CN"/>
              </w:rPr>
              <w:t>申请奖励类别：</w:t>
            </w:r>
            <w:r>
              <w:rPr>
                <w:rFonts w:hint="eastAsia"/>
                <w:u w:val="single"/>
                <w:lang w:val="en-US" w:eastAsia="zh-CN"/>
              </w:rPr>
              <w:t>口 专项奖励：10万元（人民币：壹拾万元）</w:t>
            </w:r>
          </w:p>
          <w:p>
            <w:pPr>
              <w:ind w:firstLine="1470" w:firstLineChars="700"/>
              <w:jc w:val="left"/>
              <w:rPr>
                <w:rFonts w:hint="default"/>
                <w:u w:val="single"/>
                <w:lang w:val="en-US" w:eastAsia="zh-CN"/>
              </w:rPr>
            </w:pPr>
            <w:r>
              <w:rPr>
                <w:rFonts w:hint="eastAsia"/>
                <w:u w:val="single"/>
                <w:lang w:val="en-US" w:eastAsia="zh-CN"/>
              </w:rPr>
              <w:t>口 一次性奖励（奖励金额=总免租金额×在租店铺复工率）：  万元（人民币：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rPr>
                <w:rFonts w:hint="eastAsia"/>
              </w:rPr>
            </w:pPr>
            <w:r>
              <w:rPr>
                <w:rFonts w:hint="eastAsia"/>
              </w:rPr>
              <w:t>政策享受</w:t>
            </w:r>
          </w:p>
          <w:p>
            <w:pPr>
              <w:pStyle w:val="13"/>
              <w:spacing w:line="440" w:lineRule="exact"/>
              <w:rPr>
                <w:rFonts w:hint="eastAsia" w:ascii="宋体" w:hAnsi="宋体" w:cs="宋体"/>
                <w:color w:val="000000"/>
                <w:kern w:val="0"/>
                <w:sz w:val="18"/>
                <w:szCs w:val="18"/>
              </w:rPr>
            </w:pPr>
            <w:r>
              <w:rPr>
                <w:rFonts w:hint="eastAsia"/>
              </w:rPr>
              <w:t>情况</w:t>
            </w:r>
          </w:p>
        </w:tc>
        <w:tc>
          <w:tcPr>
            <w:tcW w:w="817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s="宋体"/>
                <w:szCs w:val="21"/>
                <w:highlight w:val="none"/>
              </w:rPr>
            </w:pPr>
            <w:r>
              <w:rPr>
                <w:rFonts w:hint="eastAsia" w:ascii="宋体" w:hAnsi="宋体" w:cs="宋体"/>
                <w:szCs w:val="21"/>
                <w:highlight w:val="none"/>
              </w:rPr>
              <w:t>企业是否享受</w:t>
            </w:r>
            <w:r>
              <w:rPr>
                <w:rFonts w:hint="eastAsia" w:ascii="宋体" w:hAnsi="宋体" w:cs="宋体"/>
                <w:szCs w:val="21"/>
                <w:highlight w:val="none"/>
                <w:lang w:val="en-US" w:eastAsia="zh-CN"/>
              </w:rPr>
              <w:t>除</w:t>
            </w:r>
            <w:r>
              <w:rPr>
                <w:rFonts w:hint="eastAsia" w:ascii="宋体" w:hAnsi="宋体" w:cs="宋体"/>
                <w:szCs w:val="21"/>
                <w:highlight w:val="none"/>
              </w:rPr>
              <w:t>南沙新区（自贸片区）以外</w:t>
            </w:r>
            <w:r>
              <w:rPr>
                <w:rFonts w:hint="eastAsia" w:ascii="宋体" w:hAnsi="宋体" w:cs="宋体"/>
                <w:szCs w:val="21"/>
                <w:highlight w:val="none"/>
                <w:lang w:eastAsia="zh-CN"/>
              </w:rPr>
              <w:t>，</w:t>
            </w:r>
            <w:r>
              <w:rPr>
                <w:rFonts w:hint="eastAsia" w:ascii="宋体" w:hAnsi="宋体" w:cs="宋体"/>
                <w:szCs w:val="21"/>
                <w:highlight w:val="none"/>
                <w:lang w:val="en-US" w:eastAsia="zh-CN"/>
              </w:rPr>
              <w:t>与抗疫相关</w:t>
            </w:r>
            <w:r>
              <w:rPr>
                <w:rFonts w:hint="eastAsia" w:ascii="宋体" w:hAnsi="宋体" w:cs="宋体"/>
                <w:szCs w:val="21"/>
                <w:highlight w:val="none"/>
              </w:rPr>
              <w:t>的区级</w:t>
            </w:r>
            <w:r>
              <w:rPr>
                <w:rFonts w:hint="eastAsia" w:ascii="宋体" w:hAnsi="宋体" w:cs="宋体"/>
                <w:szCs w:val="21"/>
                <w:highlight w:val="none"/>
                <w:lang w:eastAsia="zh-CN"/>
              </w:rPr>
              <w:t>、</w:t>
            </w:r>
            <w:r>
              <w:rPr>
                <w:rFonts w:hint="eastAsia" w:ascii="宋体" w:hAnsi="宋体" w:cs="宋体"/>
                <w:szCs w:val="21"/>
                <w:highlight w:val="none"/>
                <w:lang w:val="en-US" w:eastAsia="zh-CN"/>
              </w:rPr>
              <w:t>市局、省级、国家级支持</w:t>
            </w:r>
            <w:r>
              <w:rPr>
                <w:rFonts w:hint="eastAsia" w:ascii="宋体" w:hAnsi="宋体" w:cs="宋体"/>
                <w:szCs w:val="21"/>
                <w:highlight w:val="none"/>
              </w:rPr>
              <w:t>政策</w:t>
            </w:r>
          </w:p>
          <w:p>
            <w:pPr>
              <w:spacing w:line="360" w:lineRule="exact"/>
              <w:rPr>
                <w:rFonts w:hint="eastAsia" w:ascii="宋体" w:hAnsi="宋体" w:cs="宋体"/>
                <w:szCs w:val="21"/>
              </w:rPr>
            </w:pPr>
            <w:r>
              <w:rPr>
                <w:rFonts w:hint="eastAsia" w:ascii="宋体" w:hAnsi="宋体" w:cs="宋体"/>
                <w:bCs/>
                <w:szCs w:val="21"/>
              </w:rPr>
              <w:t>□是（</w:t>
            </w:r>
            <w:r>
              <w:rPr>
                <w:rFonts w:hint="eastAsia" w:ascii="宋体" w:hAnsi="宋体" w:cs="宋体"/>
                <w:szCs w:val="21"/>
                <w:u w:val="single"/>
              </w:rPr>
              <w:t xml:space="preserve">简述情况                             </w:t>
            </w:r>
            <w:r>
              <w:rPr>
                <w:rFonts w:hint="eastAsia" w:ascii="宋体" w:hAnsi="宋体" w:cs="宋体"/>
                <w:szCs w:val="21"/>
              </w:rPr>
              <w:t>）；</w:t>
            </w:r>
          </w:p>
          <w:p>
            <w:pPr>
              <w:pStyle w:val="13"/>
              <w:spacing w:line="400" w:lineRule="exact"/>
              <w:jc w:val="left"/>
              <w:rPr>
                <w:rFonts w:hint="eastAsia" w:ascii="宋体" w:hAnsi="宋体" w:cs="宋体"/>
                <w:color w:val="000000"/>
                <w:kern w:val="0"/>
                <w:sz w:val="18"/>
                <w:szCs w:val="18"/>
              </w:rPr>
            </w:pPr>
            <w:r>
              <w:rPr>
                <w:rFonts w:hint="eastAsia" w:ascii="宋体" w:hAnsi="宋体" w:cs="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9442" w:type="dxa"/>
            <w:gridSpan w:val="6"/>
            <w:tcBorders>
              <w:top w:val="single" w:color="auto" w:sz="4" w:space="0"/>
              <w:left w:val="single" w:color="auto" w:sz="4" w:space="0"/>
              <w:bottom w:val="single" w:color="auto" w:sz="4" w:space="0"/>
              <w:right w:val="single" w:color="auto" w:sz="4" w:space="0"/>
            </w:tcBorders>
            <w:noWrap w:val="0"/>
            <w:vAlign w:val="top"/>
          </w:tcPr>
          <w:p>
            <w:pPr>
              <w:pStyle w:val="14"/>
              <w:snapToGrid w:val="0"/>
              <w:spacing w:line="520" w:lineRule="atLeast"/>
              <w:rPr>
                <w:rFonts w:hint="eastAsia" w:ascii="Times New Roman" w:hAnsi="Times New Roman" w:cs="Times New Roman"/>
                <w:sz w:val="24"/>
                <w:szCs w:val="24"/>
              </w:rPr>
            </w:pPr>
            <w:r>
              <w:rPr>
                <w:rFonts w:hint="eastAsia" w:ascii="Times New Roman" w:hAnsi="Times New Roman" w:cs="Times New Roman"/>
                <w:sz w:val="24"/>
                <w:szCs w:val="24"/>
              </w:rPr>
              <w:t>申请人承诺：</w:t>
            </w:r>
          </w:p>
          <w:p>
            <w:pPr>
              <w:pStyle w:val="14"/>
              <w:snapToGrid w:val="0"/>
              <w:spacing w:line="520" w:lineRule="atLeas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本企业所申报内容及提供材料真实、准确，如不属实，愿承担法律责任。</w:t>
            </w:r>
          </w:p>
          <w:p>
            <w:pPr>
              <w:pStyle w:val="14"/>
              <w:snapToGrid w:val="0"/>
              <w:spacing w:line="520" w:lineRule="atLeast"/>
              <w:rPr>
                <w:rFonts w:hint="eastAsia" w:ascii="Times New Roman" w:hAnsi="Times New Roman" w:cs="Times New Roman"/>
                <w:sz w:val="24"/>
                <w:szCs w:val="24"/>
              </w:rPr>
            </w:pPr>
            <w:r>
              <w:rPr>
                <w:rFonts w:hint="eastAsia" w:ascii="Times New Roman" w:hAnsi="Times New Roman" w:cs="Times New Roman"/>
                <w:sz w:val="24"/>
                <w:szCs w:val="24"/>
              </w:rPr>
              <w:t xml:space="preserve">   </w:t>
            </w:r>
          </w:p>
          <w:p>
            <w:pPr>
              <w:pStyle w:val="14"/>
              <w:snapToGrid w:val="0"/>
              <w:spacing w:line="520" w:lineRule="atLeast"/>
              <w:jc w:val="left"/>
              <w:rPr>
                <w:rFonts w:hint="eastAsia" w:ascii="Times New Roman" w:hAnsi="Times New Roman" w:cs="Times New Roman"/>
                <w:sz w:val="24"/>
                <w:szCs w:val="24"/>
              </w:rPr>
            </w:pPr>
            <w:r>
              <w:rPr>
                <w:rFonts w:hint="eastAsia" w:ascii="Times New Roman" w:hAnsi="Times New Roman" w:cs="Times New Roman"/>
                <w:sz w:val="24"/>
                <w:szCs w:val="24"/>
              </w:rPr>
              <w:t xml:space="preserve">      经办人签字：              法人代表人或授权代表人签字或签章：</w:t>
            </w:r>
          </w:p>
          <w:p>
            <w:pPr>
              <w:pStyle w:val="14"/>
              <w:snapToGrid w:val="0"/>
              <w:spacing w:line="520" w:lineRule="atLeast"/>
              <w:jc w:val="center"/>
              <w:rPr>
                <w:rFonts w:hint="eastAsia" w:ascii="Times New Roman" w:hAnsi="Times New Roman" w:cs="Times New Roman"/>
                <w:sz w:val="24"/>
                <w:szCs w:val="24"/>
              </w:rPr>
            </w:pPr>
            <w:r>
              <w:rPr>
                <w:rFonts w:hint="eastAsia" w:ascii="Times New Roman" w:hAnsi="Times New Roman" w:cs="Times New Roman"/>
                <w:sz w:val="24"/>
                <w:szCs w:val="24"/>
              </w:rPr>
              <w:t xml:space="preserve">                           企业公章：</w:t>
            </w:r>
          </w:p>
          <w:p>
            <w:pPr>
              <w:pStyle w:val="14"/>
              <w:snapToGrid w:val="0"/>
              <w:spacing w:line="520" w:lineRule="atLeast"/>
              <w:jc w:val="center"/>
              <w:rPr>
                <w:rFonts w:hint="eastAsia" w:ascii="Times New Roman" w:hAnsi="Times New Roman" w:cs="Times New Roman"/>
                <w:sz w:val="24"/>
                <w:szCs w:val="24"/>
              </w:rPr>
            </w:pPr>
          </w:p>
          <w:p>
            <w:pPr>
              <w:pStyle w:val="14"/>
              <w:snapToGrid w:val="0"/>
              <w:spacing w:line="520" w:lineRule="atLeast"/>
              <w:jc w:val="center"/>
              <w:rPr>
                <w:rFonts w:hint="eastAsia" w:ascii="Times New Roman" w:hAnsi="Times New Roman" w:cs="Times New Roman"/>
                <w:sz w:val="24"/>
                <w:szCs w:val="24"/>
              </w:rPr>
            </w:pPr>
          </w:p>
          <w:p>
            <w:pPr>
              <w:pStyle w:val="11"/>
              <w:widowControl/>
              <w:spacing w:line="300" w:lineRule="exact"/>
              <w:rPr>
                <w:rFonts w:ascii="宋体" w:hAnsi="宋体" w:cs="宋体"/>
                <w:color w:val="000000"/>
                <w:kern w:val="0"/>
                <w:szCs w:val="21"/>
              </w:rPr>
            </w:pPr>
            <w:r>
              <w:rPr>
                <w:rFonts w:hint="eastAsia"/>
                <w:sz w:val="24"/>
              </w:rPr>
              <w:t xml:space="preserve">                                                         年  </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 xml:space="preserve">  日</w:t>
            </w:r>
          </w:p>
        </w:tc>
      </w:tr>
    </w:tbl>
    <w:p>
      <w:pPr>
        <w:pStyle w:val="12"/>
        <w:rPr>
          <w:rFonts w:hint="default" w:ascii="仿宋_GB2312" w:hAnsi="仿宋_GB2312" w:eastAsia="仿宋_GB2312" w:cs="仿宋_GB2312"/>
          <w:sz w:val="32"/>
          <w:szCs w:val="32"/>
          <w:lang w:val="en-US" w:eastAsia="zh-CN"/>
        </w:rPr>
      </w:pPr>
    </w:p>
    <w:p>
      <w:pPr>
        <w:pStyle w:val="12"/>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                                   </w:t>
      </w:r>
    </w:p>
    <w:p>
      <w:pPr>
        <w:pStyle w:val="1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商户减租情况花名册</w:t>
      </w:r>
    </w:p>
    <w:p>
      <w:pPr>
        <w:pStyle w:val="12"/>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申报企业（加盖公章）：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089"/>
        <w:gridCol w:w="1889"/>
        <w:gridCol w:w="1719"/>
        <w:gridCol w:w="1885"/>
        <w:gridCol w:w="1928"/>
        <w:gridCol w:w="1416"/>
        <w:gridCol w:w="1029"/>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77" w:type="dxa"/>
            <w:vMerge w:val="restart"/>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244" w:type="dxa"/>
            <w:vMerge w:val="restart"/>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商户名称</w:t>
            </w:r>
          </w:p>
        </w:tc>
        <w:tc>
          <w:tcPr>
            <w:tcW w:w="2023" w:type="dxa"/>
            <w:vMerge w:val="restart"/>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经营范围</w:t>
            </w:r>
          </w:p>
        </w:tc>
        <w:tc>
          <w:tcPr>
            <w:tcW w:w="1836" w:type="dxa"/>
            <w:vMerge w:val="restart"/>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商户法人代表</w:t>
            </w:r>
          </w:p>
        </w:tc>
        <w:tc>
          <w:tcPr>
            <w:tcW w:w="2007" w:type="dxa"/>
            <w:vMerge w:val="restart"/>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联系方式（手机）</w:t>
            </w:r>
          </w:p>
        </w:tc>
        <w:tc>
          <w:tcPr>
            <w:tcW w:w="3748" w:type="dxa"/>
            <w:gridSpan w:val="3"/>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享受综合体减租或免租优惠情况（元）</w:t>
            </w:r>
          </w:p>
        </w:tc>
        <w:tc>
          <w:tcPr>
            <w:tcW w:w="1539" w:type="dxa"/>
            <w:vMerge w:val="restart"/>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商户签名确认（保证所填写信息真实无误）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77" w:type="dxa"/>
            <w:vMerge w:val="continue"/>
          </w:tcPr>
          <w:p>
            <w:pPr>
              <w:pStyle w:val="12"/>
              <w:rPr>
                <w:rFonts w:hint="eastAsia" w:ascii="仿宋_GB2312" w:hAnsi="仿宋_GB2312" w:eastAsia="仿宋_GB2312" w:cs="仿宋_GB2312"/>
                <w:sz w:val="24"/>
                <w:szCs w:val="24"/>
                <w:vertAlign w:val="baseline"/>
                <w:lang w:val="en-US" w:eastAsia="zh-CN"/>
              </w:rPr>
            </w:pPr>
          </w:p>
        </w:tc>
        <w:tc>
          <w:tcPr>
            <w:tcW w:w="2244" w:type="dxa"/>
            <w:vMerge w:val="continue"/>
          </w:tcPr>
          <w:p>
            <w:pPr>
              <w:pStyle w:val="12"/>
              <w:rPr>
                <w:rFonts w:hint="eastAsia" w:ascii="仿宋_GB2312" w:hAnsi="仿宋_GB2312" w:eastAsia="仿宋_GB2312" w:cs="仿宋_GB2312"/>
                <w:sz w:val="24"/>
                <w:szCs w:val="24"/>
                <w:vertAlign w:val="baseline"/>
                <w:lang w:val="en-US" w:eastAsia="zh-CN"/>
              </w:rPr>
            </w:pPr>
          </w:p>
        </w:tc>
        <w:tc>
          <w:tcPr>
            <w:tcW w:w="2023" w:type="dxa"/>
            <w:vMerge w:val="continue"/>
          </w:tcPr>
          <w:p>
            <w:pPr>
              <w:pStyle w:val="12"/>
              <w:rPr>
                <w:rFonts w:hint="eastAsia" w:ascii="仿宋_GB2312" w:hAnsi="仿宋_GB2312" w:eastAsia="仿宋_GB2312" w:cs="仿宋_GB2312"/>
                <w:sz w:val="24"/>
                <w:szCs w:val="24"/>
                <w:vertAlign w:val="baseline"/>
                <w:lang w:val="en-US" w:eastAsia="zh-CN"/>
              </w:rPr>
            </w:pPr>
          </w:p>
        </w:tc>
        <w:tc>
          <w:tcPr>
            <w:tcW w:w="1836" w:type="dxa"/>
            <w:vMerge w:val="continue"/>
          </w:tcPr>
          <w:p>
            <w:pPr>
              <w:pStyle w:val="12"/>
              <w:rPr>
                <w:rFonts w:hint="eastAsia" w:ascii="仿宋_GB2312" w:hAnsi="仿宋_GB2312" w:eastAsia="仿宋_GB2312" w:cs="仿宋_GB2312"/>
                <w:sz w:val="24"/>
                <w:szCs w:val="24"/>
                <w:vertAlign w:val="baseline"/>
                <w:lang w:val="en-US" w:eastAsia="zh-CN"/>
              </w:rPr>
            </w:pPr>
          </w:p>
        </w:tc>
        <w:tc>
          <w:tcPr>
            <w:tcW w:w="2007" w:type="dxa"/>
            <w:vMerge w:val="continue"/>
          </w:tcPr>
          <w:p>
            <w:pPr>
              <w:pStyle w:val="12"/>
              <w:rPr>
                <w:rFonts w:hint="eastAsia" w:ascii="仿宋_GB2312" w:hAnsi="仿宋_GB2312" w:eastAsia="仿宋_GB2312" w:cs="仿宋_GB2312"/>
                <w:sz w:val="24"/>
                <w:szCs w:val="24"/>
                <w:vertAlign w:val="baseline"/>
                <w:lang w:val="en-US" w:eastAsia="zh-CN"/>
              </w:rPr>
            </w:pPr>
          </w:p>
        </w:tc>
        <w:tc>
          <w:tcPr>
            <w:tcW w:w="1980" w:type="dxa"/>
          </w:tcPr>
          <w:p>
            <w:pPr>
              <w:pStyle w:val="12"/>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减租</w:t>
            </w:r>
          </w:p>
          <w:p>
            <w:pPr>
              <w:pStyle w:val="12"/>
              <w:rPr>
                <w:rFonts w:hint="default" w:ascii="仿宋_GB2312" w:hAnsi="仿宋_GB2312" w:eastAsia="仿宋_GB2312" w:cs="仿宋_GB2312"/>
                <w:sz w:val="24"/>
                <w:szCs w:val="24"/>
                <w:vertAlign w:val="baseline"/>
                <w:lang w:val="en-US" w:eastAsia="zh-CN"/>
              </w:rPr>
            </w:pPr>
          </w:p>
        </w:tc>
        <w:tc>
          <w:tcPr>
            <w:tcW w:w="693"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免租</w:t>
            </w:r>
          </w:p>
        </w:tc>
        <w:tc>
          <w:tcPr>
            <w:tcW w:w="1075"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无享受优惠</w:t>
            </w:r>
          </w:p>
        </w:tc>
        <w:tc>
          <w:tcPr>
            <w:tcW w:w="1539" w:type="dxa"/>
            <w:vMerge w:val="continue"/>
          </w:tcPr>
          <w:p>
            <w:pPr>
              <w:pStyle w:val="12"/>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44"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XXX</w:t>
            </w:r>
          </w:p>
        </w:tc>
        <w:tc>
          <w:tcPr>
            <w:tcW w:w="2023"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XXX</w:t>
            </w:r>
          </w:p>
        </w:tc>
        <w:tc>
          <w:tcPr>
            <w:tcW w:w="1836"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XXX</w:t>
            </w:r>
          </w:p>
        </w:tc>
        <w:tc>
          <w:tcPr>
            <w:tcW w:w="2007"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XXX</w:t>
            </w:r>
          </w:p>
        </w:tc>
        <w:tc>
          <w:tcPr>
            <w:tcW w:w="1980" w:type="dxa"/>
          </w:tcPr>
          <w:p>
            <w:pPr>
              <w:pStyle w:val="12"/>
              <w:numPr>
                <w:ilvl w:val="0"/>
                <w:numId w:val="0"/>
              </w:num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2020.X.X—</w:t>
            </w:r>
          </w:p>
          <w:p>
            <w:pPr>
              <w:pStyle w:val="12"/>
              <w:numPr>
                <w:ilvl w:val="0"/>
                <w:numId w:val="0"/>
              </w:num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2020.X.X享受减租共XXX元</w:t>
            </w:r>
          </w:p>
        </w:tc>
        <w:tc>
          <w:tcPr>
            <w:tcW w:w="693" w:type="dxa"/>
          </w:tcPr>
          <w:p>
            <w:pPr>
              <w:pStyle w:val="12"/>
              <w:numPr>
                <w:ilvl w:val="0"/>
                <w:numId w:val="0"/>
              </w:num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2020.X.X—</w:t>
            </w:r>
          </w:p>
          <w:p>
            <w:pPr>
              <w:pStyle w:val="12"/>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2020.X.X享受免租共XXX元</w:t>
            </w:r>
          </w:p>
        </w:tc>
        <w:tc>
          <w:tcPr>
            <w:tcW w:w="1075"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w:t>
            </w:r>
          </w:p>
        </w:tc>
        <w:tc>
          <w:tcPr>
            <w:tcW w:w="1539" w:type="dxa"/>
          </w:tcPr>
          <w:p>
            <w:pPr>
              <w:pStyle w:val="12"/>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4"/>
                <w:szCs w:val="24"/>
                <w:vertAlign w:val="baseline"/>
                <w:lang w:val="en-US" w:eastAsia="zh-CN"/>
              </w:rPr>
              <w:t>XXX（手签）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44" w:type="dxa"/>
          </w:tcPr>
          <w:p>
            <w:pPr>
              <w:pStyle w:val="12"/>
              <w:rPr>
                <w:rFonts w:hint="default" w:ascii="仿宋_GB2312" w:hAnsi="仿宋_GB2312" w:eastAsia="仿宋_GB2312" w:cs="仿宋_GB2312"/>
                <w:sz w:val="24"/>
                <w:szCs w:val="24"/>
                <w:vertAlign w:val="baseline"/>
                <w:lang w:val="en-US" w:eastAsia="zh-CN"/>
              </w:rPr>
            </w:pPr>
          </w:p>
        </w:tc>
        <w:tc>
          <w:tcPr>
            <w:tcW w:w="2023" w:type="dxa"/>
          </w:tcPr>
          <w:p>
            <w:pPr>
              <w:pStyle w:val="12"/>
              <w:rPr>
                <w:rFonts w:hint="default" w:ascii="仿宋_GB2312" w:hAnsi="仿宋_GB2312" w:eastAsia="仿宋_GB2312" w:cs="仿宋_GB2312"/>
                <w:sz w:val="24"/>
                <w:szCs w:val="24"/>
                <w:vertAlign w:val="baseline"/>
                <w:lang w:val="en-US" w:eastAsia="zh-CN"/>
              </w:rPr>
            </w:pPr>
          </w:p>
        </w:tc>
        <w:tc>
          <w:tcPr>
            <w:tcW w:w="1836" w:type="dxa"/>
          </w:tcPr>
          <w:p>
            <w:pPr>
              <w:pStyle w:val="12"/>
              <w:rPr>
                <w:rFonts w:hint="default" w:ascii="仿宋_GB2312" w:hAnsi="仿宋_GB2312" w:eastAsia="仿宋_GB2312" w:cs="仿宋_GB2312"/>
                <w:sz w:val="24"/>
                <w:szCs w:val="24"/>
                <w:vertAlign w:val="baseline"/>
                <w:lang w:val="en-US" w:eastAsia="zh-CN"/>
              </w:rPr>
            </w:pPr>
          </w:p>
        </w:tc>
        <w:tc>
          <w:tcPr>
            <w:tcW w:w="2007" w:type="dxa"/>
          </w:tcPr>
          <w:p>
            <w:pPr>
              <w:pStyle w:val="12"/>
              <w:rPr>
                <w:rFonts w:hint="default" w:ascii="仿宋_GB2312" w:hAnsi="仿宋_GB2312" w:eastAsia="仿宋_GB2312" w:cs="仿宋_GB2312"/>
                <w:sz w:val="24"/>
                <w:szCs w:val="24"/>
                <w:vertAlign w:val="baseline"/>
                <w:lang w:val="en-US" w:eastAsia="zh-CN"/>
              </w:rPr>
            </w:pPr>
          </w:p>
        </w:tc>
        <w:tc>
          <w:tcPr>
            <w:tcW w:w="1980" w:type="dxa"/>
          </w:tcPr>
          <w:p>
            <w:pPr>
              <w:pStyle w:val="12"/>
              <w:rPr>
                <w:rFonts w:hint="default" w:ascii="仿宋_GB2312" w:hAnsi="仿宋_GB2312" w:eastAsia="仿宋_GB2312" w:cs="仿宋_GB2312"/>
                <w:sz w:val="24"/>
                <w:szCs w:val="24"/>
                <w:vertAlign w:val="baseline"/>
                <w:lang w:val="en-US" w:eastAsia="zh-CN"/>
              </w:rPr>
            </w:pPr>
          </w:p>
        </w:tc>
        <w:tc>
          <w:tcPr>
            <w:tcW w:w="693" w:type="dxa"/>
          </w:tcPr>
          <w:p>
            <w:pPr>
              <w:pStyle w:val="14"/>
              <w:bidi w:val="0"/>
              <w:rPr>
                <w:rFonts w:hint="eastAsia"/>
                <w:lang w:val="en-US" w:eastAsia="zh-CN"/>
              </w:rPr>
            </w:pPr>
          </w:p>
        </w:tc>
        <w:tc>
          <w:tcPr>
            <w:tcW w:w="1075" w:type="dxa"/>
          </w:tcPr>
          <w:p>
            <w:pPr>
              <w:pStyle w:val="12"/>
              <w:rPr>
                <w:rFonts w:hint="eastAsia" w:ascii="仿宋_GB2312" w:hAnsi="仿宋_GB2312" w:eastAsia="仿宋_GB2312" w:cs="仿宋_GB2312"/>
                <w:sz w:val="24"/>
                <w:szCs w:val="24"/>
                <w:vertAlign w:val="baseline"/>
                <w:lang w:val="en-US" w:eastAsia="zh-CN"/>
              </w:rPr>
            </w:pPr>
          </w:p>
        </w:tc>
        <w:tc>
          <w:tcPr>
            <w:tcW w:w="1539" w:type="dxa"/>
          </w:tcPr>
          <w:p>
            <w:pPr>
              <w:pStyle w:val="12"/>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44" w:type="dxa"/>
          </w:tcPr>
          <w:p>
            <w:pPr>
              <w:pStyle w:val="12"/>
              <w:rPr>
                <w:rFonts w:hint="default" w:ascii="仿宋_GB2312" w:hAnsi="仿宋_GB2312" w:eastAsia="仿宋_GB2312" w:cs="仿宋_GB2312"/>
                <w:sz w:val="24"/>
                <w:szCs w:val="24"/>
                <w:vertAlign w:val="baseline"/>
                <w:lang w:val="en-US" w:eastAsia="zh-CN"/>
              </w:rPr>
            </w:pPr>
          </w:p>
        </w:tc>
        <w:tc>
          <w:tcPr>
            <w:tcW w:w="2023" w:type="dxa"/>
          </w:tcPr>
          <w:p>
            <w:pPr>
              <w:pStyle w:val="12"/>
              <w:rPr>
                <w:rFonts w:hint="default" w:ascii="仿宋_GB2312" w:hAnsi="仿宋_GB2312" w:eastAsia="仿宋_GB2312" w:cs="仿宋_GB2312"/>
                <w:sz w:val="24"/>
                <w:szCs w:val="24"/>
                <w:vertAlign w:val="baseline"/>
                <w:lang w:val="en-US" w:eastAsia="zh-CN"/>
              </w:rPr>
            </w:pPr>
          </w:p>
        </w:tc>
        <w:tc>
          <w:tcPr>
            <w:tcW w:w="1836" w:type="dxa"/>
          </w:tcPr>
          <w:p>
            <w:pPr>
              <w:pStyle w:val="12"/>
              <w:rPr>
                <w:rFonts w:hint="default" w:ascii="仿宋_GB2312" w:hAnsi="仿宋_GB2312" w:eastAsia="仿宋_GB2312" w:cs="仿宋_GB2312"/>
                <w:sz w:val="24"/>
                <w:szCs w:val="24"/>
                <w:vertAlign w:val="baseline"/>
                <w:lang w:val="en-US" w:eastAsia="zh-CN"/>
              </w:rPr>
            </w:pPr>
          </w:p>
        </w:tc>
        <w:tc>
          <w:tcPr>
            <w:tcW w:w="2007" w:type="dxa"/>
          </w:tcPr>
          <w:p>
            <w:pPr>
              <w:pStyle w:val="12"/>
              <w:rPr>
                <w:rFonts w:hint="default" w:ascii="仿宋_GB2312" w:hAnsi="仿宋_GB2312" w:eastAsia="仿宋_GB2312" w:cs="仿宋_GB2312"/>
                <w:sz w:val="24"/>
                <w:szCs w:val="24"/>
                <w:vertAlign w:val="baseline"/>
                <w:lang w:val="en-US" w:eastAsia="zh-CN"/>
              </w:rPr>
            </w:pPr>
          </w:p>
        </w:tc>
        <w:tc>
          <w:tcPr>
            <w:tcW w:w="1980" w:type="dxa"/>
          </w:tcPr>
          <w:p>
            <w:pPr>
              <w:pStyle w:val="12"/>
              <w:rPr>
                <w:rFonts w:hint="default" w:ascii="仿宋_GB2312" w:hAnsi="仿宋_GB2312" w:eastAsia="仿宋_GB2312" w:cs="仿宋_GB2312"/>
                <w:sz w:val="24"/>
                <w:szCs w:val="24"/>
                <w:vertAlign w:val="baseline"/>
                <w:lang w:val="en-US" w:eastAsia="zh-CN"/>
              </w:rPr>
            </w:pPr>
          </w:p>
        </w:tc>
        <w:tc>
          <w:tcPr>
            <w:tcW w:w="693" w:type="dxa"/>
          </w:tcPr>
          <w:p>
            <w:pPr>
              <w:pStyle w:val="12"/>
              <w:rPr>
                <w:rFonts w:hint="eastAsia" w:ascii="仿宋_GB2312" w:hAnsi="仿宋_GB2312" w:eastAsia="仿宋_GB2312" w:cs="仿宋_GB2312"/>
                <w:sz w:val="24"/>
                <w:szCs w:val="24"/>
                <w:vertAlign w:val="baseline"/>
                <w:lang w:val="en-US" w:eastAsia="zh-CN"/>
              </w:rPr>
            </w:pPr>
          </w:p>
        </w:tc>
        <w:tc>
          <w:tcPr>
            <w:tcW w:w="1075" w:type="dxa"/>
          </w:tcPr>
          <w:p>
            <w:pPr>
              <w:pStyle w:val="12"/>
              <w:rPr>
                <w:rFonts w:hint="eastAsia" w:ascii="仿宋_GB2312" w:hAnsi="仿宋_GB2312" w:eastAsia="仿宋_GB2312" w:cs="仿宋_GB2312"/>
                <w:sz w:val="24"/>
                <w:szCs w:val="24"/>
                <w:vertAlign w:val="baseline"/>
                <w:lang w:val="en-US" w:eastAsia="zh-CN"/>
              </w:rPr>
            </w:pPr>
          </w:p>
        </w:tc>
        <w:tc>
          <w:tcPr>
            <w:tcW w:w="1539" w:type="dxa"/>
          </w:tcPr>
          <w:p>
            <w:pPr>
              <w:pStyle w:val="12"/>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244"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023"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836"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007"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980"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693"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075"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539"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2244" w:type="dxa"/>
          </w:tcPr>
          <w:p>
            <w:pPr>
              <w:pStyle w:val="12"/>
              <w:rPr>
                <w:rFonts w:hint="eastAsia" w:ascii="仿宋_GB2312" w:hAnsi="仿宋_GB2312" w:eastAsia="仿宋_GB2312" w:cs="仿宋_GB2312"/>
                <w:sz w:val="24"/>
                <w:szCs w:val="24"/>
                <w:vertAlign w:val="baseline"/>
                <w:lang w:val="en-US" w:eastAsia="zh-CN"/>
              </w:rPr>
            </w:pPr>
          </w:p>
        </w:tc>
        <w:tc>
          <w:tcPr>
            <w:tcW w:w="2023" w:type="dxa"/>
          </w:tcPr>
          <w:p>
            <w:pPr>
              <w:pStyle w:val="12"/>
              <w:rPr>
                <w:rFonts w:hint="eastAsia" w:ascii="仿宋_GB2312" w:hAnsi="仿宋_GB2312" w:eastAsia="仿宋_GB2312" w:cs="仿宋_GB2312"/>
                <w:sz w:val="24"/>
                <w:szCs w:val="24"/>
                <w:vertAlign w:val="baseline"/>
                <w:lang w:val="en-US" w:eastAsia="zh-CN"/>
              </w:rPr>
            </w:pPr>
          </w:p>
        </w:tc>
        <w:tc>
          <w:tcPr>
            <w:tcW w:w="1836" w:type="dxa"/>
          </w:tcPr>
          <w:p>
            <w:pPr>
              <w:pStyle w:val="12"/>
              <w:rPr>
                <w:rFonts w:hint="eastAsia" w:ascii="仿宋_GB2312" w:hAnsi="仿宋_GB2312" w:eastAsia="仿宋_GB2312" w:cs="仿宋_GB2312"/>
                <w:sz w:val="24"/>
                <w:szCs w:val="24"/>
                <w:vertAlign w:val="baseline"/>
                <w:lang w:val="en-US" w:eastAsia="zh-CN"/>
              </w:rPr>
            </w:pPr>
          </w:p>
        </w:tc>
        <w:tc>
          <w:tcPr>
            <w:tcW w:w="2007" w:type="dxa"/>
          </w:tcPr>
          <w:p>
            <w:pPr>
              <w:pStyle w:val="12"/>
              <w:rPr>
                <w:rFonts w:hint="eastAsia" w:ascii="仿宋_GB2312" w:hAnsi="仿宋_GB2312" w:eastAsia="仿宋_GB2312" w:cs="仿宋_GB2312"/>
                <w:sz w:val="24"/>
                <w:szCs w:val="24"/>
                <w:vertAlign w:val="baseline"/>
                <w:lang w:val="en-US" w:eastAsia="zh-CN"/>
              </w:rPr>
            </w:pPr>
          </w:p>
        </w:tc>
        <w:tc>
          <w:tcPr>
            <w:tcW w:w="1980" w:type="dxa"/>
          </w:tcPr>
          <w:p>
            <w:pPr>
              <w:pStyle w:val="12"/>
              <w:ind w:firstLine="960" w:firstLineChars="400"/>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万元</w:t>
            </w:r>
          </w:p>
        </w:tc>
        <w:tc>
          <w:tcPr>
            <w:tcW w:w="693" w:type="dxa"/>
          </w:tcPr>
          <w:p>
            <w:pPr>
              <w:pStyle w:val="12"/>
              <w:ind w:firstLine="720" w:firstLineChars="300"/>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万元</w:t>
            </w:r>
          </w:p>
        </w:tc>
        <w:tc>
          <w:tcPr>
            <w:tcW w:w="1075" w:type="dxa"/>
          </w:tcPr>
          <w:p>
            <w:pPr>
              <w:pStyle w:val="12"/>
              <w:rPr>
                <w:rFonts w:hint="eastAsia" w:ascii="仿宋_GB2312" w:hAnsi="仿宋_GB2312" w:eastAsia="仿宋_GB2312" w:cs="仿宋_GB2312"/>
                <w:sz w:val="24"/>
                <w:szCs w:val="24"/>
                <w:vertAlign w:val="baseline"/>
                <w:lang w:val="en-US" w:eastAsia="zh-CN"/>
              </w:rPr>
            </w:pPr>
          </w:p>
        </w:tc>
        <w:tc>
          <w:tcPr>
            <w:tcW w:w="1539" w:type="dxa"/>
          </w:tcPr>
          <w:p>
            <w:pPr>
              <w:pStyle w:val="12"/>
              <w:rPr>
                <w:rFonts w:hint="eastAsia" w:ascii="仿宋_GB2312" w:hAnsi="仿宋_GB2312" w:eastAsia="仿宋_GB2312" w:cs="仿宋_GB2312"/>
                <w:sz w:val="24"/>
                <w:szCs w:val="24"/>
                <w:vertAlign w:val="baseline"/>
                <w:lang w:val="en-US" w:eastAsia="zh-CN"/>
              </w:rPr>
            </w:pPr>
          </w:p>
        </w:tc>
      </w:tr>
    </w:tbl>
    <w:p>
      <w:pPr>
        <w:pStyle w:val="12"/>
        <w:rPr>
          <w:rFonts w:hint="default" w:ascii="仿宋_GB2312" w:hAnsi="仿宋_GB2312" w:eastAsia="仿宋_GB2312" w:cs="仿宋_GB2312"/>
          <w:sz w:val="32"/>
          <w:szCs w:val="32"/>
          <w:lang w:val="en-US" w:eastAsia="zh-CN"/>
        </w:rPr>
      </w:pPr>
    </w:p>
    <w:p>
      <w:pPr>
        <w:pStyle w:val="12"/>
        <w:rPr>
          <w:rFonts w:hint="default" w:ascii="仿宋_GB2312" w:hAnsi="仿宋_GB2312" w:eastAsia="仿宋_GB2312" w:cs="仿宋_GB2312"/>
          <w:sz w:val="32"/>
          <w:szCs w:val="32"/>
          <w:lang w:val="en-US" w:eastAsia="zh-CN"/>
        </w:rPr>
      </w:pPr>
    </w:p>
    <w:p>
      <w:pPr>
        <w:pStyle w:val="12"/>
        <w:rPr>
          <w:rFonts w:hint="default" w:ascii="仿宋_GB2312" w:hAnsi="仿宋_GB2312" w:eastAsia="仿宋_GB2312" w:cs="仿宋_GB2312"/>
          <w:sz w:val="32"/>
          <w:szCs w:val="32"/>
          <w:lang w:val="en-US" w:eastAsia="zh-CN"/>
        </w:rPr>
      </w:pPr>
    </w:p>
    <w:p>
      <w:pPr>
        <w:pStyle w:val="12"/>
        <w:rPr>
          <w:rFonts w:hint="default" w:ascii="仿宋_GB2312" w:hAnsi="仿宋_GB2312" w:eastAsia="仿宋_GB2312" w:cs="仿宋_GB2312"/>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pPr>
        <w:pStyle w:val="12"/>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pStyle w:val="12"/>
        <w:numPr>
          <w:ilvl w:val="0"/>
          <w:numId w:val="0"/>
        </w:numPr>
        <w:ind w:lef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坚持经营承诺书</w:t>
      </w:r>
    </w:p>
    <w:p>
      <w:pPr>
        <w:pStyle w:val="15"/>
        <w:spacing w:line="520" w:lineRule="exact"/>
        <w:ind w:firstLine="640" w:firstLineChars="200"/>
        <w:rPr>
          <w:rFonts w:hint="eastAsia" w:ascii="仿宋_GB2312" w:hAnsi="仿宋_GB2312" w:eastAsia="仿宋_GB2312"/>
          <w:sz w:val="32"/>
          <w:szCs w:val="32"/>
        </w:rPr>
      </w:pPr>
    </w:p>
    <w:p>
      <w:pPr>
        <w:pStyle w:val="15"/>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对</w:t>
      </w:r>
      <w:r>
        <w:rPr>
          <w:rFonts w:hint="eastAsia" w:ascii="仿宋_GB2312" w:hAnsi="仿宋_GB2312" w:eastAsia="仿宋_GB2312"/>
          <w:sz w:val="32"/>
          <w:szCs w:val="32"/>
          <w:u w:val="single"/>
        </w:rPr>
        <w:t>（公司名称）</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rPr>
        <w:t>申报</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广州南沙关于应对新型冠状病毒感染的肺炎疫情关爱企业共克时艰的十条政策措施》中关于支持重点商业综合体发展的有关事</w:t>
      </w:r>
      <w:r>
        <w:rPr>
          <w:rFonts w:hint="eastAsia" w:ascii="仿宋_GB2312" w:hAnsi="仿宋_GB2312" w:eastAsia="仿宋_GB2312"/>
          <w:sz w:val="32"/>
          <w:szCs w:val="32"/>
        </w:rPr>
        <w:t>宜</w:t>
      </w:r>
      <w:r>
        <w:rPr>
          <w:rFonts w:hint="eastAsia" w:ascii="仿宋_GB2312" w:hAnsi="仿宋_GB2312" w:eastAsia="仿宋_GB2312"/>
          <w:sz w:val="32"/>
          <w:szCs w:val="32"/>
          <w:lang w:eastAsia="zh-CN"/>
        </w:rPr>
        <w:t>，</w:t>
      </w:r>
      <w:r>
        <w:rPr>
          <w:rFonts w:hint="eastAsia" w:ascii="仿宋_GB2312" w:hAnsi="仿宋_GB2312" w:eastAsia="仿宋_GB2312"/>
          <w:sz w:val="32"/>
          <w:szCs w:val="32"/>
          <w:u w:val="single"/>
          <w:lang w:eastAsia="zh-CN"/>
        </w:rPr>
        <w:t>（</w:t>
      </w:r>
      <w:r>
        <w:rPr>
          <w:rFonts w:hint="eastAsia" w:ascii="仿宋_GB2312" w:hAnsi="仿宋_GB2312" w:eastAsia="仿宋_GB2312"/>
          <w:sz w:val="32"/>
          <w:szCs w:val="32"/>
          <w:u w:val="single"/>
        </w:rPr>
        <w:t>公司名称</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rPr>
        <w:t>郑重承诺：</w:t>
      </w:r>
    </w:p>
    <w:p>
      <w:pPr>
        <w:pStyle w:val="15"/>
        <w:spacing w:line="520" w:lineRule="exact"/>
        <w:ind w:firstLine="640"/>
        <w:jc w:val="left"/>
        <w:rPr>
          <w:rFonts w:hint="eastAsia" w:ascii="仿宋_GB2312" w:hAnsi="仿宋_GB2312" w:eastAsia="仿宋_GB2312"/>
          <w:sz w:val="32"/>
          <w:szCs w:val="32"/>
        </w:rPr>
      </w:pPr>
      <w:r>
        <w:rPr>
          <w:rFonts w:hint="eastAsia" w:ascii="仿宋_GB2312" w:hAnsi="仿宋_GB2312" w:eastAsia="仿宋_GB2312"/>
          <w:sz w:val="32"/>
          <w:szCs w:val="32"/>
        </w:rPr>
        <w:t>一、对提交的各项申请材料的真实性、有效性负责，复印件与原件是一致的。</w:t>
      </w:r>
      <w:r>
        <w:rPr>
          <w:rFonts w:hint="eastAsia" w:ascii="仿宋_GB2312" w:hAnsi="仿宋_GB2312" w:eastAsia="仿宋_GB2312"/>
          <w:sz w:val="32"/>
          <w:szCs w:val="32"/>
          <w:u w:val="single"/>
          <w:lang w:eastAsia="zh-CN"/>
        </w:rPr>
        <w:t>（</w:t>
      </w:r>
      <w:r>
        <w:rPr>
          <w:rFonts w:hint="eastAsia" w:ascii="仿宋_GB2312" w:hAnsi="仿宋_GB2312" w:eastAsia="仿宋_GB2312"/>
          <w:sz w:val="32"/>
          <w:szCs w:val="32"/>
          <w:u w:val="single"/>
        </w:rPr>
        <w:t>公司名称</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若</w:t>
      </w:r>
      <w:r>
        <w:rPr>
          <w:rFonts w:hint="eastAsia" w:ascii="仿宋_GB2312" w:hAnsi="仿宋_GB2312" w:eastAsia="仿宋_GB2312" w:cs="仿宋_GB2312"/>
          <w:kern w:val="0"/>
          <w:sz w:val="32"/>
          <w:szCs w:val="32"/>
        </w:rPr>
        <w:t>隐瞒有关情况或提供任何虚假材料，愿意承担一切法律后果，并同意有关部门记录入相关的企业征信体系中。</w:t>
      </w:r>
    </w:p>
    <w:p>
      <w:pPr>
        <w:pStyle w:val="15"/>
        <w:spacing w:line="52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二、若申报项目获得扶持，</w:t>
      </w:r>
      <w:r>
        <w:rPr>
          <w:rFonts w:hint="eastAsia" w:ascii="仿宋_GB2312" w:hAnsi="仿宋_GB2312" w:eastAsia="仿宋_GB2312"/>
          <w:sz w:val="32"/>
          <w:szCs w:val="32"/>
          <w:lang w:val="en-US" w:eastAsia="zh-CN"/>
        </w:rPr>
        <w:t>将</w:t>
      </w:r>
      <w:r>
        <w:rPr>
          <w:rFonts w:hint="eastAsia" w:ascii="仿宋_GB2312" w:hAnsi="仿宋_GB2312" w:eastAsia="仿宋_GB2312"/>
          <w:sz w:val="32"/>
          <w:szCs w:val="32"/>
        </w:rPr>
        <w:t>严格按照有关规定做好财政资金使用管理工作。对扶持资金使用情况，随时接受有关部门的监督检查。</w:t>
      </w:r>
    </w:p>
    <w:p>
      <w:pPr>
        <w:pStyle w:val="15"/>
        <w:spacing w:line="52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single"/>
          <w:lang w:val="en-US" w:eastAsia="zh-CN"/>
        </w:rPr>
        <w:t xml:space="preserve">（公司名称）                    </w:t>
      </w:r>
      <w:r>
        <w:rPr>
          <w:rFonts w:hint="eastAsia" w:ascii="仿宋_GB2312" w:hAnsi="仿宋_GB2312" w:eastAsia="仿宋_GB2312" w:cs="仿宋_GB2312"/>
          <w:sz w:val="32"/>
          <w:szCs w:val="32"/>
          <w:highlight w:val="none"/>
          <w:lang w:val="en-US" w:eastAsia="zh-CN"/>
        </w:rPr>
        <w:t>承诺在疫情期间，做好安全防疫工作，配合政府，坚持经营，为社会经济稳定发展贡献力量</w:t>
      </w:r>
      <w:r>
        <w:rPr>
          <w:rFonts w:hint="eastAsia" w:ascii="仿宋_GB2312" w:hAnsi="仿宋_GB2312" w:eastAsia="仿宋_GB2312" w:cs="仿宋_GB2312"/>
          <w:sz w:val="32"/>
          <w:szCs w:val="32"/>
          <w:highlight w:val="none"/>
        </w:rPr>
        <w:t>。</w:t>
      </w:r>
    </w:p>
    <w:p>
      <w:pPr>
        <w:pStyle w:val="15"/>
        <w:spacing w:line="600" w:lineRule="exact"/>
        <w:ind w:firstLine="3840"/>
        <w:rPr>
          <w:rFonts w:hint="eastAsia" w:ascii="仿宋_GB2312" w:hAnsi="仿宋_GB2312" w:eastAsia="仿宋_GB2312"/>
          <w:sz w:val="32"/>
          <w:szCs w:val="32"/>
        </w:rPr>
      </w:pPr>
    </w:p>
    <w:p>
      <w:pPr>
        <w:pStyle w:val="15"/>
        <w:spacing w:line="600" w:lineRule="exact"/>
        <w:ind w:firstLine="3840"/>
        <w:rPr>
          <w:rFonts w:hint="eastAsia" w:ascii="仿宋_GB2312" w:hAnsi="仿宋_GB2312" w:eastAsia="仿宋_GB2312"/>
          <w:sz w:val="32"/>
          <w:szCs w:val="32"/>
        </w:rPr>
      </w:pPr>
      <w:r>
        <w:rPr>
          <w:rFonts w:hint="eastAsia" w:ascii="仿宋_GB2312" w:hAnsi="仿宋_GB2312" w:eastAsia="仿宋_GB2312"/>
          <w:sz w:val="32"/>
          <w:szCs w:val="32"/>
        </w:rPr>
        <w:t xml:space="preserve">    二○   年  月   日</w:t>
      </w:r>
    </w:p>
    <w:p>
      <w:pPr>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rPr>
          <w:rFonts w:hint="eastAsia" w:ascii="仿宋_GB2312" w:hAnsi="仿宋_GB2312" w:eastAsia="仿宋_GB2312"/>
          <w:sz w:val="32"/>
          <w:szCs w:val="32"/>
          <w:lang w:val="en-US" w:eastAsia="zh-CN"/>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企业</w:t>
      </w:r>
      <w:r>
        <w:rPr>
          <w:rFonts w:hint="eastAsia" w:ascii="仿宋_GB2312" w:hAnsi="仿宋_GB2312" w:eastAsia="仿宋_GB2312"/>
          <w:sz w:val="32"/>
          <w:szCs w:val="32"/>
        </w:rPr>
        <w:t xml:space="preserve">（盖章）  </w:t>
      </w:r>
      <w:r>
        <w:rPr>
          <w:rFonts w:hint="eastAsia" w:ascii="仿宋_GB2312" w:hAnsi="仿宋_GB2312" w:eastAsia="仿宋_GB2312"/>
          <w:sz w:val="32"/>
          <w:szCs w:val="32"/>
          <w:lang w:val="en-US" w:eastAsia="zh-CN"/>
        </w:rPr>
        <w:t xml:space="preserve">    企业</w:t>
      </w:r>
      <w:r>
        <w:rPr>
          <w:rFonts w:hint="eastAsia" w:ascii="仿宋_GB2312" w:hAnsi="仿宋_GB2312" w:eastAsia="仿宋_GB2312"/>
          <w:sz w:val="32"/>
          <w:szCs w:val="32"/>
        </w:rPr>
        <w:t>单位法人代表 （签名或签章）</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10F6E"/>
    <w:rsid w:val="0C167EA5"/>
    <w:rsid w:val="16CD573A"/>
    <w:rsid w:val="195E6C35"/>
    <w:rsid w:val="1BC72672"/>
    <w:rsid w:val="202E51E0"/>
    <w:rsid w:val="247E2675"/>
    <w:rsid w:val="38F80A3D"/>
    <w:rsid w:val="463A7505"/>
    <w:rsid w:val="4A1F571F"/>
    <w:rsid w:val="4AF56D56"/>
    <w:rsid w:val="4C30443E"/>
    <w:rsid w:val="4DFD5DE8"/>
    <w:rsid w:val="50957716"/>
    <w:rsid w:val="583D4C69"/>
    <w:rsid w:val="5B014036"/>
    <w:rsid w:val="5C2A09EF"/>
    <w:rsid w:val="671A00EE"/>
    <w:rsid w:val="68637991"/>
    <w:rsid w:val="690142B0"/>
    <w:rsid w:val="71CF7EC3"/>
    <w:rsid w:val="7286596C"/>
    <w:rsid w:val="789E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rFonts w:ascii="宋体" w:hAnsi="宋体" w:eastAsia="宋体" w:cs="宋体"/>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页脚 New"/>
    <w:basedOn w:val="18"/>
    <w:qFormat/>
    <w:uiPriority w:val="0"/>
    <w:pPr>
      <w:tabs>
        <w:tab w:val="center" w:pos="4153"/>
        <w:tab w:val="right" w:pos="8306"/>
      </w:tabs>
      <w:snapToGrid w:val="0"/>
      <w:jc w:val="left"/>
    </w:pPr>
    <w:rPr>
      <w:sz w:val="18"/>
      <w:szCs w:val="18"/>
    </w:rPr>
  </w:style>
  <w:style w:type="paragraph" w:customStyle="1" w:styleId="18">
    <w:name w:val="正文 New"/>
    <w:qFormat/>
    <w:uiPriority w:val="0"/>
    <w:pPr>
      <w:widowControl w:val="0"/>
      <w:jc w:val="both"/>
    </w:pPr>
    <w:rPr>
      <w:rFonts w:ascii="Calibri" w:hAnsi="Calibri" w:eastAsia="宋体" w:cs="黑体"/>
      <w:kern w:val="2"/>
      <w:sz w:val="21"/>
      <w:szCs w:val="22"/>
      <w:lang w:val="en-US" w:eastAsia="zh-CN" w:bidi="ar-SA"/>
    </w:rPr>
  </w:style>
  <w:style w:type="character" w:customStyle="1" w:styleId="19">
    <w:name w:val="first-child1"/>
    <w:basedOn w:val="7"/>
    <w:qFormat/>
    <w:uiPriority w:val="0"/>
  </w:style>
  <w:style w:type="character" w:customStyle="1" w:styleId="20">
    <w:name w:val="r-search"/>
    <w:basedOn w:val="7"/>
    <w:qFormat/>
    <w:uiPriority w:val="0"/>
  </w:style>
  <w:style w:type="character" w:customStyle="1" w:styleId="21">
    <w:name w:val="r-search1"/>
    <w:basedOn w:val="7"/>
    <w:qFormat/>
    <w:uiPriority w:val="0"/>
  </w:style>
  <w:style w:type="character" w:customStyle="1" w:styleId="22">
    <w:name w:val="ewm"/>
    <w:basedOn w:val="7"/>
    <w:qFormat/>
    <w:uiPriority w:val="0"/>
  </w:style>
  <w:style w:type="character" w:customStyle="1" w:styleId="23">
    <w:name w:val="z-crt3"/>
    <w:basedOn w:val="7"/>
    <w:qFormat/>
    <w:uiPriority w:val="0"/>
    <w:rPr>
      <w:color w:val="FFFFFF"/>
      <w:bdr w:val="single" w:color="5295E6" w:sz="4" w:space="0"/>
      <w:shd w:val="clear" w:fill="5295E6"/>
    </w:rPr>
  </w:style>
  <w:style w:type="character" w:customStyle="1" w:styleId="24">
    <w:name w:val="z-crt4"/>
    <w:basedOn w:val="7"/>
    <w:qFormat/>
    <w:uiPriority w:val="0"/>
    <w:rPr>
      <w:color w:val="FFFFFF"/>
      <w:bdr w:val="single" w:color="5294E5" w:sz="4" w:space="0"/>
      <w:shd w:val="clear" w:fill="5294E5"/>
    </w:rPr>
  </w:style>
  <w:style w:type="character" w:customStyle="1" w:styleId="25">
    <w:name w:val="hover33"/>
    <w:basedOn w:val="7"/>
    <w:qFormat/>
    <w:uiPriority w:val="0"/>
    <w:rPr>
      <w:color w:val="FFFFFF"/>
      <w:bdr w:val="single" w:color="5294E5" w:sz="4" w:space="0"/>
      <w:shd w:val="clear" w:fill="5294E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Ray</dc:creator>
  <cp:lastModifiedBy>xsy</cp:lastModifiedBy>
  <cp:lastPrinted>2020-02-19T09:19:00Z</cp:lastPrinted>
  <dcterms:modified xsi:type="dcterms:W3CDTF">2020-02-20T03:13:03Z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