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842" w:rsidRDefault="00B0560A" w:rsidP="00EB6F9F">
      <w:pPr>
        <w:jc w:val="left"/>
        <w:rPr>
          <w:b/>
          <w:color w:val="C00000"/>
        </w:rPr>
      </w:pPr>
      <w:r w:rsidRPr="00B0560A">
        <w:rPr>
          <w:noProof/>
        </w:rPr>
        <w:pict>
          <v:shapetype id="_x0000_t202" coordsize="21600,21600" o:spt="202" path="m,l,21600r21600,l21600,xe">
            <v:stroke joinstyle="miter"/>
            <v:path gradientshapeok="t" o:connecttype="rect"/>
          </v:shapetype>
          <v:shape id="_x0000_s1196" type="#_x0000_t202" style="position:absolute;margin-left:-87.7pt;margin-top:-93.45pt;width:1172.25pt;height:128.25pt;z-index:-251661316" filled="f" stroked="f">
            <v:textbox style="mso-next-textbox:#_x0000_s1196">
              <w:txbxContent>
                <w:p w:rsidR="00071D27" w:rsidRDefault="00854285" w:rsidP="00854285">
                  <w:pPr>
                    <w:jc w:val="center"/>
                    <w:rPr>
                      <w:rFonts w:ascii="微软雅黑" w:eastAsia="微软雅黑" w:hAnsi="微软雅黑"/>
                      <w:sz w:val="52"/>
                      <w:szCs w:val="52"/>
                    </w:rPr>
                  </w:pPr>
                  <w:r>
                    <w:rPr>
                      <w:rFonts w:ascii="微软雅黑" w:eastAsia="微软雅黑" w:hAnsi="微软雅黑" w:hint="eastAsia"/>
                      <w:sz w:val="52"/>
                      <w:szCs w:val="52"/>
                    </w:rPr>
                    <w:t>社会投资类工程建设项目审批服务</w:t>
                  </w:r>
                  <w:r w:rsidR="00071D27" w:rsidRPr="00071D27">
                    <w:rPr>
                      <w:rFonts w:ascii="微软雅黑" w:eastAsia="微软雅黑" w:hAnsi="微软雅黑" w:hint="eastAsia"/>
                      <w:sz w:val="52"/>
                      <w:szCs w:val="52"/>
                    </w:rPr>
                    <w:t>流程图</w:t>
                  </w:r>
                </w:p>
                <w:p w:rsidR="007D2EB4" w:rsidRPr="005D45D4" w:rsidRDefault="0054555D" w:rsidP="00854285">
                  <w:pPr>
                    <w:jc w:val="center"/>
                    <w:rPr>
                      <w:rFonts w:ascii="微软雅黑" w:eastAsia="微软雅黑" w:hAnsi="微软雅黑"/>
                      <w:sz w:val="30"/>
                      <w:szCs w:val="30"/>
                    </w:rPr>
                  </w:pPr>
                  <w:r>
                    <w:rPr>
                      <w:rFonts w:ascii="微软雅黑" w:eastAsia="微软雅黑" w:hAnsi="微软雅黑" w:hint="eastAsia"/>
                      <w:sz w:val="30"/>
                      <w:szCs w:val="30"/>
                    </w:rPr>
                    <w:t>（</w:t>
                  </w:r>
                  <w:r w:rsidR="003C47DF">
                    <w:rPr>
                      <w:rFonts w:ascii="微软雅黑" w:eastAsia="微软雅黑" w:hAnsi="微软雅黑" w:hint="eastAsia"/>
                      <w:sz w:val="30"/>
                      <w:szCs w:val="30"/>
                    </w:rPr>
                    <w:t>其他</w:t>
                  </w:r>
                  <w:r>
                    <w:rPr>
                      <w:rFonts w:ascii="微软雅黑" w:eastAsia="微软雅黑" w:hAnsi="微软雅黑" w:hint="eastAsia"/>
                      <w:sz w:val="30"/>
                      <w:szCs w:val="30"/>
                    </w:rPr>
                    <w:t>项目，</w:t>
                  </w:r>
                  <w:r w:rsidR="007D2EB4" w:rsidRPr="00EB774B">
                    <w:rPr>
                      <w:rFonts w:ascii="微软雅黑" w:eastAsia="微软雅黑" w:hAnsi="微软雅黑" w:hint="eastAsia"/>
                      <w:sz w:val="30"/>
                      <w:szCs w:val="30"/>
                    </w:rPr>
                    <w:t>审批时间控制在</w:t>
                  </w:r>
                  <w:r w:rsidR="00BB47B0">
                    <w:rPr>
                      <w:rFonts w:ascii="微软雅黑" w:eastAsia="微软雅黑" w:hAnsi="微软雅黑" w:hint="eastAsia"/>
                      <w:sz w:val="30"/>
                      <w:szCs w:val="30"/>
                    </w:rPr>
                    <w:t>2</w:t>
                  </w:r>
                  <w:r w:rsidR="000A7C7C">
                    <w:rPr>
                      <w:rFonts w:ascii="微软雅黑" w:eastAsia="微软雅黑" w:hAnsi="微软雅黑" w:hint="eastAsia"/>
                      <w:sz w:val="30"/>
                      <w:szCs w:val="30"/>
                    </w:rPr>
                    <w:t>1</w:t>
                  </w:r>
                  <w:r w:rsidR="007D2EB4" w:rsidRPr="00EB774B">
                    <w:rPr>
                      <w:rFonts w:ascii="微软雅黑" w:eastAsia="微软雅黑" w:hAnsi="微软雅黑" w:hint="eastAsia"/>
                      <w:sz w:val="30"/>
                      <w:szCs w:val="30"/>
                    </w:rPr>
                    <w:t>个工作日以内）</w:t>
                  </w:r>
                </w:p>
              </w:txbxContent>
            </v:textbox>
          </v:shape>
        </w:pict>
      </w:r>
      <w:r w:rsidRPr="00B0560A">
        <w:rPr>
          <w:noProof/>
        </w:rPr>
        <w:pict>
          <v:shape id="_x0000_s1127" type="#_x0000_t202" style="position:absolute;margin-left:87.75pt;margin-top:-27.45pt;width:247.5pt;height:54.75pt;z-index:251658239" filled="f" stroked="f">
            <v:textbox style="mso-next-textbox:#_x0000_s1127">
              <w:txbxContent>
                <w:p w:rsidR="00940951" w:rsidRDefault="00940951" w:rsidP="00854285">
                  <w:pPr>
                    <w:jc w:val="center"/>
                    <w:rPr>
                      <w:b/>
                      <w:color w:val="C00000"/>
                      <w:sz w:val="28"/>
                      <w:szCs w:val="28"/>
                    </w:rPr>
                  </w:pPr>
                  <w:r>
                    <w:rPr>
                      <w:rFonts w:hint="eastAsia"/>
                      <w:b/>
                      <w:color w:val="C00000"/>
                      <w:sz w:val="28"/>
                      <w:szCs w:val="28"/>
                    </w:rPr>
                    <w:t>立项用地规划许可阶段（交地即开工）</w:t>
                  </w:r>
                </w:p>
                <w:p w:rsidR="00532882" w:rsidRPr="00CB0E9B" w:rsidRDefault="00532882" w:rsidP="00532882">
                  <w:pPr>
                    <w:jc w:val="center"/>
                    <w:rPr>
                      <w:b/>
                      <w:color w:val="C00000"/>
                      <w:sz w:val="24"/>
                      <w:szCs w:val="24"/>
                    </w:rPr>
                  </w:pPr>
                  <w:r w:rsidRPr="00CB0E9B">
                    <w:rPr>
                      <w:rFonts w:hint="eastAsia"/>
                      <w:b/>
                      <w:color w:val="C00000"/>
                      <w:sz w:val="24"/>
                      <w:szCs w:val="24"/>
                    </w:rPr>
                    <w:t>（</w:t>
                  </w:r>
                  <w:r>
                    <w:rPr>
                      <w:rFonts w:hint="eastAsia"/>
                      <w:b/>
                      <w:color w:val="C00000"/>
                      <w:sz w:val="24"/>
                      <w:szCs w:val="24"/>
                    </w:rPr>
                    <w:t>1</w:t>
                  </w:r>
                  <w:r w:rsidRPr="00CB0E9B">
                    <w:rPr>
                      <w:rFonts w:hint="eastAsia"/>
                      <w:b/>
                      <w:color w:val="C00000"/>
                      <w:sz w:val="24"/>
                      <w:szCs w:val="24"/>
                    </w:rPr>
                    <w:t>个工作日）</w:t>
                  </w:r>
                </w:p>
                <w:p w:rsidR="00532882" w:rsidRPr="00532882" w:rsidRDefault="00532882" w:rsidP="00854285">
                  <w:pPr>
                    <w:jc w:val="center"/>
                    <w:rPr>
                      <w:b/>
                      <w:color w:val="C00000"/>
                      <w:sz w:val="28"/>
                      <w:szCs w:val="28"/>
                    </w:rPr>
                  </w:pPr>
                </w:p>
                <w:p w:rsidR="00AC2E97" w:rsidRPr="00C25384" w:rsidRDefault="00AC2E97" w:rsidP="00854285">
                  <w:pPr>
                    <w:jc w:val="center"/>
                    <w:rPr>
                      <w:b/>
                      <w:color w:val="C00000"/>
                      <w:sz w:val="24"/>
                      <w:szCs w:val="24"/>
                    </w:rPr>
                  </w:pPr>
                </w:p>
              </w:txbxContent>
            </v:textbox>
          </v:shape>
        </w:pict>
      </w:r>
      <w:r w:rsidRPr="00B0560A">
        <w:rPr>
          <w:noProof/>
        </w:rPr>
        <w:pict>
          <v:shapetype id="_x0000_t32" coordsize="21600,21600" o:spt="32" o:oned="t" path="m,l21600,21600e" filled="f">
            <v:path arrowok="t" fillok="f" o:connecttype="none"/>
            <o:lock v:ext="edit" shapetype="t"/>
          </v:shapetype>
          <v:shape id="_x0000_s1348" type="#_x0000_t32" style="position:absolute;margin-left:81pt;margin-top:-14.4pt;width:2.25pt;height:686.25pt;z-index:251951104" o:connectortype="straight">
            <v:stroke dashstyle="longDashDotDot"/>
          </v:shape>
        </w:pict>
      </w:r>
      <w:r w:rsidRPr="00B0560A">
        <w:rPr>
          <w:noProof/>
        </w:rPr>
        <w:pict>
          <v:shape id="_x0000_s1130" type="#_x0000_t202" style="position:absolute;margin-left:870pt;margin-top:-29.75pt;width:153pt;height:83.15pt;z-index:251758592" filled="f" stroked="f">
            <v:textbox style="mso-next-textbox:#_x0000_s1130">
              <w:txbxContent>
                <w:p w:rsidR="00C346F2" w:rsidRDefault="00854285" w:rsidP="00C346F2">
                  <w:pPr>
                    <w:jc w:val="center"/>
                    <w:rPr>
                      <w:b/>
                      <w:color w:val="C00000"/>
                      <w:sz w:val="28"/>
                      <w:szCs w:val="28"/>
                    </w:rPr>
                  </w:pPr>
                  <w:r>
                    <w:rPr>
                      <w:rFonts w:hint="eastAsia"/>
                      <w:b/>
                      <w:color w:val="C00000"/>
                      <w:sz w:val="28"/>
                      <w:szCs w:val="28"/>
                    </w:rPr>
                    <w:t>竣工验收阶段</w:t>
                  </w:r>
                </w:p>
                <w:p w:rsidR="00CB0E9B" w:rsidRPr="00CB0E9B" w:rsidRDefault="00CB0E9B" w:rsidP="00CB0E9B">
                  <w:pPr>
                    <w:jc w:val="center"/>
                    <w:rPr>
                      <w:b/>
                      <w:color w:val="C00000"/>
                      <w:sz w:val="24"/>
                      <w:szCs w:val="24"/>
                    </w:rPr>
                  </w:pPr>
                  <w:r w:rsidRPr="00CB0E9B">
                    <w:rPr>
                      <w:rFonts w:hint="eastAsia"/>
                      <w:b/>
                      <w:color w:val="C00000"/>
                      <w:sz w:val="24"/>
                      <w:szCs w:val="24"/>
                    </w:rPr>
                    <w:t>（</w:t>
                  </w:r>
                  <w:r>
                    <w:rPr>
                      <w:rFonts w:hint="eastAsia"/>
                      <w:b/>
                      <w:color w:val="C00000"/>
                      <w:sz w:val="24"/>
                      <w:szCs w:val="24"/>
                    </w:rPr>
                    <w:t>7</w:t>
                  </w:r>
                  <w:r w:rsidRPr="00CB0E9B">
                    <w:rPr>
                      <w:rFonts w:hint="eastAsia"/>
                      <w:b/>
                      <w:color w:val="C00000"/>
                      <w:sz w:val="24"/>
                      <w:szCs w:val="24"/>
                    </w:rPr>
                    <w:t>个工作日）</w:t>
                  </w:r>
                </w:p>
                <w:p w:rsidR="00CB0E9B" w:rsidRPr="0070581D" w:rsidRDefault="00CB0E9B" w:rsidP="00C346F2">
                  <w:pPr>
                    <w:jc w:val="center"/>
                    <w:rPr>
                      <w:b/>
                      <w:color w:val="C00000"/>
                      <w:sz w:val="28"/>
                      <w:szCs w:val="28"/>
                    </w:rPr>
                  </w:pPr>
                </w:p>
                <w:p w:rsidR="00C346F2" w:rsidRDefault="00C346F2" w:rsidP="00C346F2"/>
              </w:txbxContent>
            </v:textbox>
          </v:shape>
        </w:pict>
      </w:r>
      <w:r w:rsidRPr="00B0560A">
        <w:rPr>
          <w:noProof/>
        </w:rPr>
        <w:pict>
          <v:shape id="_x0000_s1236" type="#_x0000_t202" style="position:absolute;margin-left:642pt;margin-top:-28.4pt;width:153pt;height:66.95pt;z-index:-251469824" filled="f" stroked="f">
            <v:textbox style="mso-next-textbox:#_x0000_s1236">
              <w:txbxContent>
                <w:p w:rsidR="00854285" w:rsidRDefault="00854285" w:rsidP="00854285">
                  <w:pPr>
                    <w:jc w:val="center"/>
                    <w:rPr>
                      <w:b/>
                      <w:color w:val="C00000"/>
                      <w:sz w:val="28"/>
                      <w:szCs w:val="28"/>
                    </w:rPr>
                  </w:pPr>
                  <w:r>
                    <w:rPr>
                      <w:rFonts w:hint="eastAsia"/>
                      <w:b/>
                      <w:color w:val="C00000"/>
                      <w:sz w:val="28"/>
                      <w:szCs w:val="28"/>
                    </w:rPr>
                    <w:t>施工许可阶段</w:t>
                  </w:r>
                </w:p>
                <w:p w:rsidR="00CB0E9B" w:rsidRPr="00CB0E9B" w:rsidRDefault="00CB0E9B" w:rsidP="00CB0E9B">
                  <w:pPr>
                    <w:jc w:val="center"/>
                    <w:rPr>
                      <w:b/>
                      <w:color w:val="C00000"/>
                      <w:sz w:val="24"/>
                      <w:szCs w:val="24"/>
                    </w:rPr>
                  </w:pPr>
                  <w:r w:rsidRPr="00CB0E9B">
                    <w:rPr>
                      <w:rFonts w:hint="eastAsia"/>
                      <w:b/>
                      <w:color w:val="C00000"/>
                      <w:sz w:val="24"/>
                      <w:szCs w:val="24"/>
                    </w:rPr>
                    <w:t>（</w:t>
                  </w:r>
                  <w:r w:rsidR="00C435B4">
                    <w:rPr>
                      <w:rFonts w:hint="eastAsia"/>
                      <w:b/>
                      <w:color w:val="C00000"/>
                      <w:sz w:val="24"/>
                      <w:szCs w:val="24"/>
                    </w:rPr>
                    <w:t>3</w:t>
                  </w:r>
                  <w:r w:rsidRPr="00CB0E9B">
                    <w:rPr>
                      <w:rFonts w:hint="eastAsia"/>
                      <w:b/>
                      <w:color w:val="C00000"/>
                      <w:sz w:val="24"/>
                      <w:szCs w:val="24"/>
                    </w:rPr>
                    <w:t>个工作日）</w:t>
                  </w:r>
                </w:p>
                <w:p w:rsidR="00CB0E9B" w:rsidRDefault="00CB0E9B" w:rsidP="00854285">
                  <w:pPr>
                    <w:jc w:val="center"/>
                    <w:rPr>
                      <w:b/>
                      <w:color w:val="C00000"/>
                      <w:sz w:val="28"/>
                      <w:szCs w:val="28"/>
                    </w:rPr>
                  </w:pPr>
                </w:p>
                <w:p w:rsidR="00CB0E9B" w:rsidRPr="0070581D" w:rsidRDefault="00CB0E9B" w:rsidP="00854285">
                  <w:pPr>
                    <w:jc w:val="center"/>
                    <w:rPr>
                      <w:b/>
                      <w:color w:val="C00000"/>
                      <w:sz w:val="28"/>
                      <w:szCs w:val="28"/>
                    </w:rPr>
                  </w:pPr>
                </w:p>
                <w:p w:rsidR="00854285" w:rsidRDefault="00854285" w:rsidP="00854285"/>
              </w:txbxContent>
            </v:textbox>
          </v:shape>
        </w:pict>
      </w:r>
      <w:r w:rsidRPr="00B0560A">
        <w:rPr>
          <w:noProof/>
        </w:rPr>
        <w:pict>
          <v:shape id="_x0000_s1343" type="#_x0000_t202" style="position:absolute;margin-left:427.5pt;margin-top:-30.65pt;width:153pt;height:83.15pt;z-index:251656189" filled="f" stroked="f">
            <v:textbox style="mso-next-textbox:#_x0000_s1343">
              <w:txbxContent>
                <w:p w:rsidR="005D45D4" w:rsidRDefault="005D45D4" w:rsidP="005D45D4">
                  <w:pPr>
                    <w:jc w:val="center"/>
                    <w:rPr>
                      <w:b/>
                      <w:color w:val="C00000"/>
                      <w:sz w:val="28"/>
                      <w:szCs w:val="28"/>
                    </w:rPr>
                  </w:pPr>
                  <w:r>
                    <w:rPr>
                      <w:rFonts w:hint="eastAsia"/>
                      <w:b/>
                      <w:color w:val="C00000"/>
                      <w:sz w:val="28"/>
                      <w:szCs w:val="28"/>
                    </w:rPr>
                    <w:t>工程建设许可阶段</w:t>
                  </w:r>
                </w:p>
                <w:p w:rsidR="005D45D4" w:rsidRPr="00CB0E9B" w:rsidRDefault="005D45D4" w:rsidP="005D45D4">
                  <w:pPr>
                    <w:jc w:val="center"/>
                    <w:rPr>
                      <w:b/>
                      <w:color w:val="C00000"/>
                      <w:sz w:val="24"/>
                      <w:szCs w:val="24"/>
                    </w:rPr>
                  </w:pPr>
                  <w:r w:rsidRPr="00CB0E9B">
                    <w:rPr>
                      <w:rFonts w:hint="eastAsia"/>
                      <w:b/>
                      <w:color w:val="C00000"/>
                      <w:sz w:val="24"/>
                      <w:szCs w:val="24"/>
                    </w:rPr>
                    <w:t>（</w:t>
                  </w:r>
                  <w:r w:rsidR="003C0901">
                    <w:rPr>
                      <w:rFonts w:hint="eastAsia"/>
                      <w:b/>
                      <w:color w:val="C00000"/>
                      <w:sz w:val="24"/>
                      <w:szCs w:val="24"/>
                    </w:rPr>
                    <w:t>10</w:t>
                  </w:r>
                  <w:r w:rsidRPr="00CB0E9B">
                    <w:rPr>
                      <w:rFonts w:hint="eastAsia"/>
                      <w:b/>
                      <w:color w:val="C00000"/>
                      <w:sz w:val="24"/>
                      <w:szCs w:val="24"/>
                    </w:rPr>
                    <w:t>个工作日）</w:t>
                  </w:r>
                </w:p>
                <w:p w:rsidR="005D45D4" w:rsidRPr="0070581D" w:rsidRDefault="005D45D4" w:rsidP="005D45D4">
                  <w:pPr>
                    <w:jc w:val="center"/>
                    <w:rPr>
                      <w:b/>
                      <w:color w:val="C00000"/>
                      <w:sz w:val="28"/>
                      <w:szCs w:val="28"/>
                    </w:rPr>
                  </w:pPr>
                </w:p>
                <w:p w:rsidR="005D45D4" w:rsidRDefault="005D45D4" w:rsidP="005D45D4"/>
              </w:txbxContent>
            </v:textbox>
          </v:shape>
        </w:pict>
      </w:r>
      <w:r w:rsidRPr="00B0560A">
        <w:rPr>
          <w:noProof/>
        </w:rPr>
        <w:pict>
          <v:shape id="_x0000_s1053" type="#_x0000_t32" style="position:absolute;margin-left:372pt;margin-top:15pt;width:2.25pt;height:686.25pt;z-index:251945984" o:connectortype="straight">
            <v:stroke dashstyle="longDashDotDot"/>
          </v:shape>
        </w:pict>
      </w:r>
    </w:p>
    <w:p w:rsidR="00AC2E97" w:rsidRPr="00EB6F9F" w:rsidRDefault="00B0560A" w:rsidP="00EB6F9F">
      <w:pPr>
        <w:jc w:val="left"/>
        <w:rPr>
          <w:b/>
          <w:color w:val="C00000"/>
        </w:rPr>
      </w:pPr>
      <w:r w:rsidRPr="00B0560A">
        <w:rPr>
          <w:noProof/>
        </w:rPr>
        <w:pict>
          <v:shape id="_x0000_s1342" type="#_x0000_t32" style="position:absolute;margin-left:639pt;margin-top:9.15pt;width:0;height:340.7pt;z-index:251944960" o:connectortype="straight">
            <v:stroke dashstyle="longDashDotDot"/>
          </v:shape>
        </w:pict>
      </w:r>
      <w:r w:rsidRPr="00B0560A">
        <w:rPr>
          <w:noProof/>
        </w:rPr>
        <w:pict>
          <v:shape id="_x0000_s1338" type="#_x0000_t202" style="position:absolute;margin-left:392.25pt;margin-top:4.2pt;width:57pt;height:48.45pt;z-index:251939840">
            <v:textbox style="mso-next-textbox:#_x0000_s1338">
              <w:txbxContent>
                <w:p w:rsidR="00190D63" w:rsidRPr="004876FF" w:rsidRDefault="00190D63" w:rsidP="00190D63">
                  <w:pPr>
                    <w:jc w:val="center"/>
                    <w:rPr>
                      <w:sz w:val="18"/>
                      <w:szCs w:val="18"/>
                    </w:rPr>
                  </w:pPr>
                  <w:r>
                    <w:rPr>
                      <w:rFonts w:hint="eastAsia"/>
                      <w:sz w:val="18"/>
                      <w:szCs w:val="18"/>
                    </w:rPr>
                    <w:t>住房城乡建设部门</w:t>
                  </w:r>
                </w:p>
              </w:txbxContent>
            </v:textbox>
          </v:shape>
        </w:pict>
      </w:r>
      <w:r w:rsidRPr="00B0560A">
        <w:rPr>
          <w:noProof/>
        </w:rPr>
        <w:pict>
          <v:shape id="_x0000_s1337" type="#_x0000_t202" style="position:absolute;margin-left:449.25pt;margin-top:26.9pt;width:161.85pt;height:25.75pt;z-index:251938816" fillcolor="yellow">
            <v:textbox style="mso-next-textbox:#_x0000_s1337">
              <w:txbxContent>
                <w:p w:rsidR="0057173C" w:rsidRPr="0057173C" w:rsidRDefault="0057173C" w:rsidP="00190D63">
                  <w:pPr>
                    <w:rPr>
                      <w:sz w:val="18"/>
                      <w:szCs w:val="18"/>
                    </w:rPr>
                  </w:pPr>
                  <w:r>
                    <w:rPr>
                      <w:rFonts w:hint="eastAsia"/>
                      <w:sz w:val="18"/>
                      <w:szCs w:val="18"/>
                    </w:rPr>
                    <w:t>超限高层建筑工程抗震设防技术审查</w:t>
                  </w:r>
                </w:p>
              </w:txbxContent>
            </v:textbox>
          </v:shape>
        </w:pict>
      </w:r>
      <w:r w:rsidRPr="00B0560A">
        <w:rPr>
          <w:noProof/>
        </w:rPr>
        <w:pict>
          <v:shape id="_x0000_s1335" type="#_x0000_t202" style="position:absolute;margin-left:449.25pt;margin-top:4.2pt;width:161.85pt;height:22.5pt;z-index:251936768">
            <v:textbox style="mso-next-textbox:#_x0000_s1335">
              <w:txbxContent>
                <w:p w:rsidR="0057173C" w:rsidRPr="005E31F9" w:rsidRDefault="0057173C" w:rsidP="0057173C">
                  <w:pPr>
                    <w:jc w:val="center"/>
                    <w:rPr>
                      <w:b/>
                      <w:sz w:val="18"/>
                      <w:szCs w:val="18"/>
                    </w:rPr>
                  </w:pPr>
                  <w:r>
                    <w:rPr>
                      <w:rFonts w:hint="eastAsia"/>
                      <w:b/>
                      <w:sz w:val="18"/>
                      <w:szCs w:val="18"/>
                    </w:rPr>
                    <w:t>按需组织事项</w:t>
                  </w:r>
                </w:p>
              </w:txbxContent>
            </v:textbox>
          </v:shape>
        </w:pict>
      </w:r>
      <w:r>
        <w:rPr>
          <w:b/>
          <w:noProof/>
          <w:color w:val="C00000"/>
        </w:rPr>
        <w:pict>
          <v:shape id="_x0000_s1088" type="#_x0000_t202" style="position:absolute;margin-left:420pt;margin-top:185.8pt;width:191.1pt;height:20.9pt;z-index:251716608" fillcolor="#548dd4 [1951]">
            <v:textbox style="mso-next-textbox:#_x0000_s1088">
              <w:txbxContent>
                <w:p w:rsidR="00BD17D8" w:rsidRPr="004876FF" w:rsidRDefault="00E3246C" w:rsidP="00761D99">
                  <w:pPr>
                    <w:jc w:val="center"/>
                    <w:rPr>
                      <w:sz w:val="18"/>
                      <w:szCs w:val="18"/>
                    </w:rPr>
                  </w:pPr>
                  <w:r>
                    <w:rPr>
                      <w:rFonts w:hint="eastAsia"/>
                      <w:sz w:val="18"/>
                      <w:szCs w:val="18"/>
                    </w:rPr>
                    <w:t>规划放线</w:t>
                  </w:r>
                </w:p>
              </w:txbxContent>
            </v:textbox>
          </v:shape>
        </w:pict>
      </w:r>
      <w:r w:rsidRPr="00B0560A">
        <w:rPr>
          <w:noProof/>
        </w:rPr>
        <w:pict>
          <v:shape id="_x0000_s1336" type="#_x0000_t202" style="position:absolute;margin-left:420pt;margin-top:80.65pt;width:191.1pt;height:70.25pt;z-index:251937792" fillcolor="#548dd4 [1951]">
            <v:textbox style="mso-next-textbox:#_x0000_s1336">
              <w:txbxContent>
                <w:p w:rsidR="0057173C" w:rsidRPr="0057173C" w:rsidRDefault="0057173C" w:rsidP="008051AA">
                  <w:pPr>
                    <w:rPr>
                      <w:sz w:val="18"/>
                      <w:szCs w:val="18"/>
                    </w:rPr>
                  </w:pPr>
                  <w:r>
                    <w:rPr>
                      <w:rFonts w:hint="eastAsia"/>
                      <w:sz w:val="18"/>
                      <w:szCs w:val="18"/>
                    </w:rPr>
                    <w:t>位于城市重要地段、重要景观地区的建筑项目，依据地区城市设计成果，由建设单位在规划专家库中选择专家或地区城市设计师自行组织评审</w:t>
                  </w:r>
                </w:p>
              </w:txbxContent>
            </v:textbox>
          </v:shape>
        </w:pict>
      </w:r>
      <w:r w:rsidRPr="00B0560A">
        <w:rPr>
          <w:noProof/>
        </w:rPr>
        <w:pict>
          <v:shape id="_x0000_s1339" type="#_x0000_t202" style="position:absolute;margin-left:420pt;margin-top:58.15pt;width:191.1pt;height:22.5pt;z-index:251940864">
            <v:textbox style="mso-next-textbox:#_x0000_s1339">
              <w:txbxContent>
                <w:p w:rsidR="008051AA" w:rsidRPr="005E31F9" w:rsidRDefault="008051AA" w:rsidP="008051AA">
                  <w:pPr>
                    <w:jc w:val="center"/>
                    <w:rPr>
                      <w:b/>
                      <w:sz w:val="18"/>
                      <w:szCs w:val="18"/>
                    </w:rPr>
                  </w:pPr>
                  <w:r>
                    <w:rPr>
                      <w:rFonts w:hint="eastAsia"/>
                      <w:b/>
                      <w:sz w:val="18"/>
                      <w:szCs w:val="18"/>
                    </w:rPr>
                    <w:t>按需组织事项</w:t>
                  </w:r>
                </w:p>
              </w:txbxContent>
            </v:textbox>
          </v:shape>
        </w:pict>
      </w:r>
      <w:r>
        <w:rPr>
          <w:b/>
          <w:noProof/>
          <w:color w:val="C00000"/>
        </w:rPr>
        <w:pict>
          <v:shape id="_x0000_s1087" type="#_x0000_t202" style="position:absolute;margin-left:392.25pt;margin-top:58.15pt;width:27.75pt;height:148.55pt;z-index:251715584">
            <v:textbox style="mso-next-textbox:#_x0000_s1087">
              <w:txbxContent>
                <w:p w:rsidR="008051AA" w:rsidRDefault="008051AA" w:rsidP="008051AA">
                  <w:pPr>
                    <w:rPr>
                      <w:sz w:val="18"/>
                      <w:szCs w:val="18"/>
                    </w:rPr>
                  </w:pPr>
                </w:p>
                <w:p w:rsidR="008051AA" w:rsidRDefault="008051AA" w:rsidP="008051AA">
                  <w:pPr>
                    <w:rPr>
                      <w:sz w:val="18"/>
                      <w:szCs w:val="18"/>
                    </w:rPr>
                  </w:pPr>
                </w:p>
                <w:p w:rsidR="00BD17D8" w:rsidRPr="004876FF" w:rsidRDefault="00E3246C" w:rsidP="008051AA">
                  <w:pPr>
                    <w:rPr>
                      <w:sz w:val="18"/>
                      <w:szCs w:val="18"/>
                    </w:rPr>
                  </w:pPr>
                  <w:r>
                    <w:rPr>
                      <w:rFonts w:hint="eastAsia"/>
                      <w:sz w:val="18"/>
                      <w:szCs w:val="18"/>
                    </w:rPr>
                    <w:t>社会机构</w:t>
                  </w:r>
                </w:p>
              </w:txbxContent>
            </v:textbox>
          </v:shape>
        </w:pict>
      </w:r>
      <w:r w:rsidRPr="00B0560A">
        <w:rPr>
          <w:noProof/>
        </w:rPr>
        <w:pict>
          <v:shape id="_x0000_s1115" type="#_x0000_t202" style="position:absolute;margin-left:801pt;margin-top:11.7pt;width:27pt;height:132.45pt;z-index:251744256">
            <v:textbox style="mso-next-textbox:#_x0000_s1115">
              <w:txbxContent>
                <w:p w:rsidR="00547300" w:rsidRPr="00CD5F55" w:rsidRDefault="000F7556" w:rsidP="00547300">
                  <w:pPr>
                    <w:rPr>
                      <w:sz w:val="18"/>
                      <w:szCs w:val="18"/>
                    </w:rPr>
                  </w:pPr>
                  <w:r>
                    <w:rPr>
                      <w:rFonts w:hint="eastAsia"/>
                      <w:sz w:val="18"/>
                      <w:szCs w:val="18"/>
                    </w:rPr>
                    <w:t>建设单位组织验收</w:t>
                  </w:r>
                </w:p>
              </w:txbxContent>
            </v:textbox>
          </v:shape>
        </w:pict>
      </w:r>
      <w:r w:rsidRPr="00B0560A">
        <w:rPr>
          <w:noProof/>
        </w:rPr>
        <w:pict>
          <v:shape id="_x0000_s1200" type="#_x0000_t202" style="position:absolute;margin-left:828pt;margin-top:69.15pt;width:129pt;height:48.25pt;z-index:251812864" fillcolor="#548dd4 [1951]">
            <v:textbox style="mso-next-textbox:#_x0000_s1200">
              <w:txbxContent>
                <w:p w:rsidR="006F4716" w:rsidRDefault="006F4716" w:rsidP="00233D45">
                  <w:pPr>
                    <w:jc w:val="center"/>
                    <w:rPr>
                      <w:sz w:val="18"/>
                      <w:szCs w:val="18"/>
                    </w:rPr>
                  </w:pPr>
                  <w:r>
                    <w:rPr>
                      <w:rFonts w:hint="eastAsia"/>
                      <w:sz w:val="18"/>
                      <w:szCs w:val="18"/>
                    </w:rPr>
                    <w:t>生产建设项目</w:t>
                  </w:r>
                </w:p>
                <w:p w:rsidR="00233D45" w:rsidRPr="00233D45" w:rsidRDefault="000F7556" w:rsidP="00233D45">
                  <w:pPr>
                    <w:jc w:val="center"/>
                    <w:rPr>
                      <w:sz w:val="18"/>
                      <w:szCs w:val="18"/>
                    </w:rPr>
                  </w:pPr>
                  <w:r>
                    <w:rPr>
                      <w:rFonts w:hint="eastAsia"/>
                      <w:sz w:val="18"/>
                      <w:szCs w:val="18"/>
                    </w:rPr>
                    <w:t>水土保持设施验收</w:t>
                  </w:r>
                </w:p>
              </w:txbxContent>
            </v:textbox>
          </v:shape>
        </w:pict>
      </w:r>
      <w:r w:rsidRPr="00B0560A">
        <w:rPr>
          <w:noProof/>
        </w:rPr>
        <w:pict>
          <v:shape id="_x0000_s1264" type="#_x0000_t202" style="position:absolute;margin-left:828pt;margin-top:117.4pt;width:129pt;height:27.05pt;z-index:251872256" fillcolor="#548dd4 [1951]">
            <v:textbox style="mso-next-textbox:#_x0000_s1264">
              <w:txbxContent>
                <w:p w:rsidR="000F7556" w:rsidRPr="00C91B0E" w:rsidRDefault="006F4716" w:rsidP="000F7556">
                  <w:pPr>
                    <w:jc w:val="center"/>
                    <w:rPr>
                      <w:sz w:val="18"/>
                      <w:szCs w:val="18"/>
                    </w:rPr>
                  </w:pPr>
                  <w:r>
                    <w:rPr>
                      <w:rFonts w:hint="eastAsia"/>
                      <w:sz w:val="18"/>
                      <w:szCs w:val="18"/>
                    </w:rPr>
                    <w:t>环保设施</w:t>
                  </w:r>
                  <w:r w:rsidR="000F7556">
                    <w:rPr>
                      <w:rFonts w:hint="eastAsia"/>
                      <w:sz w:val="18"/>
                      <w:szCs w:val="18"/>
                    </w:rPr>
                    <w:t>竣工验收</w:t>
                  </w:r>
                </w:p>
              </w:txbxContent>
            </v:textbox>
          </v:shape>
        </w:pict>
      </w:r>
      <w:r w:rsidRPr="00B0560A">
        <w:rPr>
          <w:noProof/>
        </w:rPr>
        <w:pict>
          <v:shape id="_x0000_s1197" type="#_x0000_t202" style="position:absolute;margin-left:828pt;margin-top:11.7pt;width:129pt;height:29.7pt;z-index:251809792" fillcolor="#548dd4 [1951]">
            <v:textbox style="mso-next-textbox:#_x0000_s1197">
              <w:txbxContent>
                <w:p w:rsidR="00462FEF" w:rsidRPr="00CD5F55" w:rsidRDefault="000F7556" w:rsidP="00667F6A">
                  <w:pPr>
                    <w:jc w:val="center"/>
                    <w:rPr>
                      <w:sz w:val="18"/>
                      <w:szCs w:val="18"/>
                    </w:rPr>
                  </w:pPr>
                  <w:r>
                    <w:rPr>
                      <w:rFonts w:hint="eastAsia"/>
                      <w:sz w:val="18"/>
                      <w:szCs w:val="18"/>
                    </w:rPr>
                    <w:t>工程质量竣工验收</w:t>
                  </w:r>
                </w:p>
              </w:txbxContent>
            </v:textbox>
          </v:shape>
        </w:pict>
      </w:r>
      <w:r w:rsidRPr="00B0560A">
        <w:rPr>
          <w:noProof/>
        </w:rPr>
        <w:pict>
          <v:shape id="_x0000_s1119" type="#_x0000_t32" style="position:absolute;margin-left:784.5pt;margin-top:9.9pt;width:1.5pt;height:708pt;z-index:251748352" o:connectortype="straight">
            <v:stroke dashstyle="longDashDotDot"/>
          </v:shape>
        </w:pict>
      </w:r>
    </w:p>
    <w:p w:rsidR="00D87842" w:rsidRDefault="00D87842"/>
    <w:p w:rsidR="00D87842" w:rsidRPr="00D87842" w:rsidRDefault="00B0560A" w:rsidP="00D87842">
      <w:r>
        <w:rPr>
          <w:noProof/>
        </w:rPr>
        <w:pict>
          <v:shape id="_x0000_s1198" type="#_x0000_t202" style="position:absolute;left:0;text-align:left;margin-left:828pt;margin-top:10.2pt;width:129pt;height:27.75pt;z-index:251810816" fillcolor="#548dd4 [1951]">
            <v:textbox style="mso-next-textbox:#_x0000_s1198">
              <w:txbxContent>
                <w:p w:rsidR="00462FEF" w:rsidRPr="00462FEF" w:rsidRDefault="000F7556" w:rsidP="00667F6A">
                  <w:pPr>
                    <w:jc w:val="center"/>
                    <w:rPr>
                      <w:szCs w:val="18"/>
                    </w:rPr>
                  </w:pPr>
                  <w:r>
                    <w:rPr>
                      <w:rFonts w:hint="eastAsia"/>
                      <w:sz w:val="18"/>
                      <w:szCs w:val="18"/>
                    </w:rPr>
                    <w:t>人民防空工程竣工验收</w:t>
                  </w:r>
                </w:p>
              </w:txbxContent>
            </v:textbox>
          </v:shape>
        </w:pict>
      </w:r>
    </w:p>
    <w:p w:rsidR="00D87842" w:rsidRPr="00D87842" w:rsidRDefault="00D87842" w:rsidP="00D87842"/>
    <w:p w:rsidR="00D87842" w:rsidRPr="00D87842" w:rsidRDefault="00D87842" w:rsidP="00D87842"/>
    <w:p w:rsidR="00D87842" w:rsidRPr="00D87842" w:rsidRDefault="00D87842" w:rsidP="00D87842"/>
    <w:p w:rsidR="00D87842" w:rsidRPr="00D87842" w:rsidRDefault="00D87842" w:rsidP="00D87842"/>
    <w:p w:rsidR="00D87842" w:rsidRPr="00D87842" w:rsidRDefault="00D87842" w:rsidP="00D87842"/>
    <w:p w:rsidR="00D87842" w:rsidRPr="00D87842" w:rsidRDefault="00D87842" w:rsidP="00D87842"/>
    <w:p w:rsidR="00D87842" w:rsidRPr="00D87842" w:rsidRDefault="00B0560A" w:rsidP="00D87842">
      <w:r>
        <w:rPr>
          <w:noProof/>
        </w:rPr>
        <w:pict>
          <v:shape id="_x0000_s1316" type="#_x0000_t202" style="position:absolute;left:0;text-align:left;margin-left:420pt;margin-top:9.75pt;width:191.1pt;height:24pt;z-index:251921408">
            <v:textbox style="mso-next-textbox:#_x0000_s1316">
              <w:txbxContent>
                <w:p w:rsidR="007B151B" w:rsidRPr="005E31F9" w:rsidRDefault="007B151B" w:rsidP="007B151B">
                  <w:pPr>
                    <w:jc w:val="center"/>
                    <w:rPr>
                      <w:b/>
                      <w:sz w:val="18"/>
                      <w:szCs w:val="18"/>
                    </w:rPr>
                  </w:pPr>
                  <w:r>
                    <w:rPr>
                      <w:rFonts w:hint="eastAsia"/>
                      <w:b/>
                      <w:sz w:val="18"/>
                      <w:szCs w:val="18"/>
                    </w:rPr>
                    <w:t>通用办理事项</w:t>
                  </w:r>
                </w:p>
              </w:txbxContent>
            </v:textbox>
          </v:shape>
        </w:pict>
      </w:r>
      <w:r>
        <w:rPr>
          <w:noProof/>
        </w:rPr>
        <w:pict>
          <v:shape id="_x0000_s1300" type="#_x0000_t32" style="position:absolute;left:0;text-align:left;margin-left:891.75pt;margin-top:3pt;width:0;height:19.45pt;z-index:251906048" o:connectortype="straight">
            <v:stroke endarrow="block"/>
          </v:shape>
        </w:pict>
      </w:r>
    </w:p>
    <w:p w:rsidR="00D87842" w:rsidRPr="00D87842" w:rsidRDefault="00B0560A" w:rsidP="00D87842">
      <w:r>
        <w:rPr>
          <w:noProof/>
        </w:rPr>
        <w:pict>
          <v:shape id="_x0000_s1265" type="#_x0000_t202" style="position:absolute;left:0;text-align:left;margin-left:11in;margin-top:5.05pt;width:27pt;height:211.15pt;z-index:251873280">
            <v:textbox style="layout-flow:vertical-ideographic;mso-next-textbox:#_x0000_s1265">
              <w:txbxContent>
                <w:p w:rsidR="009A517B" w:rsidRPr="00CD5F55" w:rsidRDefault="009A517B" w:rsidP="005E31F9">
                  <w:pPr>
                    <w:jc w:val="center"/>
                    <w:rPr>
                      <w:sz w:val="18"/>
                      <w:szCs w:val="18"/>
                    </w:rPr>
                  </w:pPr>
                  <w:r>
                    <w:rPr>
                      <w:rFonts w:hint="eastAsia"/>
                      <w:sz w:val="18"/>
                      <w:szCs w:val="18"/>
                    </w:rPr>
                    <w:t>联合验收</w:t>
                  </w:r>
                </w:p>
              </w:txbxContent>
            </v:textbox>
          </v:shape>
        </w:pict>
      </w:r>
      <w:r w:rsidRPr="00B0560A">
        <w:rPr>
          <w:b/>
          <w:noProof/>
          <w:color w:val="C00000"/>
        </w:rPr>
        <w:pict>
          <v:shape id="_x0000_s1317" type="#_x0000_t202" style="position:absolute;left:0;text-align:left;margin-left:420pt;margin-top:14.05pt;width:191.1pt;height:20.25pt;z-index:251922432" fillcolor="#548dd4 [1951]">
            <v:textbox style="mso-next-textbox:#_x0000_s1317">
              <w:txbxContent>
                <w:p w:rsidR="007B151B" w:rsidRPr="004876FF" w:rsidRDefault="007B151B" w:rsidP="008051AA">
                  <w:pPr>
                    <w:jc w:val="center"/>
                    <w:rPr>
                      <w:sz w:val="18"/>
                      <w:szCs w:val="18"/>
                    </w:rPr>
                  </w:pPr>
                  <w:r>
                    <w:rPr>
                      <w:rFonts w:hint="eastAsia"/>
                      <w:sz w:val="18"/>
                      <w:szCs w:val="18"/>
                    </w:rPr>
                    <w:t>工程设计方案技术审查</w:t>
                  </w:r>
                </w:p>
              </w:txbxContent>
            </v:textbox>
          </v:shape>
        </w:pict>
      </w:r>
      <w:r>
        <w:rPr>
          <w:noProof/>
        </w:rPr>
        <w:pict>
          <v:shape id="_x0000_s1266" type="#_x0000_t202" style="position:absolute;left:0;text-align:left;margin-left:819pt;margin-top:5.05pt;width:147pt;height:24pt;z-index:251874304">
            <v:textbox style="mso-next-textbox:#_x0000_s1266">
              <w:txbxContent>
                <w:p w:rsidR="009A517B" w:rsidRPr="005E31F9" w:rsidRDefault="004A644F" w:rsidP="009A517B">
                  <w:pPr>
                    <w:jc w:val="center"/>
                    <w:rPr>
                      <w:b/>
                      <w:sz w:val="18"/>
                      <w:szCs w:val="18"/>
                    </w:rPr>
                  </w:pPr>
                  <w:r>
                    <w:rPr>
                      <w:rFonts w:hint="eastAsia"/>
                      <w:b/>
                      <w:sz w:val="18"/>
                      <w:szCs w:val="18"/>
                    </w:rPr>
                    <w:t>通用办理事项</w:t>
                  </w:r>
                </w:p>
              </w:txbxContent>
            </v:textbox>
          </v:shape>
        </w:pict>
      </w:r>
      <w:r>
        <w:rPr>
          <w:noProof/>
        </w:rPr>
        <w:pict>
          <v:shape id="_x0000_s1268" type="#_x0000_t202" style="position:absolute;left:0;text-align:left;margin-left:819pt;margin-top:49.3pt;width:147pt;height:21.3pt;z-index:251876352" fillcolor="#ffc000">
            <v:textbox style="mso-next-textbox:#_x0000_s1268">
              <w:txbxContent>
                <w:p w:rsidR="009A517B" w:rsidRPr="00462FEF" w:rsidRDefault="006F4716" w:rsidP="009A517B">
                  <w:pPr>
                    <w:jc w:val="center"/>
                    <w:rPr>
                      <w:szCs w:val="18"/>
                    </w:rPr>
                  </w:pPr>
                  <w:r>
                    <w:rPr>
                      <w:rFonts w:hint="eastAsia"/>
                      <w:sz w:val="18"/>
                      <w:szCs w:val="18"/>
                    </w:rPr>
                    <w:t>土地核验</w:t>
                  </w:r>
                </w:p>
                <w:p w:rsidR="009A517B" w:rsidRPr="009A517B" w:rsidRDefault="009A517B" w:rsidP="009A517B">
                  <w:pPr>
                    <w:rPr>
                      <w:szCs w:val="18"/>
                    </w:rPr>
                  </w:pPr>
                </w:p>
              </w:txbxContent>
            </v:textbox>
          </v:shape>
        </w:pict>
      </w:r>
      <w:r>
        <w:rPr>
          <w:noProof/>
        </w:rPr>
        <w:pict>
          <v:shape id="_x0000_s1269" type="#_x0000_t202" style="position:absolute;left:0;text-align:left;margin-left:819pt;margin-top:70.6pt;width:147pt;height:24.8pt;z-index:251877376" fillcolor="#ffc000">
            <v:textbox style="mso-next-textbox:#_x0000_s1269">
              <w:txbxContent>
                <w:p w:rsidR="009A517B" w:rsidRPr="00233D45" w:rsidRDefault="00703C59" w:rsidP="009A517B">
                  <w:pPr>
                    <w:jc w:val="center"/>
                    <w:rPr>
                      <w:sz w:val="18"/>
                      <w:szCs w:val="18"/>
                    </w:rPr>
                  </w:pPr>
                  <w:r>
                    <w:rPr>
                      <w:rFonts w:hint="eastAsia"/>
                      <w:sz w:val="18"/>
                      <w:szCs w:val="18"/>
                    </w:rPr>
                    <w:t>质量竣工验收监督</w:t>
                  </w:r>
                </w:p>
              </w:txbxContent>
            </v:textbox>
          </v:shape>
        </w:pict>
      </w:r>
      <w:r>
        <w:rPr>
          <w:noProof/>
        </w:rPr>
        <w:pict>
          <v:shape id="_x0000_s1267" type="#_x0000_t202" style="position:absolute;left:0;text-align:left;margin-left:819pt;margin-top:29.05pt;width:147pt;height:20.65pt;z-index:251875328" fillcolor="#ffc000">
            <v:textbox style="mso-next-textbox:#_x0000_s1267">
              <w:txbxContent>
                <w:p w:rsidR="009A517B" w:rsidRPr="00462FEF" w:rsidRDefault="009A517B" w:rsidP="009A517B">
                  <w:pPr>
                    <w:jc w:val="center"/>
                    <w:rPr>
                      <w:szCs w:val="18"/>
                    </w:rPr>
                  </w:pPr>
                  <w:r>
                    <w:rPr>
                      <w:rFonts w:hint="eastAsia"/>
                      <w:sz w:val="18"/>
                      <w:szCs w:val="18"/>
                    </w:rPr>
                    <w:t>建设工程规划条件核实</w:t>
                  </w:r>
                </w:p>
              </w:txbxContent>
            </v:textbox>
          </v:shape>
        </w:pict>
      </w:r>
      <w:r>
        <w:rPr>
          <w:noProof/>
        </w:rPr>
        <w:pict>
          <v:shape id="_x0000_s1288" type="#_x0000_t202" style="position:absolute;left:0;text-align:left;margin-left:1025.25pt;margin-top:7.8pt;width:33.75pt;height:196.45pt;z-index:251895808" fillcolor="#ffc000">
            <v:textbox style="layout-flow:vertical-ideographic">
              <w:txbxContent>
                <w:p w:rsidR="00183520" w:rsidRPr="00273A4E" w:rsidRDefault="00183520" w:rsidP="00183520">
                  <w:r>
                    <w:rPr>
                      <w:rFonts w:hint="eastAsia"/>
                      <w:sz w:val="18"/>
                      <w:szCs w:val="18"/>
                    </w:rPr>
                    <w:t>统一送达各专项验收核实结果、备案证明</w:t>
                  </w:r>
                </w:p>
              </w:txbxContent>
            </v:textbox>
          </v:shape>
        </w:pict>
      </w:r>
      <w:r>
        <w:rPr>
          <w:noProof/>
        </w:rPr>
        <w:pict>
          <v:shape id="_x0000_s1287" type="#_x0000_t202" style="position:absolute;left:0;text-align:left;margin-left:997.5pt;margin-top:7.8pt;width:27.75pt;height:195.75pt;z-index:251894784">
            <v:textbox style="layout-flow:vertical-ideographic">
              <w:txbxContent>
                <w:p w:rsidR="00183520" w:rsidRPr="00417C01" w:rsidRDefault="00183520" w:rsidP="00183520">
                  <w:pPr>
                    <w:jc w:val="center"/>
                    <w:rPr>
                      <w:sz w:val="18"/>
                      <w:szCs w:val="18"/>
                    </w:rPr>
                  </w:pPr>
                  <w:r>
                    <w:rPr>
                      <w:rFonts w:hint="eastAsia"/>
                      <w:sz w:val="18"/>
                      <w:szCs w:val="18"/>
                    </w:rPr>
                    <w:t>政务服务中心</w:t>
                  </w:r>
                </w:p>
                <w:p w:rsidR="00183520" w:rsidRPr="00273A4E" w:rsidRDefault="00183520" w:rsidP="00183520">
                  <w:pPr>
                    <w:jc w:val="center"/>
                  </w:pPr>
                </w:p>
              </w:txbxContent>
            </v:textbox>
          </v:shape>
        </w:pict>
      </w:r>
    </w:p>
    <w:p w:rsidR="00D87842" w:rsidRPr="00D87842" w:rsidRDefault="00D87842" w:rsidP="00D87842"/>
    <w:p w:rsidR="00D87842" w:rsidRDefault="008C7751" w:rsidP="00D87842">
      <w:r>
        <w:rPr>
          <w:noProof/>
        </w:rPr>
        <w:pict>
          <v:shape id="_x0000_s1244" type="#_x0000_t202" style="position:absolute;left:0;text-align:left;margin-left:733.35pt;margin-top:11.8pt;width:27.75pt;height:134.9pt;z-index:251854848">
            <v:textbox style="mso-next-textbox:#_x0000_s1244">
              <w:txbxContent>
                <w:p w:rsidR="00DA1380" w:rsidRDefault="00DA1380" w:rsidP="00C80EE8">
                  <w:pPr>
                    <w:jc w:val="center"/>
                    <w:rPr>
                      <w:rFonts w:hint="eastAsia"/>
                      <w:sz w:val="18"/>
                      <w:szCs w:val="18"/>
                    </w:rPr>
                  </w:pPr>
                </w:p>
                <w:p w:rsidR="00C80EE8" w:rsidRPr="00417C01" w:rsidRDefault="0017669B" w:rsidP="00C80EE8">
                  <w:pPr>
                    <w:jc w:val="center"/>
                    <w:rPr>
                      <w:sz w:val="18"/>
                      <w:szCs w:val="18"/>
                    </w:rPr>
                  </w:pPr>
                  <w:r>
                    <w:rPr>
                      <w:rFonts w:hint="eastAsia"/>
                      <w:sz w:val="18"/>
                      <w:szCs w:val="18"/>
                    </w:rPr>
                    <w:t>3</w:t>
                  </w:r>
                  <w:r w:rsidR="00C80EE8">
                    <w:rPr>
                      <w:rFonts w:hint="eastAsia"/>
                      <w:sz w:val="18"/>
                      <w:szCs w:val="18"/>
                    </w:rPr>
                    <w:t>个工作日</w:t>
                  </w:r>
                </w:p>
              </w:txbxContent>
            </v:textbox>
          </v:shape>
        </w:pict>
      </w:r>
      <w:r>
        <w:rPr>
          <w:noProof/>
        </w:rPr>
        <w:pict>
          <v:shape id="_x0000_s1243" type="#_x0000_t202" style="position:absolute;left:0;text-align:left;margin-left:668.85pt;margin-top:11.8pt;width:70.65pt;height:134.9pt;z-index:251952128" fillcolor="#ffc000">
            <v:textbox style="mso-next-textbox:#_x0000_s1243">
              <w:txbxContent>
                <w:p w:rsidR="00C80EE8" w:rsidRDefault="00C80EE8" w:rsidP="0098523A">
                  <w:pPr>
                    <w:rPr>
                      <w:sz w:val="18"/>
                      <w:szCs w:val="18"/>
                    </w:rPr>
                  </w:pPr>
                  <w:r>
                    <w:rPr>
                      <w:rFonts w:hint="eastAsia"/>
                      <w:sz w:val="18"/>
                      <w:szCs w:val="18"/>
                    </w:rPr>
                    <w:t>施工许可证（含质量安全监督登记）</w:t>
                  </w:r>
                </w:p>
                <w:p w:rsidR="001054E3" w:rsidRPr="001054E3" w:rsidRDefault="008C7751" w:rsidP="008C7751">
                  <w:pPr>
                    <w:rPr>
                      <w:sz w:val="18"/>
                      <w:szCs w:val="18"/>
                    </w:rPr>
                  </w:pPr>
                  <w:r w:rsidRPr="008C7751">
                    <w:rPr>
                      <w:rFonts w:hint="eastAsia"/>
                      <w:sz w:val="18"/>
                      <w:szCs w:val="18"/>
                    </w:rPr>
                    <w:t>（施工图审查合格意见采用告知承诺的方式办理）</w:t>
                  </w:r>
                </w:p>
              </w:txbxContent>
            </v:textbox>
          </v:shape>
        </w:pict>
      </w:r>
      <w:r w:rsidR="00B0560A">
        <w:rPr>
          <w:noProof/>
        </w:rPr>
        <w:pict>
          <v:shape id="_x0000_s1242" type="#_x0000_t202" style="position:absolute;left:0;text-align:left;margin-left:643.5pt;margin-top:11.8pt;width:32.85pt;height:134.9pt;z-index:251852800">
            <v:textbox style="layout-flow:vertical-ideographic;mso-next-textbox:#_x0000_s1242">
              <w:txbxContent>
                <w:p w:rsidR="00C80EE8" w:rsidRPr="00417C01" w:rsidRDefault="00C80EE8" w:rsidP="00C80EE8">
                  <w:pPr>
                    <w:jc w:val="center"/>
                    <w:rPr>
                      <w:sz w:val="18"/>
                      <w:szCs w:val="18"/>
                    </w:rPr>
                  </w:pPr>
                  <w:r>
                    <w:rPr>
                      <w:rFonts w:hint="eastAsia"/>
                      <w:sz w:val="18"/>
                      <w:szCs w:val="18"/>
                    </w:rPr>
                    <w:t>审批局</w:t>
                  </w:r>
                </w:p>
                <w:p w:rsidR="00C80EE8" w:rsidRPr="00273A4E" w:rsidRDefault="00C80EE8" w:rsidP="00C80EE8">
                  <w:pPr>
                    <w:jc w:val="center"/>
                  </w:pPr>
                </w:p>
              </w:txbxContent>
            </v:textbox>
          </v:shape>
        </w:pict>
      </w:r>
      <w:r w:rsidR="00B0560A">
        <w:rPr>
          <w:noProof/>
        </w:rPr>
        <w:pict>
          <v:shape id="_x0000_s1207" type="#_x0000_t202" style="position:absolute;left:0;text-align:left;margin-left:223.5pt;margin-top:7.4pt;width:27.75pt;height:121.3pt;z-index:251819008">
            <v:textbox style="layout-flow:vertical-ideographic">
              <w:txbxContent>
                <w:p w:rsidR="00801DE5" w:rsidRPr="00801DE5" w:rsidRDefault="00BD281C" w:rsidP="00801DE5">
                  <w:pPr>
                    <w:jc w:val="center"/>
                    <w:rPr>
                      <w:sz w:val="18"/>
                      <w:szCs w:val="18"/>
                    </w:rPr>
                  </w:pPr>
                  <w:r>
                    <w:rPr>
                      <w:rFonts w:hint="eastAsia"/>
                      <w:sz w:val="18"/>
                      <w:szCs w:val="18"/>
                    </w:rPr>
                    <w:t>审批局</w:t>
                  </w:r>
                </w:p>
              </w:txbxContent>
            </v:textbox>
          </v:shape>
        </w:pict>
      </w:r>
      <w:r w:rsidR="00B0560A">
        <w:rPr>
          <w:noProof/>
        </w:rPr>
        <w:pict>
          <v:shape id="_x0000_s1208" type="#_x0000_t202" style="position:absolute;left:0;text-align:left;margin-left:251.25pt;margin-top:7.4pt;width:84pt;height:53.05pt;z-index:251820032" fillcolor="#ffc000">
            <v:textbox>
              <w:txbxContent>
                <w:p w:rsidR="00801DE5" w:rsidRPr="00801DE5" w:rsidRDefault="00BD281C" w:rsidP="00C25384">
                  <w:pPr>
                    <w:rPr>
                      <w:sz w:val="18"/>
                      <w:szCs w:val="18"/>
                    </w:rPr>
                  </w:pPr>
                  <w:r>
                    <w:rPr>
                      <w:rFonts w:hint="eastAsia"/>
                      <w:sz w:val="18"/>
                      <w:szCs w:val="18"/>
                    </w:rPr>
                    <w:t>建设用地规划许可证</w:t>
                  </w:r>
                  <w:r w:rsidR="00C25384">
                    <w:rPr>
                      <w:rFonts w:hint="eastAsia"/>
                      <w:sz w:val="18"/>
                      <w:szCs w:val="18"/>
                    </w:rPr>
                    <w:t>（规划设计条件）</w:t>
                  </w:r>
                </w:p>
              </w:txbxContent>
            </v:textbox>
          </v:shape>
        </w:pict>
      </w:r>
    </w:p>
    <w:p w:rsidR="00025E0D" w:rsidRDefault="00B0560A" w:rsidP="00D87842">
      <w:r>
        <w:rPr>
          <w:noProof/>
        </w:rPr>
        <w:pict>
          <v:shape id="_x0000_s1340" type="#_x0000_t32" style="position:absolute;left:0;text-align:left;margin-left:510.8pt;margin-top:2.5pt;width:0;height:21.3pt;z-index:251942912" o:connectortype="straight">
            <v:stroke endarrow="block"/>
          </v:shape>
        </w:pict>
      </w:r>
    </w:p>
    <w:p w:rsidR="00025E0D" w:rsidRPr="00025E0D" w:rsidRDefault="00B0560A" w:rsidP="00025E0D">
      <w:r>
        <w:rPr>
          <w:noProof/>
        </w:rPr>
        <w:pict>
          <v:shape id="_x0000_s1213" type="#_x0000_t202" style="position:absolute;left:0;text-align:left;margin-left:421.5pt;margin-top:1.5pt;width:27.75pt;height:117.75pt;z-index:251825152">
            <v:textbox style="layout-flow:vertical-ideographic;mso-next-textbox:#_x0000_s1213">
              <w:txbxContent>
                <w:p w:rsidR="0041620F" w:rsidRPr="00801DE5" w:rsidRDefault="003D2144" w:rsidP="0041620F">
                  <w:pPr>
                    <w:jc w:val="center"/>
                    <w:rPr>
                      <w:sz w:val="18"/>
                      <w:szCs w:val="18"/>
                    </w:rPr>
                  </w:pPr>
                  <w:r>
                    <w:rPr>
                      <w:rFonts w:hint="eastAsia"/>
                      <w:sz w:val="18"/>
                      <w:szCs w:val="18"/>
                    </w:rPr>
                    <w:t>规划自然资源部门</w:t>
                  </w:r>
                </w:p>
              </w:txbxContent>
            </v:textbox>
          </v:shape>
        </w:pict>
      </w:r>
      <w:r>
        <w:rPr>
          <w:noProof/>
        </w:rPr>
        <w:pict>
          <v:shape id="_x0000_s1239" type="#_x0000_t202" style="position:absolute;left:0;text-align:left;margin-left:546pt;margin-top:1.5pt;width:42.75pt;height:66.6pt;z-index:251849728">
            <v:textbox style="mso-next-textbox:#_x0000_s1239">
              <w:txbxContent>
                <w:p w:rsidR="000D1851" w:rsidRDefault="002110AC" w:rsidP="00E3246C">
                  <w:pPr>
                    <w:jc w:val="center"/>
                    <w:rPr>
                      <w:sz w:val="18"/>
                      <w:szCs w:val="18"/>
                    </w:rPr>
                  </w:pPr>
                  <w:r>
                    <w:rPr>
                      <w:rFonts w:hint="eastAsia"/>
                      <w:sz w:val="18"/>
                      <w:szCs w:val="18"/>
                    </w:rPr>
                    <w:t>2</w:t>
                  </w:r>
                  <w:r w:rsidR="00E3246C">
                    <w:rPr>
                      <w:rFonts w:hint="eastAsia"/>
                      <w:sz w:val="18"/>
                      <w:szCs w:val="18"/>
                    </w:rPr>
                    <w:t>个</w:t>
                  </w:r>
                </w:p>
                <w:p w:rsidR="00E3246C" w:rsidRPr="00801DE5" w:rsidRDefault="00E3246C" w:rsidP="00E3246C">
                  <w:pPr>
                    <w:jc w:val="center"/>
                    <w:rPr>
                      <w:sz w:val="18"/>
                      <w:szCs w:val="18"/>
                    </w:rPr>
                  </w:pPr>
                  <w:r>
                    <w:rPr>
                      <w:rFonts w:hint="eastAsia"/>
                      <w:sz w:val="18"/>
                      <w:szCs w:val="18"/>
                    </w:rPr>
                    <w:t>工作日</w:t>
                  </w:r>
                </w:p>
              </w:txbxContent>
            </v:textbox>
          </v:shape>
        </w:pict>
      </w:r>
      <w:r>
        <w:rPr>
          <w:noProof/>
        </w:rPr>
        <w:pict>
          <v:shape id="_x0000_s1205" type="#_x0000_t202" style="position:absolute;left:0;text-align:left;margin-left:-4.5pt;margin-top:13.85pt;width:68.25pt;height:49.55pt;z-index:251816960">
            <v:textbox>
              <w:txbxContent>
                <w:p w:rsidR="00D60CC5" w:rsidRDefault="000F178B" w:rsidP="00D60CC5">
                  <w:pPr>
                    <w:rPr>
                      <w:sz w:val="18"/>
                      <w:szCs w:val="18"/>
                    </w:rPr>
                  </w:pPr>
                  <w:r>
                    <w:rPr>
                      <w:rFonts w:hint="eastAsia"/>
                      <w:sz w:val="18"/>
                      <w:szCs w:val="18"/>
                    </w:rPr>
                    <w:t xml:space="preserve"> </w:t>
                  </w:r>
                </w:p>
                <w:p w:rsidR="00002226" w:rsidRDefault="008D714A" w:rsidP="00D60CC5">
                  <w:pPr>
                    <w:jc w:val="center"/>
                    <w:rPr>
                      <w:sz w:val="18"/>
                      <w:szCs w:val="18"/>
                    </w:rPr>
                  </w:pPr>
                  <w:r>
                    <w:rPr>
                      <w:rFonts w:hint="eastAsia"/>
                      <w:sz w:val="18"/>
                      <w:szCs w:val="18"/>
                    </w:rPr>
                    <w:t>取得用地</w:t>
                  </w:r>
                </w:p>
                <w:p w:rsidR="00D60CC5" w:rsidRDefault="00D60CC5" w:rsidP="00D60CC5">
                  <w:pPr>
                    <w:jc w:val="center"/>
                    <w:rPr>
                      <w:sz w:val="18"/>
                      <w:szCs w:val="18"/>
                    </w:rPr>
                  </w:pPr>
                </w:p>
                <w:p w:rsidR="00002226" w:rsidRDefault="00002226"/>
              </w:txbxContent>
            </v:textbox>
          </v:shape>
        </w:pict>
      </w:r>
      <w:r>
        <w:rPr>
          <w:noProof/>
        </w:rPr>
        <w:pict>
          <v:shape id="_x0000_s1214" type="#_x0000_t202" style="position:absolute;left:0;text-align:left;margin-left:449.25pt;margin-top:1.5pt;width:96.75pt;height:66.6pt;z-index:251826176" fillcolor="#ffc000">
            <v:textbox style="mso-next-textbox:#_x0000_s1214">
              <w:txbxContent>
                <w:p w:rsidR="0041620F" w:rsidRPr="00801DE5" w:rsidRDefault="003D2144" w:rsidP="00051DA3">
                  <w:pPr>
                    <w:rPr>
                      <w:sz w:val="18"/>
                      <w:szCs w:val="18"/>
                    </w:rPr>
                  </w:pPr>
                  <w:r>
                    <w:rPr>
                      <w:rFonts w:hint="eastAsia"/>
                      <w:sz w:val="18"/>
                      <w:szCs w:val="18"/>
                    </w:rPr>
                    <w:t>按需征询</w:t>
                  </w:r>
                  <w:r w:rsidR="00DA05EC">
                    <w:rPr>
                      <w:rFonts w:hint="eastAsia"/>
                      <w:sz w:val="18"/>
                      <w:szCs w:val="18"/>
                    </w:rPr>
                    <w:t>其他行业主管部门意见及民防部门对</w:t>
                  </w:r>
                  <w:r w:rsidR="00B55CE4">
                    <w:rPr>
                      <w:rFonts w:hint="eastAsia"/>
                      <w:sz w:val="18"/>
                      <w:szCs w:val="18"/>
                    </w:rPr>
                    <w:t>防空地下室</w:t>
                  </w:r>
                  <w:r w:rsidR="00E3246C">
                    <w:rPr>
                      <w:rFonts w:hint="eastAsia"/>
                      <w:sz w:val="18"/>
                      <w:szCs w:val="18"/>
                    </w:rPr>
                    <w:t>设计意见</w:t>
                  </w:r>
                </w:p>
              </w:txbxContent>
            </v:textbox>
          </v:shape>
        </w:pict>
      </w:r>
    </w:p>
    <w:p w:rsidR="00025E0D" w:rsidRPr="00025E0D" w:rsidRDefault="00B0560A" w:rsidP="00025E0D">
      <w:r>
        <w:rPr>
          <w:noProof/>
        </w:rPr>
        <w:pict>
          <v:shape id="_x0000_s1333" type="#_x0000_t202" style="position:absolute;left:0;text-align:left;margin-left:251.25pt;margin-top:13.65pt;width:84pt;height:68.25pt;z-index:251935744" fillcolor="#ffc000">
            <v:textbox>
              <w:txbxContent>
                <w:p w:rsidR="002D2CBE" w:rsidRPr="00801DE5" w:rsidRDefault="003C47DF" w:rsidP="002D2CBE">
                  <w:pPr>
                    <w:rPr>
                      <w:sz w:val="18"/>
                      <w:szCs w:val="18"/>
                    </w:rPr>
                  </w:pPr>
                  <w:r>
                    <w:rPr>
                      <w:rFonts w:hint="eastAsia"/>
                      <w:sz w:val="18"/>
                      <w:szCs w:val="18"/>
                    </w:rPr>
                    <w:t>建筑工程</w:t>
                  </w:r>
                  <w:r w:rsidR="002D2CBE">
                    <w:rPr>
                      <w:rFonts w:hint="eastAsia"/>
                      <w:sz w:val="18"/>
                      <w:szCs w:val="18"/>
                    </w:rPr>
                    <w:t>临时施工复函</w:t>
                  </w:r>
                  <w:r>
                    <w:rPr>
                      <w:rFonts w:hint="eastAsia"/>
                      <w:sz w:val="18"/>
                      <w:szCs w:val="18"/>
                    </w:rPr>
                    <w:t>（土石方、基坑支护）</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7" type="#_x0000_t13" style="position:absolute;left:0;text-align:left;margin-left:351pt;margin-top:11.85pt;width:69pt;height:24pt;z-index:251884544" fillcolor="#548dd4 [1951]"/>
        </w:pict>
      </w:r>
      <w:r>
        <w:rPr>
          <w:noProof/>
        </w:rPr>
        <w:pict>
          <v:shape id="_x0000_s1276" type="#_x0000_t13" style="position:absolute;left:0;text-align:left;margin-left:78.75pt;margin-top:8.85pt;width:113.25pt;height:24pt;z-index:251883520" fillcolor="#548dd4 [1951]"/>
        </w:pict>
      </w:r>
      <w:r>
        <w:rPr>
          <w:noProof/>
        </w:rPr>
        <w:pict>
          <v:shape id="_x0000_s1312" type="#_x0000_t13" style="position:absolute;left:0;text-align:left;margin-left:761.25pt;margin-top:11.1pt;width:22.5pt;height:24pt;z-index:251917312" fillcolor="#548dd4 [1951]"/>
        </w:pict>
      </w:r>
      <w:r>
        <w:rPr>
          <w:noProof/>
        </w:rPr>
        <w:pict>
          <v:shape id="_x0000_s1223" type="#_x0000_t13" style="position:absolute;left:0;text-align:left;margin-left:972.75pt;margin-top:11.85pt;width:16.5pt;height:24pt;z-index:251835392" fillcolor="#548dd4 [1951]"/>
        </w:pict>
      </w:r>
    </w:p>
    <w:p w:rsidR="00025E0D" w:rsidRPr="00025E0D" w:rsidRDefault="00B0560A" w:rsidP="00025E0D">
      <w:r>
        <w:rPr>
          <w:noProof/>
        </w:rPr>
        <w:pict>
          <v:shape id="_x0000_s1341" type="#_x0000_t13" style="position:absolute;left:0;text-align:left;margin-left:597pt;margin-top:9.75pt;width:36.75pt;height:24pt;z-index:251943936" fillcolor="#548dd4 [1951]"/>
        </w:pict>
      </w:r>
      <w:r>
        <w:rPr>
          <w:noProof/>
        </w:rPr>
        <w:pict>
          <v:shape id="_x0000_s1271" type="#_x0000_t202" style="position:absolute;left:0;text-align:left;margin-left:819pt;margin-top:1.8pt;width:147pt;height:24.75pt;z-index:251879424" fillcolor="#ffc000">
            <v:textbox style="mso-next-textbox:#_x0000_s1271">
              <w:txbxContent>
                <w:p w:rsidR="009A517B" w:rsidRPr="00C91B0E" w:rsidRDefault="004A644F" w:rsidP="009A517B">
                  <w:pPr>
                    <w:jc w:val="center"/>
                    <w:rPr>
                      <w:sz w:val="18"/>
                      <w:szCs w:val="18"/>
                    </w:rPr>
                  </w:pPr>
                  <w:r>
                    <w:rPr>
                      <w:rFonts w:hint="eastAsia"/>
                      <w:sz w:val="18"/>
                      <w:szCs w:val="18"/>
                    </w:rPr>
                    <w:t>建设工程消防验收（备案）</w:t>
                  </w:r>
                </w:p>
              </w:txbxContent>
            </v:textbox>
          </v:shape>
        </w:pict>
      </w:r>
    </w:p>
    <w:p w:rsidR="00025E0D" w:rsidRPr="00025E0D" w:rsidRDefault="00B0560A" w:rsidP="00025E0D">
      <w:r>
        <w:rPr>
          <w:noProof/>
        </w:rPr>
        <w:pict>
          <v:shape id="_x0000_s1305" type="#_x0000_t202" style="position:absolute;left:0;text-align:left;margin-left:819pt;margin-top:10.95pt;width:147pt;height:30.9pt;z-index:251910144" fillcolor="#ffc000">
            <v:textbox style="mso-next-textbox:#_x0000_s1305">
              <w:txbxContent>
                <w:p w:rsidR="004A644F" w:rsidRPr="00233D45" w:rsidRDefault="004A644F" w:rsidP="004A644F">
                  <w:pPr>
                    <w:jc w:val="center"/>
                    <w:rPr>
                      <w:sz w:val="18"/>
                      <w:szCs w:val="18"/>
                    </w:rPr>
                  </w:pPr>
                  <w:r>
                    <w:rPr>
                      <w:rFonts w:hint="eastAsia"/>
                      <w:sz w:val="18"/>
                      <w:szCs w:val="18"/>
                    </w:rPr>
                    <w:t>人民防空工程竣工验收备案</w:t>
                  </w:r>
                </w:p>
              </w:txbxContent>
            </v:textbox>
          </v:shape>
        </w:pict>
      </w:r>
    </w:p>
    <w:p w:rsidR="00025E0D" w:rsidRPr="00025E0D" w:rsidRDefault="00B0560A" w:rsidP="00025E0D">
      <w:r>
        <w:rPr>
          <w:noProof/>
        </w:rPr>
        <w:pict>
          <v:shape id="_x0000_s1344" type="#_x0000_t32" style="position:absolute;left:0;text-align:left;margin-left:510.8pt;margin-top:4.5pt;width:0;height:14.15pt;z-index:251948032" o:connectortype="straight">
            <v:stroke endarrow="block"/>
          </v:shape>
        </w:pict>
      </w:r>
      <w:r>
        <w:rPr>
          <w:noProof/>
        </w:rPr>
        <w:pict>
          <v:shape id="_x0000_s1345" type="#_x0000_t32" style="position:absolute;left:0;text-align:left;margin-left:495.75pt;margin-top:2.55pt;width:0;height:14.15pt;flip:y;z-index:251949056" o:connectortype="straight">
            <v:stroke endarrow="block"/>
          </v:shape>
        </w:pict>
      </w:r>
    </w:p>
    <w:p w:rsidR="00025E0D" w:rsidRPr="00025E0D" w:rsidRDefault="00B0560A" w:rsidP="00025E0D">
      <w:r>
        <w:rPr>
          <w:noProof/>
        </w:rPr>
        <w:pict>
          <v:shape id="_x0000_s1315" type="#_x0000_t202" style="position:absolute;left:0;text-align:left;margin-left:546pt;margin-top:.1pt;width:42.75pt;height:41.15pt;z-index:251920384">
            <v:textbox style="mso-next-textbox:#_x0000_s1315">
              <w:txbxContent>
                <w:p w:rsidR="007B151B" w:rsidRPr="00801DE5" w:rsidRDefault="003C0901" w:rsidP="007B151B">
                  <w:pPr>
                    <w:jc w:val="center"/>
                    <w:rPr>
                      <w:sz w:val="18"/>
                      <w:szCs w:val="18"/>
                    </w:rPr>
                  </w:pPr>
                  <w:r>
                    <w:rPr>
                      <w:rFonts w:hint="eastAsia"/>
                      <w:sz w:val="18"/>
                      <w:szCs w:val="18"/>
                    </w:rPr>
                    <w:t>8</w:t>
                  </w:r>
                  <w:r w:rsidR="007B151B">
                    <w:rPr>
                      <w:rFonts w:hint="eastAsia"/>
                      <w:sz w:val="18"/>
                      <w:szCs w:val="18"/>
                    </w:rPr>
                    <w:t>个工作日</w:t>
                  </w:r>
                </w:p>
              </w:txbxContent>
            </v:textbox>
          </v:shape>
        </w:pict>
      </w:r>
      <w:r>
        <w:rPr>
          <w:noProof/>
        </w:rPr>
        <w:pict>
          <v:shape id="_x0000_s1240" type="#_x0000_t202" style="position:absolute;left:0;text-align:left;margin-left:449.25pt;margin-top:.1pt;width:96.75pt;height:41.15pt;z-index:251850752" fillcolor="#ffc000">
            <v:textbox style="mso-next-textbox:#_x0000_s1240">
              <w:txbxContent>
                <w:p w:rsidR="00E3246C" w:rsidRPr="00801DE5" w:rsidRDefault="00E3246C" w:rsidP="00051DA3">
                  <w:pPr>
                    <w:rPr>
                      <w:sz w:val="18"/>
                      <w:szCs w:val="18"/>
                    </w:rPr>
                  </w:pPr>
                  <w:r>
                    <w:rPr>
                      <w:rFonts w:hint="eastAsia"/>
                      <w:sz w:val="18"/>
                      <w:szCs w:val="18"/>
                    </w:rPr>
                    <w:t>建设工程规划许可证核发</w:t>
                  </w:r>
                  <w:r w:rsidR="00C16DB9">
                    <w:rPr>
                      <w:rFonts w:hint="eastAsia"/>
                      <w:sz w:val="18"/>
                      <w:szCs w:val="18"/>
                    </w:rPr>
                    <w:t>（设计方案审查）</w:t>
                  </w:r>
                </w:p>
              </w:txbxContent>
            </v:textbox>
          </v:shape>
        </w:pict>
      </w:r>
      <w:r>
        <w:rPr>
          <w:noProof/>
        </w:rPr>
        <w:pict>
          <v:shape id="_x0000_s1272" type="#_x0000_t202" style="position:absolute;left:0;text-align:left;margin-left:819pt;margin-top:10.5pt;width:147pt;height:22.5pt;z-index:251880448">
            <v:textbox style="mso-next-textbox:#_x0000_s1272">
              <w:txbxContent>
                <w:p w:rsidR="004A644F" w:rsidRPr="005E31F9" w:rsidRDefault="004A644F" w:rsidP="004A644F">
                  <w:pPr>
                    <w:jc w:val="center"/>
                    <w:rPr>
                      <w:b/>
                      <w:sz w:val="18"/>
                      <w:szCs w:val="18"/>
                    </w:rPr>
                  </w:pPr>
                  <w:r>
                    <w:rPr>
                      <w:rFonts w:hint="eastAsia"/>
                      <w:b/>
                      <w:sz w:val="18"/>
                      <w:szCs w:val="18"/>
                    </w:rPr>
                    <w:t>按需办理事项</w:t>
                  </w:r>
                </w:p>
                <w:p w:rsidR="009A517B" w:rsidRPr="004A644F" w:rsidRDefault="009A517B" w:rsidP="004A644F">
                  <w:pPr>
                    <w:rPr>
                      <w:szCs w:val="18"/>
                    </w:rPr>
                  </w:pPr>
                </w:p>
              </w:txbxContent>
            </v:textbox>
          </v:shape>
        </w:pict>
      </w:r>
    </w:p>
    <w:p w:rsidR="00025E0D" w:rsidRPr="00025E0D" w:rsidRDefault="00025E0D" w:rsidP="00025E0D"/>
    <w:p w:rsidR="00025E0D" w:rsidRPr="00025E0D" w:rsidRDefault="00B0560A" w:rsidP="00025E0D">
      <w:r>
        <w:rPr>
          <w:noProof/>
        </w:rPr>
        <w:pict>
          <v:shape id="_x0000_s1273" type="#_x0000_t202" style="position:absolute;left:0;text-align:left;margin-left:819pt;margin-top:1.8pt;width:147pt;height:42.8pt;z-index:251881472" fillcolor="yellow">
            <v:textbox style="mso-next-textbox:#_x0000_s1273">
              <w:txbxContent>
                <w:p w:rsidR="009A517B" w:rsidRDefault="004A644F" w:rsidP="009A517B">
                  <w:pPr>
                    <w:jc w:val="center"/>
                    <w:rPr>
                      <w:sz w:val="18"/>
                      <w:szCs w:val="18"/>
                    </w:rPr>
                  </w:pPr>
                  <w:r>
                    <w:rPr>
                      <w:rFonts w:hint="eastAsia"/>
                      <w:sz w:val="18"/>
                      <w:szCs w:val="18"/>
                    </w:rPr>
                    <w:t>防雷装置竣工验收</w:t>
                  </w:r>
                </w:p>
                <w:p w:rsidR="004A644F" w:rsidRPr="00C91B0E" w:rsidRDefault="004A644F" w:rsidP="009A517B">
                  <w:pPr>
                    <w:jc w:val="center"/>
                    <w:rPr>
                      <w:sz w:val="18"/>
                      <w:szCs w:val="18"/>
                    </w:rPr>
                  </w:pPr>
                  <w:r>
                    <w:rPr>
                      <w:rFonts w:hint="eastAsia"/>
                      <w:sz w:val="18"/>
                      <w:szCs w:val="18"/>
                    </w:rPr>
                    <w:t>（易燃易爆场所）</w:t>
                  </w:r>
                </w:p>
              </w:txbxContent>
            </v:textbox>
          </v:shape>
        </w:pict>
      </w:r>
    </w:p>
    <w:p w:rsidR="00025E0D" w:rsidRPr="00025E0D" w:rsidRDefault="00B0560A" w:rsidP="00025E0D">
      <w:r>
        <w:rPr>
          <w:noProof/>
        </w:rPr>
        <w:pict>
          <v:roundrect id="_x0000_s1187" style="position:absolute;left:0;text-align:left;margin-left:156pt;margin-top:9.65pt;width:627pt;height:352.45pt;z-index:251804672" arcsize="10923f" filled="f" strokecolor="black [3213]" strokeweight=".25pt">
            <v:stroke dashstyle="longDash"/>
          </v:roundrect>
        </w:pict>
      </w:r>
    </w:p>
    <w:p w:rsidR="00025E0D" w:rsidRDefault="00B0560A" w:rsidP="00025E0D">
      <w:r>
        <w:rPr>
          <w:noProof/>
        </w:rPr>
        <w:pict>
          <v:shape id="_x0000_s1282" type="#_x0000_t202" style="position:absolute;left:0;text-align:left;margin-left:11in;margin-top:13.4pt;width:174pt;height:24pt;z-index:251889664">
            <v:textbox style="mso-next-textbox:#_x0000_s1282">
              <w:txbxContent>
                <w:p w:rsidR="005E31F9" w:rsidRPr="005E31F9" w:rsidRDefault="004A644F" w:rsidP="005E31F9">
                  <w:pPr>
                    <w:jc w:val="center"/>
                    <w:rPr>
                      <w:b/>
                      <w:sz w:val="18"/>
                      <w:szCs w:val="18"/>
                    </w:rPr>
                  </w:pPr>
                  <w:r>
                    <w:rPr>
                      <w:rFonts w:hint="eastAsia"/>
                      <w:b/>
                      <w:sz w:val="18"/>
                      <w:szCs w:val="18"/>
                    </w:rPr>
                    <w:t>并</w:t>
                  </w:r>
                  <w:r w:rsidR="005E31F9">
                    <w:rPr>
                      <w:rFonts w:hint="eastAsia"/>
                      <w:b/>
                      <w:sz w:val="18"/>
                      <w:szCs w:val="18"/>
                    </w:rPr>
                    <w:t>联审批</w:t>
                  </w:r>
                  <w:r>
                    <w:rPr>
                      <w:rFonts w:hint="eastAsia"/>
                      <w:b/>
                      <w:sz w:val="18"/>
                      <w:szCs w:val="18"/>
                    </w:rPr>
                    <w:t>7</w:t>
                  </w:r>
                  <w:r w:rsidR="005E31F9">
                    <w:rPr>
                      <w:rFonts w:hint="eastAsia"/>
                      <w:b/>
                      <w:sz w:val="18"/>
                      <w:szCs w:val="18"/>
                    </w:rPr>
                    <w:t>个工作日</w:t>
                  </w:r>
                </w:p>
              </w:txbxContent>
            </v:textbox>
          </v:shape>
        </w:pict>
      </w:r>
      <w:r>
        <w:rPr>
          <w:noProof/>
        </w:rPr>
        <w:pict>
          <v:shape id="_x0000_s1245" type="#_x0000_t202" style="position:absolute;left:0;text-align:left;margin-left:522pt;margin-top:-.05pt;width:259.5pt;height:22.85pt;z-index:251855872">
            <v:textbox style="mso-next-textbox:#_x0000_s1245">
              <w:txbxContent>
                <w:p w:rsidR="00C80EE8" w:rsidRPr="00063134" w:rsidRDefault="00C80EE8" w:rsidP="00C80EE8">
                  <w:pPr>
                    <w:jc w:val="center"/>
                    <w:rPr>
                      <w:b/>
                      <w:sz w:val="18"/>
                      <w:szCs w:val="18"/>
                    </w:rPr>
                  </w:pPr>
                  <w:r w:rsidRPr="00063134">
                    <w:rPr>
                      <w:rFonts w:hint="eastAsia"/>
                      <w:b/>
                      <w:sz w:val="18"/>
                      <w:szCs w:val="18"/>
                    </w:rPr>
                    <w:t>开工前完成</w:t>
                  </w:r>
                </w:p>
              </w:txbxContent>
            </v:textbox>
          </v:shape>
        </w:pict>
      </w:r>
    </w:p>
    <w:p w:rsidR="00AF6A99" w:rsidRDefault="00B0560A" w:rsidP="00025E0D">
      <w:r>
        <w:rPr>
          <w:noProof/>
        </w:rPr>
        <w:pict>
          <v:shape id="_x0000_s1100" type="#_x0000_t202" style="position:absolute;left:0;text-align:left;margin-left:612pt;margin-top:29.85pt;width:108.75pt;height:36.75pt;z-index:251728896" fillcolor="#ffc000">
            <v:textbox style="mso-next-textbox:#_x0000_s1100">
              <w:txbxContent>
                <w:p w:rsidR="003C6737" w:rsidRPr="00EF0403" w:rsidRDefault="00C82893" w:rsidP="00EF0403">
                  <w:pPr>
                    <w:jc w:val="center"/>
                    <w:rPr>
                      <w:sz w:val="18"/>
                      <w:szCs w:val="18"/>
                    </w:rPr>
                  </w:pPr>
                  <w:r>
                    <w:rPr>
                      <w:rFonts w:hint="eastAsia"/>
                      <w:sz w:val="18"/>
                      <w:szCs w:val="18"/>
                    </w:rPr>
                    <w:t>污水排入排水管网</w:t>
                  </w:r>
                  <w:r w:rsidR="00C80EE8">
                    <w:rPr>
                      <w:rFonts w:hint="eastAsia"/>
                      <w:sz w:val="18"/>
                      <w:szCs w:val="18"/>
                    </w:rPr>
                    <w:t>许可证核发</w:t>
                  </w:r>
                </w:p>
              </w:txbxContent>
            </v:textbox>
          </v:shape>
        </w:pict>
      </w:r>
      <w:r>
        <w:rPr>
          <w:noProof/>
        </w:rPr>
        <w:pict>
          <v:shape id="_x0000_s1256" type="#_x0000_t202" style="position:absolute;left:0;text-align:left;margin-left:609pt;margin-top:103.5pt;width:111.75pt;height:22.95pt;z-index:251864064" fillcolor="yellow">
            <v:textbox style="mso-next-textbox:#_x0000_s1256">
              <w:txbxContent>
                <w:p w:rsidR="00E46551" w:rsidRPr="00EF0403" w:rsidRDefault="00C82893" w:rsidP="00E46551">
                  <w:pPr>
                    <w:jc w:val="center"/>
                    <w:rPr>
                      <w:sz w:val="18"/>
                      <w:szCs w:val="18"/>
                    </w:rPr>
                  </w:pPr>
                  <w:r>
                    <w:rPr>
                      <w:rFonts w:hint="eastAsia"/>
                      <w:sz w:val="18"/>
                      <w:szCs w:val="18"/>
                    </w:rPr>
                    <w:t>供水排水工程开工审批</w:t>
                  </w:r>
                </w:p>
              </w:txbxContent>
            </v:textbox>
          </v:shape>
        </w:pict>
      </w:r>
      <w:r>
        <w:rPr>
          <w:noProof/>
        </w:rPr>
        <w:pict>
          <v:shape id="_x0000_s1304" type="#_x0000_t202" style="position:absolute;left:0;text-align:left;margin-left:522pt;margin-top:103.5pt;width:87pt;height:22.95pt;z-index:251909120">
            <v:textbox style="mso-next-textbox:#_x0000_s1304">
              <w:txbxContent>
                <w:p w:rsidR="00C82893" w:rsidRPr="00EF0403" w:rsidRDefault="00C82893" w:rsidP="00C82893">
                  <w:pPr>
                    <w:jc w:val="center"/>
                    <w:rPr>
                      <w:sz w:val="18"/>
                      <w:szCs w:val="18"/>
                    </w:rPr>
                  </w:pPr>
                  <w:r>
                    <w:rPr>
                      <w:rFonts w:hint="eastAsia"/>
                      <w:sz w:val="18"/>
                      <w:szCs w:val="18"/>
                    </w:rPr>
                    <w:t>水务部门</w:t>
                  </w:r>
                </w:p>
              </w:txbxContent>
            </v:textbox>
          </v:shape>
        </w:pict>
      </w:r>
      <w:r>
        <w:rPr>
          <w:noProof/>
        </w:rPr>
        <w:pict>
          <v:shape id="_x0000_s1311" type="#_x0000_t202" style="position:absolute;left:0;text-align:left;margin-left:522pt;margin-top:234pt;width:259.5pt;height:37.95pt;z-index:251916288">
            <v:textbox style="mso-next-textbox:#_x0000_s1311">
              <w:txbxContent>
                <w:p w:rsidR="009544FF" w:rsidRDefault="009544FF" w:rsidP="009544FF">
                  <w:pPr>
                    <w:jc w:val="center"/>
                    <w:rPr>
                      <w:b/>
                      <w:sz w:val="18"/>
                      <w:szCs w:val="18"/>
                    </w:rPr>
                  </w:pPr>
                  <w:r>
                    <w:rPr>
                      <w:rFonts w:hint="eastAsia"/>
                      <w:b/>
                      <w:sz w:val="18"/>
                      <w:szCs w:val="18"/>
                    </w:rPr>
                    <w:t>并联审批</w:t>
                  </w:r>
                  <w:r>
                    <w:rPr>
                      <w:rFonts w:hint="eastAsia"/>
                      <w:b/>
                      <w:sz w:val="18"/>
                      <w:szCs w:val="18"/>
                    </w:rPr>
                    <w:t>6</w:t>
                  </w:r>
                  <w:r>
                    <w:rPr>
                      <w:rFonts w:hint="eastAsia"/>
                      <w:b/>
                      <w:sz w:val="18"/>
                      <w:szCs w:val="18"/>
                    </w:rPr>
                    <w:t>个工作日</w:t>
                  </w:r>
                </w:p>
                <w:p w:rsidR="009544FF" w:rsidRPr="009544FF" w:rsidRDefault="009544FF" w:rsidP="009544FF">
                  <w:pPr>
                    <w:jc w:val="center"/>
                    <w:rPr>
                      <w:sz w:val="18"/>
                      <w:szCs w:val="18"/>
                    </w:rPr>
                  </w:pPr>
                  <w:r w:rsidRPr="009544FF">
                    <w:rPr>
                      <w:rFonts w:hint="eastAsia"/>
                      <w:sz w:val="18"/>
                      <w:szCs w:val="18"/>
                    </w:rPr>
                    <w:t>（可在工程设计方案稳定后办理）</w:t>
                  </w:r>
                </w:p>
              </w:txbxContent>
            </v:textbox>
          </v:shape>
        </w:pict>
      </w:r>
      <w:r>
        <w:rPr>
          <w:noProof/>
        </w:rPr>
        <w:pict>
          <v:shape id="_x0000_s1260" type="#_x0000_t202" style="position:absolute;left:0;text-align:left;margin-left:612pt;margin-top:7.2pt;width:108.75pt;height:23.25pt;z-index:251868160" fillcolor="#ffc000">
            <v:textbox style="mso-next-textbox:#_x0000_s1260">
              <w:txbxContent>
                <w:p w:rsidR="00E46551" w:rsidRPr="00EF0403" w:rsidRDefault="00F96A2A" w:rsidP="00E46551">
                  <w:pPr>
                    <w:jc w:val="center"/>
                    <w:rPr>
                      <w:sz w:val="18"/>
                      <w:szCs w:val="18"/>
                    </w:rPr>
                  </w:pPr>
                  <w:r>
                    <w:rPr>
                      <w:rFonts w:hint="eastAsia"/>
                      <w:sz w:val="18"/>
                      <w:szCs w:val="18"/>
                    </w:rPr>
                    <w:t>城市建筑垃圾处置核准</w:t>
                  </w:r>
                </w:p>
              </w:txbxContent>
            </v:textbox>
          </v:shape>
        </w:pict>
      </w:r>
      <w:r>
        <w:rPr>
          <w:noProof/>
        </w:rPr>
        <w:pict>
          <v:shape id="_x0000_s1262" type="#_x0000_t202" style="position:absolute;left:0;text-align:left;margin-left:522pt;margin-top:30.45pt;width:90pt;height:36.15pt;z-index:251870208">
            <v:textbox style="mso-next-textbox:#_x0000_s1262">
              <w:txbxContent>
                <w:p w:rsidR="00ED067C" w:rsidRPr="00EF0403" w:rsidRDefault="00DC02EF" w:rsidP="00044FFB">
                  <w:pPr>
                    <w:jc w:val="center"/>
                    <w:rPr>
                      <w:sz w:val="18"/>
                      <w:szCs w:val="18"/>
                    </w:rPr>
                  </w:pPr>
                  <w:r>
                    <w:rPr>
                      <w:rFonts w:hint="eastAsia"/>
                      <w:sz w:val="18"/>
                      <w:szCs w:val="18"/>
                    </w:rPr>
                    <w:t>审批局</w:t>
                  </w:r>
                </w:p>
              </w:txbxContent>
            </v:textbox>
          </v:shape>
        </w:pict>
      </w:r>
      <w:r>
        <w:rPr>
          <w:noProof/>
        </w:rPr>
        <w:pict>
          <v:shape id="_x0000_s1306" type="#_x0000_t202" style="position:absolute;left:0;text-align:left;margin-left:720.75pt;margin-top:30.45pt;width:60.75pt;height:36.15pt;z-index:251911168">
            <v:textbox>
              <w:txbxContent>
                <w:p w:rsidR="008701AB" w:rsidRPr="00417C01" w:rsidRDefault="008701AB" w:rsidP="008701AB">
                  <w:pPr>
                    <w:rPr>
                      <w:sz w:val="18"/>
                      <w:szCs w:val="18"/>
                    </w:rPr>
                  </w:pPr>
                  <w:r>
                    <w:rPr>
                      <w:rFonts w:hint="eastAsia"/>
                      <w:sz w:val="18"/>
                      <w:szCs w:val="18"/>
                    </w:rPr>
                    <w:t>6</w:t>
                  </w:r>
                  <w:r>
                    <w:rPr>
                      <w:rFonts w:hint="eastAsia"/>
                      <w:sz w:val="18"/>
                      <w:szCs w:val="18"/>
                    </w:rPr>
                    <w:t>个工作日</w:t>
                  </w:r>
                </w:p>
                <w:p w:rsidR="008701AB" w:rsidRPr="00273A4E" w:rsidRDefault="008701AB" w:rsidP="008701AB">
                  <w:pPr>
                    <w:jc w:val="center"/>
                  </w:pPr>
                </w:p>
              </w:txbxContent>
            </v:textbox>
          </v:shape>
        </w:pict>
      </w:r>
      <w:r>
        <w:rPr>
          <w:noProof/>
        </w:rPr>
        <w:pict>
          <v:shape id="_x0000_s1259" type="#_x0000_t202" style="position:absolute;left:0;text-align:left;margin-left:522pt;margin-top:7.2pt;width:90pt;height:23.25pt;z-index:251867136">
            <v:textbox style="mso-next-textbox:#_x0000_s1259">
              <w:txbxContent>
                <w:p w:rsidR="00E46551" w:rsidRPr="00EF0403" w:rsidRDefault="00F96A2A" w:rsidP="00F96A2A">
                  <w:pPr>
                    <w:rPr>
                      <w:sz w:val="18"/>
                      <w:szCs w:val="18"/>
                    </w:rPr>
                  </w:pPr>
                  <w:r>
                    <w:rPr>
                      <w:rFonts w:hint="eastAsia"/>
                      <w:sz w:val="18"/>
                      <w:szCs w:val="18"/>
                    </w:rPr>
                    <w:t>城市管理综合部门</w:t>
                  </w:r>
                </w:p>
              </w:txbxContent>
            </v:textbox>
          </v:shape>
        </w:pict>
      </w:r>
      <w:r>
        <w:rPr>
          <w:noProof/>
        </w:rPr>
        <w:pict>
          <v:shape id="_x0000_s1302" type="#_x0000_t202" style="position:absolute;left:0;text-align:left;margin-left:720.75pt;margin-top:7.2pt;width:60.75pt;height:23.25pt;z-index:251907072">
            <v:textbox>
              <w:txbxContent>
                <w:p w:rsidR="001D7C9A" w:rsidRPr="003976FB" w:rsidRDefault="00C82893" w:rsidP="003976FB">
                  <w:pPr>
                    <w:rPr>
                      <w:sz w:val="18"/>
                      <w:szCs w:val="18"/>
                    </w:rPr>
                  </w:pPr>
                  <w:r>
                    <w:rPr>
                      <w:rFonts w:hint="eastAsia"/>
                      <w:sz w:val="18"/>
                      <w:szCs w:val="18"/>
                    </w:rPr>
                    <w:t>6</w:t>
                  </w:r>
                  <w:r w:rsidR="001D7C9A">
                    <w:rPr>
                      <w:rFonts w:hint="eastAsia"/>
                      <w:sz w:val="18"/>
                      <w:szCs w:val="18"/>
                    </w:rPr>
                    <w:t>个工作日</w:t>
                  </w:r>
                </w:p>
              </w:txbxContent>
            </v:textbox>
          </v:shape>
        </w:pict>
      </w:r>
    </w:p>
    <w:p w:rsidR="00AF6A99" w:rsidRPr="00AF6A99" w:rsidRDefault="00AF6A99" w:rsidP="00AF6A99"/>
    <w:p w:rsidR="00AF6A99" w:rsidRPr="00AF6A99" w:rsidRDefault="00AF6A99" w:rsidP="00AF6A99"/>
    <w:p w:rsidR="00AF6A99" w:rsidRPr="00AF6A99" w:rsidRDefault="00AF6A99" w:rsidP="00AF6A99"/>
    <w:p w:rsidR="00AF6A99" w:rsidRPr="00AF6A99" w:rsidRDefault="00B0560A" w:rsidP="00AF6A99">
      <w:r>
        <w:rPr>
          <w:noProof/>
        </w:rPr>
        <w:pict>
          <v:shape id="_x0000_s1252" type="#_x0000_t202" style="position:absolute;left:0;text-align:left;margin-left:522pt;margin-top:4.2pt;width:259.5pt;height:36.9pt;z-index:251859968">
            <v:textbox style="mso-next-textbox:#_x0000_s1252">
              <w:txbxContent>
                <w:p w:rsidR="00C82893" w:rsidRPr="00063134" w:rsidRDefault="00C82893" w:rsidP="00E46551">
                  <w:pPr>
                    <w:jc w:val="center"/>
                    <w:rPr>
                      <w:b/>
                      <w:sz w:val="18"/>
                      <w:szCs w:val="18"/>
                    </w:rPr>
                  </w:pPr>
                  <w:r w:rsidRPr="00063134">
                    <w:rPr>
                      <w:rFonts w:hint="eastAsia"/>
                      <w:b/>
                      <w:sz w:val="18"/>
                      <w:szCs w:val="18"/>
                    </w:rPr>
                    <w:t>施工过程中按需办理</w:t>
                  </w:r>
                </w:p>
                <w:p w:rsidR="00E46551" w:rsidRPr="00063134" w:rsidRDefault="00C82893" w:rsidP="00E46551">
                  <w:pPr>
                    <w:jc w:val="center"/>
                    <w:rPr>
                      <w:b/>
                      <w:sz w:val="18"/>
                      <w:szCs w:val="18"/>
                    </w:rPr>
                  </w:pPr>
                  <w:r w:rsidRPr="00063134">
                    <w:rPr>
                      <w:rFonts w:hint="eastAsia"/>
                      <w:b/>
                      <w:sz w:val="18"/>
                      <w:szCs w:val="18"/>
                    </w:rPr>
                    <w:t>（用地范围内豁免）</w:t>
                  </w:r>
                </w:p>
              </w:txbxContent>
            </v:textbox>
          </v:shape>
        </w:pict>
      </w:r>
    </w:p>
    <w:p w:rsidR="00AF6A99" w:rsidRPr="00AF6A99" w:rsidRDefault="00AF6A99" w:rsidP="00AF6A99"/>
    <w:p w:rsidR="00AF6A99" w:rsidRPr="00AF6A99" w:rsidRDefault="00B0560A" w:rsidP="00AF6A99">
      <w:r>
        <w:rPr>
          <w:noProof/>
        </w:rPr>
        <w:pict>
          <v:shape id="_x0000_s1307" type="#_x0000_t202" style="position:absolute;left:0;text-align:left;margin-left:720.75pt;margin-top:9.9pt;width:60.75pt;height:22.95pt;z-index:251912192">
            <v:textbox>
              <w:txbxContent>
                <w:p w:rsidR="00063134" w:rsidRPr="00417C01" w:rsidRDefault="00063134" w:rsidP="00063134">
                  <w:pPr>
                    <w:rPr>
                      <w:sz w:val="18"/>
                      <w:szCs w:val="18"/>
                    </w:rPr>
                  </w:pPr>
                  <w:r>
                    <w:rPr>
                      <w:rFonts w:hint="eastAsia"/>
                      <w:sz w:val="18"/>
                      <w:szCs w:val="18"/>
                    </w:rPr>
                    <w:t>5</w:t>
                  </w:r>
                  <w:r>
                    <w:rPr>
                      <w:rFonts w:hint="eastAsia"/>
                      <w:sz w:val="18"/>
                      <w:szCs w:val="18"/>
                    </w:rPr>
                    <w:t>个工作日</w:t>
                  </w:r>
                </w:p>
                <w:p w:rsidR="00063134" w:rsidRPr="00273A4E" w:rsidRDefault="00063134" w:rsidP="00063134">
                  <w:pPr>
                    <w:jc w:val="center"/>
                  </w:pPr>
                </w:p>
              </w:txbxContent>
            </v:textbox>
          </v:shape>
        </w:pict>
      </w:r>
    </w:p>
    <w:p w:rsidR="00AF6A99" w:rsidRPr="00AF6A99" w:rsidRDefault="00B0560A" w:rsidP="00AF6A99">
      <w:r>
        <w:rPr>
          <w:noProof/>
        </w:rPr>
        <w:pict>
          <v:shape id="_x0000_s1136" type="#_x0000_t202" style="position:absolute;left:0;text-align:left;margin-left:522pt;margin-top:12.6pt;width:87pt;height:76.8pt;z-index:251763712">
            <v:textbox style="mso-next-textbox:#_x0000_s1136">
              <w:txbxContent>
                <w:p w:rsidR="00763BFC" w:rsidRPr="00EF0403" w:rsidRDefault="00DC02EF" w:rsidP="00142CC1">
                  <w:pPr>
                    <w:jc w:val="center"/>
                    <w:rPr>
                      <w:sz w:val="18"/>
                      <w:szCs w:val="18"/>
                    </w:rPr>
                  </w:pPr>
                  <w:r>
                    <w:rPr>
                      <w:rFonts w:hint="eastAsia"/>
                      <w:sz w:val="18"/>
                      <w:szCs w:val="18"/>
                    </w:rPr>
                    <w:t>审批局</w:t>
                  </w:r>
                </w:p>
              </w:txbxContent>
            </v:textbox>
          </v:shape>
        </w:pict>
      </w:r>
      <w:r>
        <w:rPr>
          <w:noProof/>
        </w:rPr>
        <w:pict>
          <v:shape id="_x0000_s1111" type="#_x0000_t202" style="position:absolute;left:0;text-align:left;margin-left:870.75pt;margin-top:258pt;width:21pt;height:113.25pt;z-index:251740160">
            <v:textbox style="mso-next-textbox:#_x0000_s1111">
              <w:txbxContent>
                <w:p w:rsidR="00F45CCC" w:rsidRDefault="00F45CCC" w:rsidP="00AD7573">
                  <w:pPr>
                    <w:rPr>
                      <w:sz w:val="18"/>
                      <w:szCs w:val="18"/>
                    </w:rPr>
                  </w:pPr>
                </w:p>
                <w:p w:rsidR="00AD7573" w:rsidRPr="00585786" w:rsidRDefault="00AD7573" w:rsidP="00AD7573">
                  <w:pPr>
                    <w:rPr>
                      <w:sz w:val="18"/>
                      <w:szCs w:val="18"/>
                    </w:rPr>
                  </w:pPr>
                  <w:r w:rsidRPr="00585786">
                    <w:rPr>
                      <w:rFonts w:hint="eastAsia"/>
                      <w:sz w:val="18"/>
                      <w:szCs w:val="18"/>
                    </w:rPr>
                    <w:t>审图机构</w:t>
                  </w:r>
                </w:p>
              </w:txbxContent>
            </v:textbox>
          </v:shape>
        </w:pict>
      </w:r>
      <w:r>
        <w:rPr>
          <w:noProof/>
        </w:rPr>
        <w:pict>
          <v:shape id="_x0000_s1112" type="#_x0000_t202" style="position:absolute;left:0;text-align:left;margin-left:891.75pt;margin-top:258pt;width:40.5pt;height:113.25pt;z-index:251741184">
            <v:textbox style="mso-next-textbox:#_x0000_s1112">
              <w:txbxContent>
                <w:p w:rsidR="00AD7573" w:rsidRPr="00DA0852" w:rsidRDefault="00AD7573" w:rsidP="00AD7573">
                  <w:pPr>
                    <w:rPr>
                      <w:sz w:val="18"/>
                      <w:szCs w:val="18"/>
                    </w:rPr>
                  </w:pPr>
                  <w:r w:rsidRPr="00DA0852">
                    <w:rPr>
                      <w:rFonts w:hint="eastAsia"/>
                      <w:sz w:val="18"/>
                      <w:szCs w:val="18"/>
                    </w:rPr>
                    <w:t>施工图设计文件审查服务</w:t>
                  </w:r>
                </w:p>
              </w:txbxContent>
            </v:textbox>
          </v:shape>
        </w:pict>
      </w:r>
    </w:p>
    <w:p w:rsidR="00AF6A99" w:rsidRPr="00AF6A99" w:rsidRDefault="00B0560A" w:rsidP="00AF6A99">
      <w:r>
        <w:rPr>
          <w:noProof/>
        </w:rPr>
        <w:pict>
          <v:shape id="_x0000_s1121" type="#_x0000_t202" style="position:absolute;left:0;text-align:left;margin-left:609pt;margin-top:1.65pt;width:117.75pt;height:37.2pt;z-index:251750400" fillcolor="yellow">
            <v:textbox style="mso-next-textbox:#_x0000_s1121">
              <w:txbxContent>
                <w:p w:rsidR="00536A19" w:rsidRPr="00EF0403" w:rsidRDefault="00C82893" w:rsidP="00536A19">
                  <w:pPr>
                    <w:jc w:val="center"/>
                    <w:rPr>
                      <w:sz w:val="18"/>
                      <w:szCs w:val="18"/>
                    </w:rPr>
                  </w:pPr>
                  <w:r>
                    <w:rPr>
                      <w:rFonts w:hint="eastAsia"/>
                      <w:sz w:val="18"/>
                      <w:szCs w:val="18"/>
                    </w:rPr>
                    <w:t>市政设施建设类审批、占用、挖掘公路审批</w:t>
                  </w:r>
                </w:p>
              </w:txbxContent>
            </v:textbox>
          </v:shape>
        </w:pict>
      </w:r>
      <w:r>
        <w:rPr>
          <w:noProof/>
        </w:rPr>
        <w:pict>
          <v:shape id="_x0000_s1308" type="#_x0000_t202" style="position:absolute;left:0;text-align:left;margin-left:720.75pt;margin-top:1.65pt;width:60.75pt;height:31.8pt;z-index:251913216">
            <v:textbox>
              <w:txbxContent>
                <w:p w:rsidR="00063134" w:rsidRPr="00417C01" w:rsidRDefault="00063134" w:rsidP="00063134">
                  <w:pPr>
                    <w:rPr>
                      <w:sz w:val="18"/>
                      <w:szCs w:val="18"/>
                    </w:rPr>
                  </w:pPr>
                  <w:r>
                    <w:rPr>
                      <w:rFonts w:hint="eastAsia"/>
                      <w:sz w:val="18"/>
                      <w:szCs w:val="18"/>
                    </w:rPr>
                    <w:t>5</w:t>
                  </w:r>
                  <w:r>
                    <w:rPr>
                      <w:rFonts w:hint="eastAsia"/>
                      <w:sz w:val="18"/>
                      <w:szCs w:val="18"/>
                    </w:rPr>
                    <w:t>个工作日</w:t>
                  </w:r>
                </w:p>
                <w:p w:rsidR="00063134" w:rsidRPr="00273A4E" w:rsidRDefault="00063134" w:rsidP="00063134">
                  <w:pPr>
                    <w:jc w:val="center"/>
                  </w:pPr>
                </w:p>
              </w:txbxContent>
            </v:textbox>
          </v:shape>
        </w:pict>
      </w:r>
    </w:p>
    <w:p w:rsidR="00AF6A99" w:rsidRDefault="00AF6A99" w:rsidP="00AF6A99"/>
    <w:p w:rsidR="00963620" w:rsidRDefault="00B0560A" w:rsidP="00AF6A99">
      <w:pPr>
        <w:tabs>
          <w:tab w:val="left" w:pos="1275"/>
        </w:tabs>
      </w:pPr>
      <w:r>
        <w:rPr>
          <w:noProof/>
        </w:rPr>
        <w:pict>
          <v:shape id="_x0000_s1327" type="#_x0000_t202" style="position:absolute;left:0;text-align:left;margin-left:339pt;margin-top:11.4pt;width:30pt;height:151.5pt;z-index:251930624">
            <v:textbox style="layout-flow:vertical-ideographic;mso-next-textbox:#_x0000_s1327">
              <w:txbxContent>
                <w:p w:rsidR="00EC64A0" w:rsidRPr="00801DE5" w:rsidRDefault="00EC64A0" w:rsidP="00EC64A0">
                  <w:pPr>
                    <w:jc w:val="center"/>
                    <w:rPr>
                      <w:sz w:val="18"/>
                      <w:szCs w:val="18"/>
                    </w:rPr>
                  </w:pPr>
                  <w:r>
                    <w:rPr>
                      <w:rFonts w:hint="eastAsia"/>
                      <w:sz w:val="18"/>
                      <w:szCs w:val="18"/>
                    </w:rPr>
                    <w:t>工程开工前完成</w:t>
                  </w:r>
                </w:p>
              </w:txbxContent>
            </v:textbox>
          </v:shape>
        </w:pict>
      </w:r>
      <w:r>
        <w:rPr>
          <w:noProof/>
        </w:rPr>
        <w:pict>
          <v:shape id="_x0000_s1258" type="#_x0000_t202" style="position:absolute;left:0;text-align:left;margin-left:609pt;margin-top:7.65pt;width:111.75pt;height:42.3pt;z-index:251866112" fillcolor="yellow">
            <v:textbox style="mso-next-textbox:#_x0000_s1258">
              <w:txbxContent>
                <w:p w:rsidR="00E46551" w:rsidRPr="00EF0403" w:rsidRDefault="006F4716" w:rsidP="00E46551">
                  <w:pPr>
                    <w:jc w:val="center"/>
                    <w:rPr>
                      <w:sz w:val="18"/>
                      <w:szCs w:val="18"/>
                    </w:rPr>
                  </w:pPr>
                  <w:r>
                    <w:rPr>
                      <w:rFonts w:hint="eastAsia"/>
                      <w:sz w:val="18"/>
                      <w:szCs w:val="18"/>
                    </w:rPr>
                    <w:t>建设工程项目使用袋装水泥和现场搅拌混凝土许可</w:t>
                  </w:r>
                </w:p>
              </w:txbxContent>
            </v:textbox>
          </v:shape>
        </w:pict>
      </w:r>
      <w:r>
        <w:rPr>
          <w:noProof/>
        </w:rPr>
        <w:pict>
          <v:shape id="_x0000_s1309" type="#_x0000_t202" style="position:absolute;left:0;text-align:left;margin-left:720.75pt;margin-top:.9pt;width:60.75pt;height:38.1pt;z-index:251914240">
            <v:textbox>
              <w:txbxContent>
                <w:p w:rsidR="00063134" w:rsidRPr="00417C01" w:rsidRDefault="00063134" w:rsidP="00063134">
                  <w:pPr>
                    <w:rPr>
                      <w:sz w:val="18"/>
                      <w:szCs w:val="18"/>
                    </w:rPr>
                  </w:pPr>
                  <w:r>
                    <w:rPr>
                      <w:rFonts w:hint="eastAsia"/>
                      <w:sz w:val="18"/>
                      <w:szCs w:val="18"/>
                    </w:rPr>
                    <w:t>5</w:t>
                  </w:r>
                  <w:r>
                    <w:rPr>
                      <w:rFonts w:hint="eastAsia"/>
                      <w:sz w:val="18"/>
                      <w:szCs w:val="18"/>
                    </w:rPr>
                    <w:t>个工作日</w:t>
                  </w:r>
                </w:p>
                <w:p w:rsidR="00063134" w:rsidRPr="00273A4E" w:rsidRDefault="00063134" w:rsidP="00063134">
                  <w:pPr>
                    <w:jc w:val="center"/>
                  </w:pPr>
                </w:p>
              </w:txbxContent>
            </v:textbox>
          </v:shape>
        </w:pict>
      </w:r>
      <w:r>
        <w:rPr>
          <w:noProof/>
        </w:rPr>
        <w:pict>
          <v:shape id="_x0000_s1318" type="#_x0000_t202" style="position:absolute;left:0;text-align:left;margin-left:177.75pt;margin-top:11.4pt;width:75pt;height:36pt;z-index:251923456">
            <v:textbox style="mso-next-textbox:#_x0000_s1318">
              <w:txbxContent>
                <w:p w:rsidR="0071081B" w:rsidRPr="004876FF" w:rsidRDefault="00DC02EF" w:rsidP="0071081B">
                  <w:pPr>
                    <w:jc w:val="center"/>
                    <w:rPr>
                      <w:sz w:val="18"/>
                      <w:szCs w:val="18"/>
                    </w:rPr>
                  </w:pPr>
                  <w:r>
                    <w:rPr>
                      <w:rFonts w:hint="eastAsia"/>
                      <w:sz w:val="18"/>
                      <w:szCs w:val="18"/>
                    </w:rPr>
                    <w:t>市</w:t>
                  </w:r>
                  <w:r w:rsidR="0071081B">
                    <w:rPr>
                      <w:rFonts w:hint="eastAsia"/>
                      <w:sz w:val="18"/>
                      <w:szCs w:val="18"/>
                    </w:rPr>
                    <w:t>发展改革部门</w:t>
                  </w:r>
                </w:p>
              </w:txbxContent>
            </v:textbox>
          </v:shape>
        </w:pict>
      </w:r>
      <w:r>
        <w:rPr>
          <w:noProof/>
        </w:rPr>
        <w:pict>
          <v:shape id="_x0000_s1320" type="#_x0000_t202" style="position:absolute;left:0;text-align:left;margin-left:252.75pt;margin-top:11.4pt;width:92.25pt;height:36pt;z-index:251925504" fillcolor="#ffc000">
            <v:textbox style="mso-next-textbox:#_x0000_s1320">
              <w:txbxContent>
                <w:p w:rsidR="0071081B" w:rsidRPr="0071081B" w:rsidRDefault="0071081B" w:rsidP="0071081B">
                  <w:pPr>
                    <w:jc w:val="center"/>
                    <w:rPr>
                      <w:sz w:val="18"/>
                      <w:szCs w:val="18"/>
                    </w:rPr>
                  </w:pPr>
                  <w:r w:rsidRPr="0071081B">
                    <w:rPr>
                      <w:rFonts w:hint="eastAsia"/>
                      <w:sz w:val="18"/>
                      <w:szCs w:val="18"/>
                    </w:rPr>
                    <w:t>固定资产投资项目节能审查</w:t>
                  </w:r>
                </w:p>
              </w:txbxContent>
            </v:textbox>
          </v:shape>
        </w:pict>
      </w:r>
      <w:r>
        <w:rPr>
          <w:noProof/>
        </w:rPr>
        <w:pict>
          <v:shape id="_x0000_s1321" type="#_x0000_t202" style="position:absolute;left:0;text-align:left;margin-left:252.75pt;margin-top:47.4pt;width:92.25pt;height:40.2pt;z-index:251926528" fillcolor="#ffc000">
            <v:textbox style="mso-next-textbox:#_x0000_s1321">
              <w:txbxContent>
                <w:p w:rsidR="0071081B" w:rsidRPr="004876FF" w:rsidRDefault="0071081B" w:rsidP="0071081B">
                  <w:pPr>
                    <w:rPr>
                      <w:sz w:val="18"/>
                      <w:szCs w:val="18"/>
                    </w:rPr>
                  </w:pPr>
                  <w:r>
                    <w:rPr>
                      <w:rFonts w:hint="eastAsia"/>
                      <w:sz w:val="18"/>
                      <w:szCs w:val="18"/>
                    </w:rPr>
                    <w:t>企业投资项目核准（备案）</w:t>
                  </w:r>
                </w:p>
              </w:txbxContent>
            </v:textbox>
          </v:shape>
        </w:pict>
      </w:r>
      <w:r>
        <w:rPr>
          <w:noProof/>
        </w:rPr>
        <w:pict>
          <v:shape id="_x0000_s1293" type="#_x0000_t202" style="position:absolute;left:0;text-align:left;margin-left:837.75pt;margin-top:123pt;width:27.75pt;height:47.4pt;z-index:251899904">
            <v:textbox style="layout-flow:vertical-ideographic;mso-next-textbox:#_x0000_s1293">
              <w:txbxContent>
                <w:p w:rsidR="00C63038" w:rsidRPr="004876FF" w:rsidRDefault="00C63038" w:rsidP="00C63038">
                  <w:pPr>
                    <w:jc w:val="center"/>
                    <w:rPr>
                      <w:sz w:val="18"/>
                      <w:szCs w:val="18"/>
                    </w:rPr>
                  </w:pPr>
                  <w:r>
                    <w:rPr>
                      <w:rFonts w:hint="eastAsia"/>
                      <w:sz w:val="18"/>
                      <w:szCs w:val="18"/>
                    </w:rPr>
                    <w:t>相关企业</w:t>
                  </w:r>
                </w:p>
              </w:txbxContent>
            </v:textbox>
          </v:shape>
        </w:pict>
      </w:r>
      <w:r>
        <w:rPr>
          <w:noProof/>
        </w:rPr>
        <w:pict>
          <v:shape id="_x0000_s1294" type="#_x0000_t202" style="position:absolute;left:0;text-align:left;margin-left:865.5pt;margin-top:123pt;width:78.75pt;height:47.4pt;z-index:251900928" fillcolor="#548dd4 [1951]">
            <v:textbox style="mso-next-textbox:#_x0000_s1294">
              <w:txbxContent>
                <w:p w:rsidR="00C63038" w:rsidRDefault="00C63038" w:rsidP="00C63038">
                  <w:pPr>
                    <w:rPr>
                      <w:sz w:val="18"/>
                      <w:szCs w:val="18"/>
                    </w:rPr>
                  </w:pPr>
                </w:p>
                <w:p w:rsidR="00C63038" w:rsidRPr="004876FF" w:rsidRDefault="00C63038" w:rsidP="00C63038">
                  <w:pPr>
                    <w:rPr>
                      <w:sz w:val="18"/>
                      <w:szCs w:val="18"/>
                    </w:rPr>
                  </w:pPr>
                  <w:r>
                    <w:rPr>
                      <w:rFonts w:hint="eastAsia"/>
                      <w:sz w:val="18"/>
                      <w:szCs w:val="18"/>
                    </w:rPr>
                    <w:t>水电气使用接驳</w:t>
                  </w:r>
                </w:p>
              </w:txbxContent>
            </v:textbox>
          </v:shape>
        </w:pict>
      </w:r>
      <w:r>
        <w:rPr>
          <w:noProof/>
        </w:rPr>
        <w:pict>
          <v:shape id="_x0000_s1291" type="#_x0000_t202" style="position:absolute;left:0;text-align:left;margin-left:393.75pt;margin-top:124.65pt;width:27.75pt;height:44.25pt;z-index:251897856">
            <v:textbox style="layout-flow:vertical-ideographic;mso-next-textbox:#_x0000_s1291">
              <w:txbxContent>
                <w:p w:rsidR="00C63038" w:rsidRPr="004876FF" w:rsidRDefault="00C63038" w:rsidP="00C63038">
                  <w:pPr>
                    <w:jc w:val="center"/>
                    <w:rPr>
                      <w:sz w:val="18"/>
                      <w:szCs w:val="18"/>
                    </w:rPr>
                  </w:pPr>
                  <w:r>
                    <w:rPr>
                      <w:rFonts w:hint="eastAsia"/>
                      <w:sz w:val="18"/>
                      <w:szCs w:val="18"/>
                    </w:rPr>
                    <w:t>相关企业</w:t>
                  </w:r>
                </w:p>
              </w:txbxContent>
            </v:textbox>
          </v:shape>
        </w:pict>
      </w:r>
      <w:r w:rsidR="00AF6A99">
        <w:tab/>
      </w:r>
    </w:p>
    <w:p w:rsidR="00D87842" w:rsidRPr="00963620" w:rsidRDefault="00B0560A" w:rsidP="00963620">
      <w:pPr>
        <w:tabs>
          <w:tab w:val="left" w:pos="5625"/>
        </w:tabs>
      </w:pPr>
      <w:r w:rsidRPr="00B0560A">
        <w:rPr>
          <w:b/>
          <w:noProof/>
          <w:color w:val="C00000"/>
        </w:rPr>
        <w:pict>
          <v:shape id="_x0000_s1328" type="#_x0000_t202" style="position:absolute;left:0;text-align:left;margin-left:522pt;margin-top:27pt;width:87pt;height:36pt;z-index:251931648">
            <v:textbox style="mso-next-textbox:#_x0000_s1328">
              <w:txbxContent>
                <w:p w:rsidR="003976FB" w:rsidRPr="00EF0403" w:rsidRDefault="003976FB" w:rsidP="003976FB">
                  <w:pPr>
                    <w:jc w:val="left"/>
                    <w:rPr>
                      <w:sz w:val="18"/>
                      <w:szCs w:val="18"/>
                    </w:rPr>
                  </w:pPr>
                  <w:r>
                    <w:rPr>
                      <w:rFonts w:hint="eastAsia"/>
                      <w:sz w:val="18"/>
                      <w:szCs w:val="18"/>
                    </w:rPr>
                    <w:t>城市管理综合部门</w:t>
                  </w:r>
                </w:p>
              </w:txbxContent>
            </v:textbox>
          </v:shape>
        </w:pict>
      </w:r>
      <w:r>
        <w:rPr>
          <w:noProof/>
        </w:rPr>
        <w:pict>
          <v:shape id="_x0000_s1254" type="#_x0000_t202" style="position:absolute;left:0;text-align:left;margin-left:609pt;margin-top:27pt;width:111.75pt;height:35.7pt;z-index:251932672" fillcolor="yellow">
            <v:textbox style="mso-next-textbox:#_x0000_s1254">
              <w:txbxContent>
                <w:p w:rsidR="00E46551" w:rsidRPr="00EF0403" w:rsidRDefault="00C82893" w:rsidP="00E46551">
                  <w:pPr>
                    <w:jc w:val="center"/>
                    <w:rPr>
                      <w:sz w:val="18"/>
                      <w:szCs w:val="18"/>
                    </w:rPr>
                  </w:pPr>
                  <w:r>
                    <w:rPr>
                      <w:rFonts w:hint="eastAsia"/>
                      <w:sz w:val="18"/>
                      <w:szCs w:val="18"/>
                    </w:rPr>
                    <w:t>占用城市绿地审批、砍伐、迁移城市树木</w:t>
                  </w:r>
                </w:p>
              </w:txbxContent>
            </v:textbox>
          </v:shape>
        </w:pict>
      </w:r>
      <w:r>
        <w:rPr>
          <w:noProof/>
        </w:rPr>
        <w:pict>
          <v:shape id="_x0000_s1322" type="#_x0000_t202" style="position:absolute;left:0;text-align:left;margin-left:177.75pt;margin-top:31.8pt;width:75pt;height:114.75pt;z-index:251927552">
            <v:textbox style="mso-next-textbox:#_x0000_s1322">
              <w:txbxContent>
                <w:p w:rsidR="006D0059" w:rsidRDefault="006D0059" w:rsidP="0071081B">
                  <w:pPr>
                    <w:jc w:val="center"/>
                    <w:rPr>
                      <w:sz w:val="18"/>
                      <w:szCs w:val="18"/>
                    </w:rPr>
                  </w:pPr>
                </w:p>
                <w:p w:rsidR="006D0059" w:rsidRDefault="006D0059" w:rsidP="0071081B">
                  <w:pPr>
                    <w:jc w:val="center"/>
                    <w:rPr>
                      <w:sz w:val="18"/>
                      <w:szCs w:val="18"/>
                    </w:rPr>
                  </w:pPr>
                </w:p>
                <w:p w:rsidR="00C42ABE" w:rsidRDefault="00C42ABE" w:rsidP="0071081B">
                  <w:pPr>
                    <w:jc w:val="center"/>
                    <w:rPr>
                      <w:sz w:val="18"/>
                      <w:szCs w:val="18"/>
                    </w:rPr>
                  </w:pPr>
                </w:p>
                <w:p w:rsidR="0071081B" w:rsidRPr="004876FF" w:rsidRDefault="00DC02EF" w:rsidP="0071081B">
                  <w:pPr>
                    <w:jc w:val="center"/>
                    <w:rPr>
                      <w:sz w:val="18"/>
                      <w:szCs w:val="18"/>
                    </w:rPr>
                  </w:pPr>
                  <w:r>
                    <w:rPr>
                      <w:rFonts w:hint="eastAsia"/>
                      <w:sz w:val="18"/>
                      <w:szCs w:val="18"/>
                    </w:rPr>
                    <w:t>审批局</w:t>
                  </w:r>
                </w:p>
              </w:txbxContent>
            </v:textbox>
          </v:shape>
        </w:pict>
      </w:r>
      <w:r>
        <w:rPr>
          <w:noProof/>
        </w:rPr>
        <w:pict>
          <v:shape id="_x0000_s1346" type="#_x0000_t202" style="position:absolute;left:0;text-align:left;margin-left:252.75pt;margin-top:70.05pt;width:86.25pt;height:40.2pt;z-index:251950080" fillcolor="#ffc000">
            <v:textbox style="mso-next-textbox:#_x0000_s1346">
              <w:txbxContent>
                <w:p w:rsidR="00C42ABE" w:rsidRPr="004876FF" w:rsidRDefault="00C42ABE" w:rsidP="00C42ABE">
                  <w:pPr>
                    <w:rPr>
                      <w:sz w:val="18"/>
                      <w:szCs w:val="18"/>
                    </w:rPr>
                  </w:pPr>
                  <w:r>
                    <w:rPr>
                      <w:rFonts w:hint="eastAsia"/>
                      <w:sz w:val="18"/>
                      <w:szCs w:val="18"/>
                    </w:rPr>
                    <w:t>商品房屋建设项目备案</w:t>
                  </w:r>
                </w:p>
              </w:txbxContent>
            </v:textbox>
          </v:shape>
        </w:pict>
      </w:r>
      <w:r>
        <w:rPr>
          <w:noProof/>
        </w:rPr>
        <w:pict>
          <v:shape id="_x0000_s1319" type="#_x0000_t202" style="position:absolute;left:0;text-align:left;margin-left:252.75pt;margin-top:110.25pt;width:92.25pt;height:37.05pt;z-index:251924480" fillcolor="#ffc000">
            <v:textbox style="mso-next-textbox:#_x0000_s1319">
              <w:txbxContent>
                <w:p w:rsidR="0071081B" w:rsidRPr="004876FF" w:rsidRDefault="0071081B" w:rsidP="0071081B">
                  <w:pPr>
                    <w:rPr>
                      <w:sz w:val="18"/>
                      <w:szCs w:val="18"/>
                    </w:rPr>
                  </w:pPr>
                  <w:r>
                    <w:rPr>
                      <w:rFonts w:hint="eastAsia"/>
                      <w:sz w:val="18"/>
                      <w:szCs w:val="18"/>
                    </w:rPr>
                    <w:t>建设项目环境影响评价文件审批</w:t>
                  </w:r>
                </w:p>
              </w:txbxContent>
            </v:textbox>
          </v:shape>
        </w:pict>
      </w:r>
      <w:r>
        <w:rPr>
          <w:noProof/>
        </w:rPr>
        <w:pict>
          <v:shape id="_x0000_s1310" type="#_x0000_t202" style="position:absolute;left:0;text-align:left;margin-left:720.75pt;margin-top:23.4pt;width:60.75pt;height:39.3pt;z-index:251915264">
            <v:textbox>
              <w:txbxContent>
                <w:p w:rsidR="00063134" w:rsidRPr="00417C01" w:rsidRDefault="00063134" w:rsidP="00063134">
                  <w:pPr>
                    <w:rPr>
                      <w:sz w:val="18"/>
                      <w:szCs w:val="18"/>
                    </w:rPr>
                  </w:pPr>
                  <w:r>
                    <w:rPr>
                      <w:rFonts w:hint="eastAsia"/>
                      <w:sz w:val="18"/>
                      <w:szCs w:val="18"/>
                    </w:rPr>
                    <w:t>5</w:t>
                  </w:r>
                  <w:r>
                    <w:rPr>
                      <w:rFonts w:hint="eastAsia"/>
                      <w:sz w:val="18"/>
                      <w:szCs w:val="18"/>
                    </w:rPr>
                    <w:t>个工作日</w:t>
                  </w:r>
                </w:p>
                <w:p w:rsidR="00063134" w:rsidRPr="00273A4E" w:rsidRDefault="00063134" w:rsidP="00063134">
                  <w:pPr>
                    <w:jc w:val="center"/>
                  </w:pPr>
                </w:p>
              </w:txbxContent>
            </v:textbox>
          </v:shape>
        </w:pict>
      </w:r>
      <w:r>
        <w:rPr>
          <w:noProof/>
        </w:rPr>
        <w:pict>
          <v:shape id="_x0000_s1297" type="#_x0000_t32" style="position:absolute;left:0;text-align:left;margin-left:364.5pt;margin-top:103.75pt;width:324pt;height:0;z-index:251902976" o:connectortype="straight">
            <v:stroke endarrow="block"/>
          </v:shape>
        </w:pict>
      </w:r>
      <w:r>
        <w:rPr>
          <w:noProof/>
        </w:rPr>
        <w:pict>
          <v:shape id="_x0000_s1329" type="#_x0000_t202" style="position:absolute;left:0;text-align:left;margin-left:-57pt;margin-top:82.8pt;width:213pt;height:1in;z-index:251933696" filled="f" stroked="f">
            <v:textbox>
              <w:txbxContent>
                <w:p w:rsidR="007B0ABA" w:rsidRPr="007B0ABA" w:rsidRDefault="007B0ABA">
                  <w:pPr>
                    <w:rPr>
                      <w:sz w:val="18"/>
                      <w:szCs w:val="18"/>
                    </w:rPr>
                  </w:pPr>
                  <w:r w:rsidRPr="007B0ABA">
                    <w:rPr>
                      <w:rFonts w:hint="eastAsia"/>
                      <w:sz w:val="18"/>
                      <w:szCs w:val="18"/>
                    </w:rPr>
                    <w:t>备注：</w:t>
                  </w:r>
                </w:p>
                <w:p w:rsidR="00A92843" w:rsidRDefault="007B0ABA">
                  <w:pPr>
                    <w:rPr>
                      <w:sz w:val="18"/>
                      <w:szCs w:val="18"/>
                    </w:rPr>
                  </w:pPr>
                  <w:r w:rsidRPr="007B0ABA">
                    <w:rPr>
                      <w:rFonts w:hint="eastAsia"/>
                      <w:sz w:val="18"/>
                      <w:szCs w:val="18"/>
                    </w:rPr>
                    <w:t>1</w:t>
                  </w:r>
                  <w:r w:rsidRPr="007B0ABA">
                    <w:rPr>
                      <w:rFonts w:hint="eastAsia"/>
                      <w:sz w:val="18"/>
                      <w:szCs w:val="18"/>
                    </w:rPr>
                    <w:t>、流程图时间只统计政府部门审批时间，法定公示</w:t>
                  </w:r>
                </w:p>
                <w:p w:rsidR="00A92843" w:rsidRDefault="007B0ABA">
                  <w:pPr>
                    <w:rPr>
                      <w:sz w:val="18"/>
                      <w:szCs w:val="18"/>
                    </w:rPr>
                  </w:pPr>
                  <w:r w:rsidRPr="007B0ABA">
                    <w:rPr>
                      <w:rFonts w:hint="eastAsia"/>
                      <w:sz w:val="18"/>
                      <w:szCs w:val="18"/>
                    </w:rPr>
                    <w:t>时间、建设单位自行组织技术审查、材料准备时间</w:t>
                  </w:r>
                </w:p>
                <w:p w:rsidR="007B0ABA" w:rsidRPr="007B0ABA" w:rsidRDefault="007B0ABA">
                  <w:pPr>
                    <w:rPr>
                      <w:sz w:val="18"/>
                      <w:szCs w:val="18"/>
                    </w:rPr>
                  </w:pPr>
                  <w:r w:rsidRPr="007B0ABA">
                    <w:rPr>
                      <w:rFonts w:hint="eastAsia"/>
                      <w:sz w:val="18"/>
                      <w:szCs w:val="18"/>
                    </w:rPr>
                    <w:t>不计入用时</w:t>
                  </w:r>
                </w:p>
                <w:p w:rsidR="007B0ABA" w:rsidRPr="007B0ABA" w:rsidRDefault="007B0ABA">
                  <w:pPr>
                    <w:rPr>
                      <w:sz w:val="18"/>
                      <w:szCs w:val="18"/>
                    </w:rPr>
                  </w:pPr>
                </w:p>
              </w:txbxContent>
            </v:textbox>
          </v:shape>
        </w:pict>
      </w:r>
      <w:r>
        <w:rPr>
          <w:noProof/>
        </w:rPr>
        <w:pict>
          <v:shape id="_x0000_s1292" type="#_x0000_t202" style="position:absolute;left:0;text-align:left;margin-left:414.75pt;margin-top:109.05pt;width:81pt;height:44.25pt;z-index:251898880" fillcolor="#548dd4 [1951]">
            <v:textbox style="mso-next-textbox:#_x0000_s1292">
              <w:txbxContent>
                <w:p w:rsidR="00C63038" w:rsidRDefault="00C63038" w:rsidP="00C63038">
                  <w:pPr>
                    <w:rPr>
                      <w:sz w:val="18"/>
                      <w:szCs w:val="18"/>
                    </w:rPr>
                  </w:pPr>
                </w:p>
                <w:p w:rsidR="00C63038" w:rsidRPr="004876FF" w:rsidRDefault="00C63038" w:rsidP="00C63038">
                  <w:pPr>
                    <w:rPr>
                      <w:sz w:val="18"/>
                      <w:szCs w:val="18"/>
                    </w:rPr>
                  </w:pPr>
                  <w:r>
                    <w:rPr>
                      <w:rFonts w:hint="eastAsia"/>
                      <w:sz w:val="18"/>
                      <w:szCs w:val="18"/>
                    </w:rPr>
                    <w:t>水电气报装申请</w:t>
                  </w:r>
                </w:p>
              </w:txbxContent>
            </v:textbox>
          </v:shape>
        </w:pict>
      </w:r>
      <w:r>
        <w:rPr>
          <w:noProof/>
        </w:rPr>
        <w:pict>
          <v:shape id="_x0000_s1295" type="#_x0000_t32" style="position:absolute;left:0;text-align:left;margin-left:506.25pt;margin-top:146.55pt;width:333pt;height:0;z-index:251901952" o:connectortype="straight">
            <v:stroke endarrow="block"/>
          </v:shape>
        </w:pict>
      </w:r>
      <w:r w:rsidR="00963620">
        <w:tab/>
      </w:r>
    </w:p>
    <w:sectPr w:rsidR="00D87842" w:rsidRPr="00963620" w:rsidSect="008701AB">
      <w:pgSz w:w="23814" w:h="16839" w:orient="landscape" w:code="8"/>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031" w:rsidRDefault="004C1031" w:rsidP="000B7B00">
      <w:r>
        <w:separator/>
      </w:r>
    </w:p>
  </w:endnote>
  <w:endnote w:type="continuationSeparator" w:id="1">
    <w:p w:rsidR="004C1031" w:rsidRDefault="004C1031" w:rsidP="000B7B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031" w:rsidRDefault="004C1031" w:rsidP="000B7B00">
      <w:r>
        <w:separator/>
      </w:r>
    </w:p>
  </w:footnote>
  <w:footnote w:type="continuationSeparator" w:id="1">
    <w:p w:rsidR="004C1031" w:rsidRDefault="004C1031" w:rsidP="000B7B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5234">
      <o:colormenu v:ext="edit" fillcolor="none"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3DB"/>
    <w:rsid w:val="00001407"/>
    <w:rsid w:val="00002226"/>
    <w:rsid w:val="00024C51"/>
    <w:rsid w:val="00025E0D"/>
    <w:rsid w:val="00027D78"/>
    <w:rsid w:val="00034D79"/>
    <w:rsid w:val="000356DD"/>
    <w:rsid w:val="0003611F"/>
    <w:rsid w:val="0004013A"/>
    <w:rsid w:val="00044FFB"/>
    <w:rsid w:val="00045FA4"/>
    <w:rsid w:val="00051DA3"/>
    <w:rsid w:val="00063134"/>
    <w:rsid w:val="00065389"/>
    <w:rsid w:val="0006600E"/>
    <w:rsid w:val="00071D27"/>
    <w:rsid w:val="00073608"/>
    <w:rsid w:val="000A7C7C"/>
    <w:rsid w:val="000B2020"/>
    <w:rsid w:val="000B372D"/>
    <w:rsid w:val="000B754C"/>
    <w:rsid w:val="000B7B00"/>
    <w:rsid w:val="000C0E40"/>
    <w:rsid w:val="000C0FC7"/>
    <w:rsid w:val="000C2814"/>
    <w:rsid w:val="000D1851"/>
    <w:rsid w:val="000E55EE"/>
    <w:rsid w:val="000F178B"/>
    <w:rsid w:val="000F7556"/>
    <w:rsid w:val="001054E3"/>
    <w:rsid w:val="001177BA"/>
    <w:rsid w:val="0012586D"/>
    <w:rsid w:val="0013003B"/>
    <w:rsid w:val="00140F97"/>
    <w:rsid w:val="00142CC1"/>
    <w:rsid w:val="00150E9A"/>
    <w:rsid w:val="0016707A"/>
    <w:rsid w:val="0017002D"/>
    <w:rsid w:val="001715EE"/>
    <w:rsid w:val="0017392B"/>
    <w:rsid w:val="0017669B"/>
    <w:rsid w:val="00183520"/>
    <w:rsid w:val="00187413"/>
    <w:rsid w:val="00190D63"/>
    <w:rsid w:val="00197494"/>
    <w:rsid w:val="001A64C7"/>
    <w:rsid w:val="001C0117"/>
    <w:rsid w:val="001D1862"/>
    <w:rsid w:val="001D3E01"/>
    <w:rsid w:val="001D7C9A"/>
    <w:rsid w:val="001E089F"/>
    <w:rsid w:val="001E67A4"/>
    <w:rsid w:val="00201CBD"/>
    <w:rsid w:val="002057FE"/>
    <w:rsid w:val="002110AC"/>
    <w:rsid w:val="00211163"/>
    <w:rsid w:val="0021407B"/>
    <w:rsid w:val="00221BD1"/>
    <w:rsid w:val="0022717D"/>
    <w:rsid w:val="00233D45"/>
    <w:rsid w:val="00241CCF"/>
    <w:rsid w:val="00245B33"/>
    <w:rsid w:val="002461C1"/>
    <w:rsid w:val="002528A8"/>
    <w:rsid w:val="002729BD"/>
    <w:rsid w:val="00273A4E"/>
    <w:rsid w:val="002B41B5"/>
    <w:rsid w:val="002B5C67"/>
    <w:rsid w:val="002C16C1"/>
    <w:rsid w:val="002C37D4"/>
    <w:rsid w:val="002D2CBE"/>
    <w:rsid w:val="002E779E"/>
    <w:rsid w:val="002F79C9"/>
    <w:rsid w:val="00316C64"/>
    <w:rsid w:val="003224E5"/>
    <w:rsid w:val="00327896"/>
    <w:rsid w:val="00327FA3"/>
    <w:rsid w:val="00331CE3"/>
    <w:rsid w:val="00332E8D"/>
    <w:rsid w:val="0033600E"/>
    <w:rsid w:val="003466F8"/>
    <w:rsid w:val="00346BC0"/>
    <w:rsid w:val="00373C58"/>
    <w:rsid w:val="00387433"/>
    <w:rsid w:val="00394D0A"/>
    <w:rsid w:val="003976FB"/>
    <w:rsid w:val="003B0B6A"/>
    <w:rsid w:val="003C0901"/>
    <w:rsid w:val="003C47DF"/>
    <w:rsid w:val="003C6737"/>
    <w:rsid w:val="003D2144"/>
    <w:rsid w:val="003D236B"/>
    <w:rsid w:val="003E24E6"/>
    <w:rsid w:val="003F0489"/>
    <w:rsid w:val="00407A35"/>
    <w:rsid w:val="0041620F"/>
    <w:rsid w:val="00417C01"/>
    <w:rsid w:val="00443B4A"/>
    <w:rsid w:val="00443C38"/>
    <w:rsid w:val="00457EC8"/>
    <w:rsid w:val="00462FEF"/>
    <w:rsid w:val="0047103B"/>
    <w:rsid w:val="004876FF"/>
    <w:rsid w:val="004A504E"/>
    <w:rsid w:val="004A644F"/>
    <w:rsid w:val="004C1031"/>
    <w:rsid w:val="004D32DD"/>
    <w:rsid w:val="004D71E4"/>
    <w:rsid w:val="004E166F"/>
    <w:rsid w:val="004E6F88"/>
    <w:rsid w:val="004F603D"/>
    <w:rsid w:val="004F6F13"/>
    <w:rsid w:val="005013DC"/>
    <w:rsid w:val="00504328"/>
    <w:rsid w:val="005143DB"/>
    <w:rsid w:val="00517454"/>
    <w:rsid w:val="005219E1"/>
    <w:rsid w:val="0052637B"/>
    <w:rsid w:val="00532882"/>
    <w:rsid w:val="00533087"/>
    <w:rsid w:val="005330AD"/>
    <w:rsid w:val="00536A19"/>
    <w:rsid w:val="0054555D"/>
    <w:rsid w:val="00546E91"/>
    <w:rsid w:val="00547300"/>
    <w:rsid w:val="0057173C"/>
    <w:rsid w:val="005771B4"/>
    <w:rsid w:val="005777B4"/>
    <w:rsid w:val="005837DD"/>
    <w:rsid w:val="00585786"/>
    <w:rsid w:val="005936D8"/>
    <w:rsid w:val="005945FC"/>
    <w:rsid w:val="005C2ECC"/>
    <w:rsid w:val="005D45D4"/>
    <w:rsid w:val="005D552C"/>
    <w:rsid w:val="005D7AB9"/>
    <w:rsid w:val="005E1850"/>
    <w:rsid w:val="005E31F9"/>
    <w:rsid w:val="00603E28"/>
    <w:rsid w:val="006065F0"/>
    <w:rsid w:val="006229CE"/>
    <w:rsid w:val="006301CD"/>
    <w:rsid w:val="006516F4"/>
    <w:rsid w:val="00653DBA"/>
    <w:rsid w:val="006657BD"/>
    <w:rsid w:val="00667F6A"/>
    <w:rsid w:val="006732B2"/>
    <w:rsid w:val="00674889"/>
    <w:rsid w:val="006A0017"/>
    <w:rsid w:val="006B1DB5"/>
    <w:rsid w:val="006C1B06"/>
    <w:rsid w:val="006D0059"/>
    <w:rsid w:val="006D4D17"/>
    <w:rsid w:val="006E45FB"/>
    <w:rsid w:val="006E623A"/>
    <w:rsid w:val="006F0E8E"/>
    <w:rsid w:val="006F4716"/>
    <w:rsid w:val="00703C59"/>
    <w:rsid w:val="0070412D"/>
    <w:rsid w:val="007055AA"/>
    <w:rsid w:val="0070581D"/>
    <w:rsid w:val="00707741"/>
    <w:rsid w:val="0071081B"/>
    <w:rsid w:val="007238CD"/>
    <w:rsid w:val="00740D18"/>
    <w:rsid w:val="00740EBF"/>
    <w:rsid w:val="00744424"/>
    <w:rsid w:val="00745BAC"/>
    <w:rsid w:val="00752F13"/>
    <w:rsid w:val="0075505F"/>
    <w:rsid w:val="00761D99"/>
    <w:rsid w:val="00763BFC"/>
    <w:rsid w:val="00765312"/>
    <w:rsid w:val="007653A9"/>
    <w:rsid w:val="00767205"/>
    <w:rsid w:val="007679EA"/>
    <w:rsid w:val="0078181C"/>
    <w:rsid w:val="00784FA1"/>
    <w:rsid w:val="00792509"/>
    <w:rsid w:val="00795028"/>
    <w:rsid w:val="00796C87"/>
    <w:rsid w:val="007A7387"/>
    <w:rsid w:val="007B0ABA"/>
    <w:rsid w:val="007B151B"/>
    <w:rsid w:val="007B681C"/>
    <w:rsid w:val="007D2EB4"/>
    <w:rsid w:val="007E001F"/>
    <w:rsid w:val="007F4389"/>
    <w:rsid w:val="00801DE5"/>
    <w:rsid w:val="008051AA"/>
    <w:rsid w:val="00813490"/>
    <w:rsid w:val="00821C06"/>
    <w:rsid w:val="00831B8D"/>
    <w:rsid w:val="00831FD0"/>
    <w:rsid w:val="00833AA1"/>
    <w:rsid w:val="008457D4"/>
    <w:rsid w:val="00854285"/>
    <w:rsid w:val="00863B57"/>
    <w:rsid w:val="00867430"/>
    <w:rsid w:val="008701AB"/>
    <w:rsid w:val="0088631B"/>
    <w:rsid w:val="0088746E"/>
    <w:rsid w:val="00897375"/>
    <w:rsid w:val="008A2A94"/>
    <w:rsid w:val="008A2BC5"/>
    <w:rsid w:val="008A481F"/>
    <w:rsid w:val="008B3773"/>
    <w:rsid w:val="008B49C5"/>
    <w:rsid w:val="008C0932"/>
    <w:rsid w:val="008C7751"/>
    <w:rsid w:val="008D0E30"/>
    <w:rsid w:val="008D1658"/>
    <w:rsid w:val="008D419E"/>
    <w:rsid w:val="008D714A"/>
    <w:rsid w:val="008F06C3"/>
    <w:rsid w:val="008F22E4"/>
    <w:rsid w:val="008F2392"/>
    <w:rsid w:val="008F3298"/>
    <w:rsid w:val="008F33D6"/>
    <w:rsid w:val="0090168C"/>
    <w:rsid w:val="009078E1"/>
    <w:rsid w:val="00920520"/>
    <w:rsid w:val="00922D17"/>
    <w:rsid w:val="0092523E"/>
    <w:rsid w:val="00940549"/>
    <w:rsid w:val="00940951"/>
    <w:rsid w:val="00942776"/>
    <w:rsid w:val="00947A4A"/>
    <w:rsid w:val="009544FF"/>
    <w:rsid w:val="00963620"/>
    <w:rsid w:val="00965B3E"/>
    <w:rsid w:val="00976FCB"/>
    <w:rsid w:val="00983336"/>
    <w:rsid w:val="0098523A"/>
    <w:rsid w:val="009909A9"/>
    <w:rsid w:val="009A23A5"/>
    <w:rsid w:val="009A3E30"/>
    <w:rsid w:val="009A517B"/>
    <w:rsid w:val="009B4F16"/>
    <w:rsid w:val="009B762B"/>
    <w:rsid w:val="009D22B8"/>
    <w:rsid w:val="009E2CDD"/>
    <w:rsid w:val="009E2DB6"/>
    <w:rsid w:val="009F68A4"/>
    <w:rsid w:val="00A15C7F"/>
    <w:rsid w:val="00A23F96"/>
    <w:rsid w:val="00A2712E"/>
    <w:rsid w:val="00A31EF4"/>
    <w:rsid w:val="00A57C7A"/>
    <w:rsid w:val="00A60B2A"/>
    <w:rsid w:val="00A6273A"/>
    <w:rsid w:val="00A80032"/>
    <w:rsid w:val="00A92843"/>
    <w:rsid w:val="00A9779E"/>
    <w:rsid w:val="00AA151B"/>
    <w:rsid w:val="00AA46F2"/>
    <w:rsid w:val="00AA72AB"/>
    <w:rsid w:val="00AB032C"/>
    <w:rsid w:val="00AC1793"/>
    <w:rsid w:val="00AC2E97"/>
    <w:rsid w:val="00AC3723"/>
    <w:rsid w:val="00AC4D58"/>
    <w:rsid w:val="00AD48A5"/>
    <w:rsid w:val="00AD7573"/>
    <w:rsid w:val="00AE709A"/>
    <w:rsid w:val="00AF2545"/>
    <w:rsid w:val="00AF42AD"/>
    <w:rsid w:val="00AF6A99"/>
    <w:rsid w:val="00AF73F1"/>
    <w:rsid w:val="00B0100A"/>
    <w:rsid w:val="00B0560A"/>
    <w:rsid w:val="00B07FA2"/>
    <w:rsid w:val="00B23470"/>
    <w:rsid w:val="00B33BFC"/>
    <w:rsid w:val="00B4121D"/>
    <w:rsid w:val="00B4166F"/>
    <w:rsid w:val="00B471DC"/>
    <w:rsid w:val="00B55CE4"/>
    <w:rsid w:val="00B73DD4"/>
    <w:rsid w:val="00B76471"/>
    <w:rsid w:val="00B80852"/>
    <w:rsid w:val="00BA1620"/>
    <w:rsid w:val="00BA55FD"/>
    <w:rsid w:val="00BB47B0"/>
    <w:rsid w:val="00BB68C9"/>
    <w:rsid w:val="00BC4601"/>
    <w:rsid w:val="00BD17D8"/>
    <w:rsid w:val="00BD1DE1"/>
    <w:rsid w:val="00BD281C"/>
    <w:rsid w:val="00BD5BE7"/>
    <w:rsid w:val="00BE18FE"/>
    <w:rsid w:val="00BE5DE0"/>
    <w:rsid w:val="00BF42B8"/>
    <w:rsid w:val="00C01731"/>
    <w:rsid w:val="00C12870"/>
    <w:rsid w:val="00C138D4"/>
    <w:rsid w:val="00C16DB9"/>
    <w:rsid w:val="00C25384"/>
    <w:rsid w:val="00C27B6C"/>
    <w:rsid w:val="00C3265E"/>
    <w:rsid w:val="00C34296"/>
    <w:rsid w:val="00C346F2"/>
    <w:rsid w:val="00C4184C"/>
    <w:rsid w:val="00C42ABE"/>
    <w:rsid w:val="00C435B4"/>
    <w:rsid w:val="00C458F9"/>
    <w:rsid w:val="00C47B19"/>
    <w:rsid w:val="00C50495"/>
    <w:rsid w:val="00C52009"/>
    <w:rsid w:val="00C63038"/>
    <w:rsid w:val="00C7458D"/>
    <w:rsid w:val="00C80EE8"/>
    <w:rsid w:val="00C82893"/>
    <w:rsid w:val="00C85E24"/>
    <w:rsid w:val="00C91B0E"/>
    <w:rsid w:val="00C97642"/>
    <w:rsid w:val="00CB0A66"/>
    <w:rsid w:val="00CB0E9B"/>
    <w:rsid w:val="00CC3D20"/>
    <w:rsid w:val="00CD5F55"/>
    <w:rsid w:val="00CE088F"/>
    <w:rsid w:val="00CE2ED3"/>
    <w:rsid w:val="00CF0799"/>
    <w:rsid w:val="00D2155D"/>
    <w:rsid w:val="00D37876"/>
    <w:rsid w:val="00D4105C"/>
    <w:rsid w:val="00D430B6"/>
    <w:rsid w:val="00D500BD"/>
    <w:rsid w:val="00D60CC5"/>
    <w:rsid w:val="00D64F15"/>
    <w:rsid w:val="00D656C2"/>
    <w:rsid w:val="00D77B02"/>
    <w:rsid w:val="00D87842"/>
    <w:rsid w:val="00DA05EC"/>
    <w:rsid w:val="00DA0852"/>
    <w:rsid w:val="00DA0E75"/>
    <w:rsid w:val="00DA1380"/>
    <w:rsid w:val="00DB1713"/>
    <w:rsid w:val="00DB5A14"/>
    <w:rsid w:val="00DB6BC0"/>
    <w:rsid w:val="00DC02EF"/>
    <w:rsid w:val="00E12077"/>
    <w:rsid w:val="00E30135"/>
    <w:rsid w:val="00E3246C"/>
    <w:rsid w:val="00E35C2D"/>
    <w:rsid w:val="00E44C5A"/>
    <w:rsid w:val="00E46551"/>
    <w:rsid w:val="00E75C38"/>
    <w:rsid w:val="00E7689A"/>
    <w:rsid w:val="00E8383C"/>
    <w:rsid w:val="00EA712C"/>
    <w:rsid w:val="00EB1E0A"/>
    <w:rsid w:val="00EB6F9F"/>
    <w:rsid w:val="00EB774B"/>
    <w:rsid w:val="00EC5FCA"/>
    <w:rsid w:val="00EC64A0"/>
    <w:rsid w:val="00EC6A0F"/>
    <w:rsid w:val="00ED067C"/>
    <w:rsid w:val="00ED15F1"/>
    <w:rsid w:val="00ED4260"/>
    <w:rsid w:val="00EE7499"/>
    <w:rsid w:val="00EF004F"/>
    <w:rsid w:val="00EF0403"/>
    <w:rsid w:val="00F00E2B"/>
    <w:rsid w:val="00F024B1"/>
    <w:rsid w:val="00F26F47"/>
    <w:rsid w:val="00F33B1C"/>
    <w:rsid w:val="00F45CCC"/>
    <w:rsid w:val="00F460E2"/>
    <w:rsid w:val="00F540E0"/>
    <w:rsid w:val="00F67E92"/>
    <w:rsid w:val="00F85226"/>
    <w:rsid w:val="00F860FB"/>
    <w:rsid w:val="00F90FDF"/>
    <w:rsid w:val="00F961D8"/>
    <w:rsid w:val="00F96A2A"/>
    <w:rsid w:val="00FA07F3"/>
    <w:rsid w:val="00FA19BF"/>
    <w:rsid w:val="00FA329E"/>
    <w:rsid w:val="00FA35BA"/>
    <w:rsid w:val="00FA39FF"/>
    <w:rsid w:val="00FA522B"/>
    <w:rsid w:val="00FB5591"/>
    <w:rsid w:val="00FC74AE"/>
    <w:rsid w:val="00FD0A6D"/>
    <w:rsid w:val="00FF7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colormenu v:ext="edit" fillcolor="none" strokecolor="none"/>
    </o:shapedefaults>
    <o:shapelayout v:ext="edit">
      <o:idmap v:ext="edit" data="1"/>
      <o:rules v:ext="edit">
        <o:r id="V:Rule11" type="connector" idref="#_x0000_s1344"/>
        <o:r id="V:Rule12" type="connector" idref="#_x0000_s1300"/>
        <o:r id="V:Rule13" type="connector" idref="#_x0000_s1345"/>
        <o:r id="V:Rule14" type="connector" idref="#_x0000_s1295"/>
        <o:r id="V:Rule15" type="connector" idref="#_x0000_s1297"/>
        <o:r id="V:Rule16" type="connector" idref="#_x0000_s1340"/>
        <o:r id="V:Rule17" type="connector" idref="#_x0000_s1119"/>
        <o:r id="V:Rule18" type="connector" idref="#_x0000_s1053"/>
        <o:r id="V:Rule19" type="connector" idref="#_x0000_s1348"/>
        <o:r id="V:Rule20" type="connector" idref="#_x0000_s13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3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7842"/>
    <w:rPr>
      <w:sz w:val="18"/>
      <w:szCs w:val="18"/>
    </w:rPr>
  </w:style>
  <w:style w:type="character" w:customStyle="1" w:styleId="Char">
    <w:name w:val="批注框文本 Char"/>
    <w:basedOn w:val="a0"/>
    <w:link w:val="a3"/>
    <w:uiPriority w:val="99"/>
    <w:semiHidden/>
    <w:rsid w:val="00D87842"/>
    <w:rPr>
      <w:sz w:val="18"/>
      <w:szCs w:val="18"/>
    </w:rPr>
  </w:style>
  <w:style w:type="paragraph" w:styleId="a4">
    <w:name w:val="header"/>
    <w:basedOn w:val="a"/>
    <w:link w:val="Char0"/>
    <w:uiPriority w:val="99"/>
    <w:semiHidden/>
    <w:unhideWhenUsed/>
    <w:rsid w:val="000B7B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B7B00"/>
    <w:rPr>
      <w:sz w:val="18"/>
      <w:szCs w:val="18"/>
    </w:rPr>
  </w:style>
  <w:style w:type="paragraph" w:styleId="a5">
    <w:name w:val="footer"/>
    <w:basedOn w:val="a"/>
    <w:link w:val="Char1"/>
    <w:uiPriority w:val="99"/>
    <w:semiHidden/>
    <w:unhideWhenUsed/>
    <w:rsid w:val="000B7B0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B7B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3A62-F750-4FAB-AEDB-37660B336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19</Words>
  <Characters>113</Characters>
  <Application>Microsoft Office Word</Application>
  <DocSecurity>0</DocSecurity>
  <Lines>1</Lines>
  <Paragraphs>1</Paragraphs>
  <ScaleCrop>false</ScaleCrop>
  <Company>Microsoft</Company>
  <LinksUpToDate>false</LinksUpToDate>
  <CharactersWithSpaces>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liguangwen</dc:creator>
  <cp:lastModifiedBy>何叶芳</cp:lastModifiedBy>
  <cp:revision>72</cp:revision>
  <cp:lastPrinted>2019-11-20T07:00:00Z</cp:lastPrinted>
  <dcterms:created xsi:type="dcterms:W3CDTF">2019-10-29T07:21:00Z</dcterms:created>
  <dcterms:modified xsi:type="dcterms:W3CDTF">2019-12-03T01:31:00Z</dcterms:modified>
</cp:coreProperties>
</file>