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4" w:rsidRPr="005643E4" w:rsidRDefault="009C4C24" w:rsidP="009C4C24">
      <w:pPr>
        <w:spacing w:line="600" w:lineRule="exact"/>
        <w:rPr>
          <w:rFonts w:ascii="仿宋_GB2312" w:eastAsia="仿宋_GB2312"/>
          <w:sz w:val="32"/>
          <w:szCs w:val="32"/>
        </w:rPr>
      </w:pPr>
      <w:r w:rsidRPr="005643E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9C4C24" w:rsidRPr="005643E4" w:rsidRDefault="009C4C24" w:rsidP="009C4C24">
      <w:pPr>
        <w:spacing w:line="640" w:lineRule="exact"/>
        <w:ind w:firstLineChars="400" w:firstLine="1760"/>
        <w:rPr>
          <w:rFonts w:ascii="方正小标宋简体" w:eastAsia="方正小标宋简体"/>
          <w:sz w:val="44"/>
          <w:szCs w:val="44"/>
        </w:rPr>
      </w:pPr>
      <w:bookmarkStart w:id="0" w:name="_GoBack"/>
      <w:r w:rsidRPr="005643E4">
        <w:rPr>
          <w:rFonts w:ascii="方正小标宋简体" w:eastAsia="方正小标宋简体" w:hint="eastAsia"/>
          <w:sz w:val="44"/>
          <w:szCs w:val="44"/>
        </w:rPr>
        <w:t>南沙区工会信息单位目录表</w:t>
      </w:r>
    </w:p>
    <w:bookmarkEnd w:id="0"/>
    <w:p w:rsidR="009C4C24" w:rsidRPr="005643E4" w:rsidRDefault="009C4C24" w:rsidP="009C4C24">
      <w:pPr>
        <w:spacing w:line="6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0" w:type="auto"/>
        <w:jc w:val="center"/>
        <w:tblInd w:w="-2506" w:type="dxa"/>
        <w:tblLook w:val="04A0" w:firstRow="1" w:lastRow="0" w:firstColumn="1" w:lastColumn="0" w:noHBand="0" w:noVBand="1"/>
      </w:tblPr>
      <w:tblGrid>
        <w:gridCol w:w="2002"/>
        <w:gridCol w:w="3471"/>
        <w:gridCol w:w="4028"/>
      </w:tblGrid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单位（A类）</w:t>
            </w:r>
          </w:p>
        </w:tc>
        <w:tc>
          <w:tcPr>
            <w:tcW w:w="7499" w:type="dxa"/>
            <w:gridSpan w:val="2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单位（B类）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万顷沙镇总工会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区直属机关工会联合会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南沙城市建设投资有限公司工会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南沙街总工会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区教育工会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南沙资产经营有限公司工会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黄阁镇总工会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区公安分局工会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广州国营珠江华侨农工商联合公司工会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东涌镇总工会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区检察院工会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南沙围垦开发有限公司工会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大岗镇总工会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区法院工会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南沙产业投资有限公司工会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榄核镇总工会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区建设和交通局工会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广州市梅山物业发展有限公司工会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横沥镇总工会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区卫生和计划生育局工会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广州市南沙保安服务有限公司工会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龙穴街总工会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区城管局工会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广州市南沙区公安消防大队工会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珠江街总工会</w:t>
            </w: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区市场和质量监督管理局工会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区建筑工地工会联合会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南沙出入境检验检疫局工会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区环卫行业工会联合会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华润电力有限公司工会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区餐饮行业工会联合会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广州华润热电有限公司工会</w:t>
            </w: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区公交行业工会联合会</w:t>
            </w:r>
          </w:p>
        </w:tc>
      </w:tr>
      <w:tr w:rsidR="009C4C24" w:rsidRPr="005643E4" w:rsidTr="00802B71">
        <w:trPr>
          <w:jc w:val="center"/>
        </w:trPr>
        <w:tc>
          <w:tcPr>
            <w:tcW w:w="2002" w:type="dxa"/>
          </w:tcPr>
          <w:p w:rsidR="009C4C24" w:rsidRPr="005643E4" w:rsidRDefault="009C4C24" w:rsidP="00802B71">
            <w:pPr>
              <w:spacing w:line="6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C4C24" w:rsidRPr="005643E4" w:rsidRDefault="009C4C24" w:rsidP="00802B71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43E4">
              <w:rPr>
                <w:rFonts w:ascii="仿宋_GB2312" w:eastAsia="仿宋_GB2312" w:hAnsiTheme="minorEastAsia" w:hint="eastAsia"/>
                <w:sz w:val="24"/>
                <w:szCs w:val="24"/>
              </w:rPr>
              <w:t>区社会组织工会工作委员会</w:t>
            </w:r>
          </w:p>
        </w:tc>
      </w:tr>
    </w:tbl>
    <w:p w:rsidR="009C4C24" w:rsidRPr="005643E4" w:rsidRDefault="009C4C24" w:rsidP="009C4C24"/>
    <w:p w:rsidR="009C4C24" w:rsidRPr="003E5F14" w:rsidRDefault="009C4C24" w:rsidP="009C4C24"/>
    <w:p w:rsidR="008A5BDF" w:rsidRDefault="008A5BDF"/>
    <w:sectPr w:rsidR="008A5BDF" w:rsidSect="008937A3">
      <w:footerReference w:type="default" r:id="rId5"/>
      <w:footerReference w:type="first" r:id="rId6"/>
      <w:pgSz w:w="11906" w:h="16838"/>
      <w:pgMar w:top="1418" w:right="1418" w:bottom="1418" w:left="1588" w:header="709" w:footer="709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79148"/>
      <w:docPartObj>
        <w:docPartGallery w:val="Page Numbers (Bottom of Page)"/>
        <w:docPartUnique/>
      </w:docPartObj>
    </w:sdtPr>
    <w:sdtEndPr/>
    <w:sdtContent>
      <w:p w:rsidR="008937A3" w:rsidRDefault="009C4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FCC">
          <w:rPr>
            <w:noProof/>
            <w:lang w:val="zh-CN"/>
          </w:rPr>
          <w:t>6</w:t>
        </w:r>
        <w:r>
          <w:fldChar w:fldCharType="end"/>
        </w:r>
      </w:p>
    </w:sdtContent>
  </w:sdt>
  <w:p w:rsidR="000F12B3" w:rsidRDefault="009C4C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7860"/>
      <w:docPartObj>
        <w:docPartGallery w:val="Page Numbers (Bottom of Page)"/>
        <w:docPartUnique/>
      </w:docPartObj>
    </w:sdtPr>
    <w:sdtEndPr/>
    <w:sdtContent>
      <w:p w:rsidR="008937A3" w:rsidRDefault="009C4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4C24">
          <w:rPr>
            <w:noProof/>
            <w:lang w:val="zh-CN"/>
          </w:rPr>
          <w:t>1</w:t>
        </w:r>
        <w:r>
          <w:fldChar w:fldCharType="end"/>
        </w:r>
      </w:p>
    </w:sdtContent>
  </w:sdt>
  <w:p w:rsidR="008937A3" w:rsidRDefault="009C4C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4"/>
    <w:rsid w:val="005315C6"/>
    <w:rsid w:val="00877637"/>
    <w:rsid w:val="008A5BDF"/>
    <w:rsid w:val="009C4C24"/>
    <w:rsid w:val="00BD76D8"/>
    <w:rsid w:val="00E34D70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4C24"/>
    <w:rPr>
      <w:sz w:val="18"/>
      <w:szCs w:val="18"/>
    </w:rPr>
  </w:style>
  <w:style w:type="table" w:styleId="a4">
    <w:name w:val="Table Grid"/>
    <w:basedOn w:val="a1"/>
    <w:uiPriority w:val="59"/>
    <w:rsid w:val="009C4C24"/>
    <w:pPr>
      <w:spacing w:after="12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4C24"/>
    <w:rPr>
      <w:sz w:val="18"/>
      <w:szCs w:val="18"/>
    </w:rPr>
  </w:style>
  <w:style w:type="table" w:styleId="a4">
    <w:name w:val="Table Grid"/>
    <w:basedOn w:val="a1"/>
    <w:uiPriority w:val="59"/>
    <w:rsid w:val="009C4C24"/>
    <w:pPr>
      <w:spacing w:after="12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2018-10-09T03:09:00Z</dcterms:created>
  <dcterms:modified xsi:type="dcterms:W3CDTF">2018-10-09T03:09:00Z</dcterms:modified>
</cp:coreProperties>
</file>