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广州市南沙区市场监督管理局办公设备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零配件、耗材采购需求表</w:t>
      </w:r>
    </w:p>
    <w:tbl>
      <w:tblPr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55"/>
        <w:gridCol w:w="831"/>
        <w:gridCol w:w="749"/>
        <w:gridCol w:w="15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评分分值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综合单价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（单位：元）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耗 </w:t>
            </w:r>
            <w:r>
              <w:rPr>
                <w:rStyle w:val="12"/>
                <w:rFonts w:hAnsi="宋体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材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碳粉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柯美458E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施乐DC-IV4070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墨盒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惠普office jet 100（851 黑色）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惠普office jet 100（855 彩色）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废粉盒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柯美458E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A4NNWY1 WX-103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硒鼓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奔图3205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佳能LBP6670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（格之格NT-C0505CT）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佳能FAX-L170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（格之格NT-CC328CT）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佳能LBP7200/7660黑色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佳能LBP7200/7660红色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佳能LBP7200/7660黄色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佳能LBP7200/7660青色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装订针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装订针SK-602-14YK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零 配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感光鼓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施乐4070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套鼓 458E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搓纸轮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搓纸轮 LBP7660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搓纸轮DC-IV4070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纸盒搓纸轮 施乐DC-VI3370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送稿器 搓纸轮 BHC364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送稿器 分离轮 BHC364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纸盒 搓纸轮 BHC364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纸盒搓纸轮 A64J564201原装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搓纸轮柯美A00J5636FR原装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柯美A00J563600原装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单向轮BH250/283（A02E561100）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纸盒 单向轮 BHC364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分离轮 LBP7660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纸盒分离轮 柯美 C458（A64J564101）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上纸分离轮BH364（A0ED5639FR）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分离爪 柯美BHC364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装订器进纸走纸轮柯美BHC364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显影组件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施乐4070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套鼓 458E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黑色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红色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黄色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 青色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图像转印带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柯美458e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定影组件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柯美458e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柯美BHC364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施乐DC-IV4070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吸索器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 LBP7200Cdn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 2900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奔图 P3205DN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 LBP3000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 LBP7660Cdn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佳能 LBP6670dn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清洁组件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施乐DC-IV3373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施乐DC-IV4070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废粉传动齿轮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施乐DC-VI3370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eastAsia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color w:val="auto"/>
          <w:sz w:val="21"/>
          <w:szCs w:val="21"/>
          <w:lang w:val="en-US" w:eastAsia="zh-CN"/>
        </w:rPr>
        <w:t>注：</w:t>
      </w:r>
    </w:p>
    <w:p>
      <w:pPr>
        <w:pStyle w:val="10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outlineLvl w:val="9"/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1.投标人对本项目采购清单中每件物品报出承诺给予的综合单价（包括但不限于运输、保存、税费、上门安装、日常维护、维修、售后服务等费用）。采购方无需支付除耗材采购费以外的其他费用，其他费用由中标单位承担。</w:t>
      </w:r>
    </w:p>
    <w:p>
      <w:pPr>
        <w:pStyle w:val="10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outlineLvl w:val="9"/>
        <w:rPr>
          <w:rFonts w:hint="default" w:ascii="仿宋_GB2312" w:eastAsia="仿宋_GB2312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2.设备常用的耗材、零配件需按附件内容提供相应单价，且该单价在服务期内固定不变，不随市场变化；</w:t>
      </w:r>
    </w:p>
    <w:p>
      <w:pPr>
        <w:pStyle w:val="10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left"/>
        <w:textAlignment w:val="auto"/>
        <w:outlineLvl w:val="9"/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1"/>
          <w:szCs w:val="21"/>
          <w:lang w:val="en-US" w:eastAsia="zh-CN"/>
        </w:rPr>
        <w:t>2.乙方提供的所有耗材、零配件须为品牌原装正品，且包装未开封使用，如涉及知识产权违法违规问题由供应商负责。</w:t>
      </w:r>
    </w:p>
    <w:p/>
    <w:sectPr>
      <w:pgSz w:w="11906" w:h="16838"/>
      <w:pgMar w:top="1040" w:right="1800" w:bottom="15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A1"/>
    <w:rsid w:val="008332A1"/>
    <w:rsid w:val="013C6E1C"/>
    <w:rsid w:val="021F0DEF"/>
    <w:rsid w:val="037D5C91"/>
    <w:rsid w:val="039F6031"/>
    <w:rsid w:val="0EFC4F0C"/>
    <w:rsid w:val="10E75948"/>
    <w:rsid w:val="116A4138"/>
    <w:rsid w:val="11E302B8"/>
    <w:rsid w:val="18C85425"/>
    <w:rsid w:val="191377E2"/>
    <w:rsid w:val="208C7844"/>
    <w:rsid w:val="2D8D109D"/>
    <w:rsid w:val="320607C7"/>
    <w:rsid w:val="329A2B7B"/>
    <w:rsid w:val="362C3D14"/>
    <w:rsid w:val="40E8147D"/>
    <w:rsid w:val="41E22F68"/>
    <w:rsid w:val="452853BD"/>
    <w:rsid w:val="498D4A8A"/>
    <w:rsid w:val="4C7622CC"/>
    <w:rsid w:val="4F9E708F"/>
    <w:rsid w:val="53423626"/>
    <w:rsid w:val="58D81A81"/>
    <w:rsid w:val="59553FF8"/>
    <w:rsid w:val="5A6620A6"/>
    <w:rsid w:val="5D0A33AD"/>
    <w:rsid w:val="663012A6"/>
    <w:rsid w:val="672A4864"/>
    <w:rsid w:val="67626B5D"/>
    <w:rsid w:val="6A012A31"/>
    <w:rsid w:val="6CEC45DB"/>
    <w:rsid w:val="744F3754"/>
    <w:rsid w:val="77D47403"/>
    <w:rsid w:val="7F8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方正小标宋简体" w:cs="Times New Roman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0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2">
    <w:name w:val="font31"/>
    <w:basedOn w:val="7"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2024-01-16T08:33:00Z</dcterms:created>
  <dc:creator>Fxy</dc:creator>
  <cp:lastModifiedBy>Fxy</cp:lastModifiedBy>
  <cp:lastPrinted>2024-08-19T10:26:00Z</cp:lastPrinted>
  <dcterms:modified xsi:type="dcterms:W3CDTF">2024-09-02T07:03:42Z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8BCB6B0FD49446EDB9A56E8DA3EA82CA</vt:lpwstr>
  </property>
</Properties>
</file>