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方正小标宋简体" w:hAnsi="宋体" w:eastAsia="方正小标宋简体"/>
          <w:sz w:val="44"/>
          <w:szCs w:val="44"/>
        </w:rPr>
      </w:pPr>
      <w:r>
        <w:rPr>
          <w:rFonts w:hint="eastAsia" w:ascii="方正小标宋简体" w:hAnsi="宋体" w:eastAsia="方正小标宋简体"/>
          <w:sz w:val="44"/>
          <w:szCs w:val="44"/>
        </w:rPr>
        <w:t>鱼 塘 承 包 合 同</w:t>
      </w:r>
    </w:p>
    <w:p>
      <w:pPr>
        <w:widowControl/>
        <w:wordWrap w:val="0"/>
        <w:spacing w:line="360" w:lineRule="auto"/>
        <w:rPr>
          <w:rFonts w:ascii="宋体" w:hAnsi="宋体" w:cs="宋体"/>
          <w:kern w:val="0"/>
          <w:sz w:val="24"/>
        </w:rPr>
      </w:pPr>
    </w:p>
    <w:p>
      <w:pPr>
        <w:widowControl/>
        <w:wordWrap w:val="0"/>
        <w:spacing w:line="360" w:lineRule="auto"/>
        <w:rPr>
          <w:rFonts w:ascii="宋体" w:hAnsi="宋体" w:cs="宋体"/>
          <w:kern w:val="0"/>
          <w:sz w:val="24"/>
        </w:rPr>
      </w:pPr>
      <w:r>
        <w:rPr>
          <w:rFonts w:hint="eastAsia" w:ascii="宋体" w:hAnsi="宋体" w:cs="宋体"/>
          <w:kern w:val="0"/>
          <w:sz w:val="24"/>
        </w:rPr>
        <w:t>发包方：（以下简称甲方）</w:t>
      </w:r>
      <w:r>
        <w:rPr>
          <w:rFonts w:hint="eastAsia" w:ascii="宋体" w:hAnsi="宋体" w:cs="Arial"/>
          <w:kern w:val="0"/>
          <w:sz w:val="24"/>
        </w:rPr>
        <w:t>___________________________________</w:t>
      </w:r>
    </w:p>
    <w:p>
      <w:pPr>
        <w:widowControl/>
        <w:wordWrap w:val="0"/>
        <w:spacing w:line="360" w:lineRule="auto"/>
        <w:rPr>
          <w:rFonts w:ascii="宋体" w:hAnsi="宋体" w:cs="宋体"/>
          <w:kern w:val="0"/>
          <w:sz w:val="24"/>
        </w:rPr>
      </w:pPr>
      <w:r>
        <w:rPr>
          <w:rFonts w:hint="eastAsia" w:ascii="宋体" w:hAnsi="宋体" w:cs="宋体"/>
          <w:kern w:val="0"/>
          <w:sz w:val="24"/>
        </w:rPr>
        <w:t>承包方：（以下简称乙方）</w:t>
      </w:r>
      <w:r>
        <w:rPr>
          <w:rFonts w:hint="eastAsia" w:ascii="宋体" w:hAnsi="宋体" w:cs="Arial"/>
          <w:kern w:val="0"/>
          <w:sz w:val="24"/>
        </w:rPr>
        <w:t>___________________________________</w:t>
      </w:r>
    </w:p>
    <w:p>
      <w:pPr>
        <w:widowControl/>
        <w:wordWrap w:val="0"/>
        <w:spacing w:line="360" w:lineRule="auto"/>
        <w:ind w:firstLine="480" w:firstLineChars="200"/>
        <w:rPr>
          <w:rFonts w:ascii="宋体" w:hAnsi="宋体" w:cs="宋体"/>
          <w:kern w:val="0"/>
          <w:sz w:val="24"/>
        </w:rPr>
      </w:pPr>
    </w:p>
    <w:p>
      <w:pPr>
        <w:widowControl/>
        <w:wordWrap w:val="0"/>
        <w:spacing w:line="360" w:lineRule="auto"/>
        <w:ind w:firstLine="480" w:firstLineChars="200"/>
        <w:rPr>
          <w:rFonts w:ascii="宋体" w:hAnsi="宋体" w:cs="宋体"/>
          <w:kern w:val="0"/>
          <w:sz w:val="24"/>
        </w:rPr>
      </w:pPr>
      <w:r>
        <w:rPr>
          <w:rFonts w:hint="eastAsia" w:ascii="宋体" w:hAnsi="宋体" w:cs="宋体"/>
          <w:kern w:val="0"/>
          <w:sz w:val="24"/>
        </w:rPr>
        <w:t>为规范农用地承包行为，维护农用地承包双方当事人的合法权益，促进农业发展和农村社会稳定，根据《中华人民共和国农村土地承包法》《中华人民共和国土地管理法》《中华人民共和国民法典》等有关法规，甲乙双方本着平等、自愿、有偿的原则，就承包相关的事项达成协议并签订本合同，双方共同遵守。</w:t>
      </w:r>
    </w:p>
    <w:p>
      <w:pPr>
        <w:wordWrap w:val="0"/>
        <w:spacing w:line="460" w:lineRule="exact"/>
        <w:ind w:firstLine="480" w:firstLineChars="200"/>
        <w:rPr>
          <w:rFonts w:ascii="黑体" w:hAnsi="宋体" w:eastAsia="黑体"/>
          <w:sz w:val="24"/>
        </w:rPr>
      </w:pPr>
      <w:r>
        <w:rPr>
          <w:rFonts w:hint="eastAsia" w:ascii="黑体" w:hAnsi="宋体" w:eastAsia="黑体"/>
          <w:sz w:val="24"/>
        </w:rPr>
        <w:t>第一条  概况</w:t>
      </w:r>
    </w:p>
    <w:p>
      <w:pPr>
        <w:widowControl/>
        <w:wordWrap w:val="0"/>
        <w:spacing w:line="360" w:lineRule="auto"/>
        <w:ind w:firstLine="480" w:firstLineChars="200"/>
        <w:rPr>
          <w:rFonts w:ascii="宋体" w:hAnsi="宋体" w:cs="宋体"/>
          <w:kern w:val="0"/>
          <w:sz w:val="24"/>
        </w:rPr>
      </w:pPr>
      <w:r>
        <w:rPr>
          <w:rFonts w:hint="eastAsia" w:ascii="宋体" w:hAnsi="宋体" w:cs="宋体"/>
          <w:kern w:val="0"/>
          <w:sz w:val="24"/>
        </w:rPr>
        <w:t>乙方通过公平、公正、公开的方式竞投，投得土名为</w:t>
      </w:r>
      <w:r>
        <w:rPr>
          <w:rFonts w:hint="eastAsia" w:ascii="宋体" w:hAnsi="宋体" w:cs="宋体"/>
          <w:kern w:val="0"/>
          <w:sz w:val="24"/>
          <w:u w:val="single"/>
        </w:rPr>
        <w:t>1队元字号鱼塘</w:t>
      </w:r>
      <w:r>
        <w:rPr>
          <w:rFonts w:hint="eastAsia" w:ascii="宋体" w:hAnsi="宋体" w:cs="宋体"/>
          <w:kern w:val="0"/>
          <w:sz w:val="24"/>
        </w:rPr>
        <w:t>的地块，该地块坐落在</w:t>
      </w:r>
      <w:r>
        <w:rPr>
          <w:rFonts w:hint="eastAsia" w:ascii="宋体" w:hAnsi="宋体" w:cs="Arial"/>
          <w:kern w:val="0"/>
          <w:sz w:val="24"/>
          <w:u w:val="single"/>
        </w:rPr>
        <w:t>南沙区横沥镇太阳升一队元字号</w:t>
      </w:r>
      <w:r>
        <w:rPr>
          <w:rFonts w:hint="eastAsia" w:ascii="宋体" w:hAnsi="宋体" w:cs="宋体"/>
          <w:kern w:val="0"/>
          <w:sz w:val="24"/>
        </w:rPr>
        <w:t>，面积约为11 亩，地块现状为：</w:t>
      </w:r>
      <w:r>
        <w:rPr>
          <w:rFonts w:hint="eastAsia" w:ascii="宋体" w:hAnsi="宋体" w:cs="宋体"/>
          <w:kern w:val="0"/>
          <w:sz w:val="24"/>
          <w:u w:val="single"/>
        </w:rPr>
        <w:t>鱼塘</w:t>
      </w:r>
      <w:r>
        <w:rPr>
          <w:rFonts w:hint="eastAsia" w:ascii="宋体" w:hAnsi="宋体" w:cs="宋体"/>
          <w:kern w:val="0"/>
          <w:sz w:val="24"/>
        </w:rPr>
        <w:t>（附鱼塘图，红线内为乙方承包鱼塘的面积）。乙方对甲方发包的鱼塘情况已作充分了解，同意承</w:t>
      </w:r>
      <w:r>
        <w:rPr>
          <w:rFonts w:hint="eastAsia" w:ascii="宋体" w:hAnsi="宋体" w:cs="宋体"/>
          <w:color w:val="000000" w:themeColor="text1"/>
          <w:kern w:val="0"/>
          <w:sz w:val="24"/>
          <w14:textFill>
            <w14:solidFill>
              <w14:schemeClr w14:val="tx1"/>
            </w14:solidFill>
          </w14:textFill>
        </w:rPr>
        <w:t>包。鱼塘仅用于水</w:t>
      </w:r>
      <w:r>
        <w:rPr>
          <w:rFonts w:hint="eastAsia" w:ascii="宋体" w:hAnsi="宋体" w:cs="宋体"/>
          <w:kern w:val="0"/>
          <w:sz w:val="24"/>
        </w:rPr>
        <w:t>产养殖生产经营活动，不允许随意改变其使用用途和破坏鱼塘。并按国家有关法律、法规和村规民约等有关规定使用。</w:t>
      </w:r>
    </w:p>
    <w:p>
      <w:pPr>
        <w:wordWrap w:val="0"/>
        <w:spacing w:line="460" w:lineRule="exact"/>
        <w:ind w:firstLine="480" w:firstLineChars="200"/>
        <w:rPr>
          <w:rFonts w:ascii="黑体" w:hAnsi="宋体" w:eastAsia="黑体"/>
          <w:sz w:val="24"/>
        </w:rPr>
      </w:pPr>
      <w:r>
        <w:rPr>
          <w:rFonts w:hint="eastAsia" w:ascii="黑体" w:hAnsi="宋体" w:eastAsia="黑体"/>
          <w:sz w:val="24"/>
        </w:rPr>
        <w:t>第二条承包期限</w:t>
      </w:r>
    </w:p>
    <w:p>
      <w:pPr>
        <w:widowControl/>
        <w:wordWrap w:val="0"/>
        <w:spacing w:line="360" w:lineRule="auto"/>
        <w:ind w:firstLine="480" w:firstLineChars="200"/>
        <w:rPr>
          <w:rFonts w:ascii="宋体" w:hAnsi="宋体" w:cs="宋体"/>
          <w:kern w:val="0"/>
          <w:sz w:val="24"/>
        </w:rPr>
      </w:pPr>
      <w:r>
        <w:rPr>
          <w:rFonts w:hint="eastAsia" w:ascii="宋体" w:hAnsi="宋体" w:cs="宋体"/>
          <w:kern w:val="0"/>
          <w:sz w:val="24"/>
        </w:rPr>
        <w:t>按照《中华人民共和国土地管理法》《中华人民共和国</w:t>
      </w:r>
      <w:bookmarkStart w:id="0" w:name="_GoBack"/>
      <w:bookmarkEnd w:id="0"/>
      <w:r>
        <w:rPr>
          <w:rFonts w:hint="eastAsia" w:ascii="宋体" w:hAnsi="宋体" w:cs="宋体"/>
          <w:kern w:val="0"/>
          <w:sz w:val="24"/>
        </w:rPr>
        <w:t>农村土地承包法》等相关规定，鱼塘的承包期最长不得超过30年。该鱼塘的承包期限为_5_年。从_____</w:t>
      </w:r>
      <w:r>
        <w:rPr>
          <w:rFonts w:hint="eastAsia" w:ascii="宋体" w:hAnsi="宋体"/>
          <w:kern w:val="0"/>
          <w:sz w:val="24"/>
        </w:rPr>
        <w:t>年</w:t>
      </w:r>
      <w:r>
        <w:rPr>
          <w:rFonts w:hint="eastAsia" w:ascii="宋体" w:hAnsi="宋体" w:cs="宋体"/>
          <w:kern w:val="0"/>
          <w:sz w:val="24"/>
        </w:rPr>
        <w:t>_____</w:t>
      </w:r>
      <w:r>
        <w:rPr>
          <w:rFonts w:hint="eastAsia" w:ascii="宋体" w:hAnsi="宋体"/>
          <w:kern w:val="0"/>
          <w:sz w:val="24"/>
        </w:rPr>
        <w:t>月</w:t>
      </w:r>
      <w:r>
        <w:rPr>
          <w:rFonts w:hint="eastAsia" w:ascii="宋体" w:hAnsi="宋体" w:cs="宋体"/>
          <w:kern w:val="0"/>
          <w:sz w:val="24"/>
        </w:rPr>
        <w:t>_____</w:t>
      </w:r>
      <w:r>
        <w:rPr>
          <w:rFonts w:hint="eastAsia" w:ascii="宋体" w:hAnsi="宋体"/>
          <w:kern w:val="0"/>
          <w:sz w:val="24"/>
        </w:rPr>
        <w:t>日</w:t>
      </w:r>
      <w:r>
        <w:rPr>
          <w:rFonts w:hint="eastAsia" w:ascii="宋体" w:hAnsi="宋体" w:cs="宋体"/>
          <w:kern w:val="0"/>
          <w:sz w:val="24"/>
        </w:rPr>
        <w:t>起，至_____</w:t>
      </w:r>
      <w:r>
        <w:rPr>
          <w:rFonts w:hint="eastAsia" w:ascii="宋体" w:hAnsi="宋体"/>
          <w:kern w:val="0"/>
          <w:sz w:val="24"/>
        </w:rPr>
        <w:t>年</w:t>
      </w:r>
      <w:r>
        <w:rPr>
          <w:rFonts w:hint="eastAsia" w:ascii="宋体" w:hAnsi="宋体" w:cs="宋体"/>
          <w:kern w:val="0"/>
          <w:sz w:val="24"/>
        </w:rPr>
        <w:t>_____</w:t>
      </w:r>
      <w:r>
        <w:rPr>
          <w:rFonts w:hint="eastAsia" w:ascii="宋体" w:hAnsi="宋体"/>
          <w:kern w:val="0"/>
          <w:sz w:val="24"/>
        </w:rPr>
        <w:t>月</w:t>
      </w:r>
      <w:r>
        <w:rPr>
          <w:rFonts w:hint="eastAsia" w:ascii="宋体" w:hAnsi="宋体" w:cs="宋体"/>
          <w:kern w:val="0"/>
          <w:sz w:val="24"/>
        </w:rPr>
        <w:t>_____</w:t>
      </w:r>
      <w:r>
        <w:rPr>
          <w:rFonts w:hint="eastAsia" w:ascii="宋体" w:hAnsi="宋体"/>
          <w:kern w:val="0"/>
          <w:sz w:val="24"/>
        </w:rPr>
        <w:t>日</w:t>
      </w:r>
      <w:r>
        <w:rPr>
          <w:rFonts w:hint="eastAsia" w:ascii="宋体" w:hAnsi="宋体" w:cs="宋体"/>
          <w:kern w:val="0"/>
          <w:sz w:val="24"/>
        </w:rPr>
        <w:t>止。</w:t>
      </w:r>
    </w:p>
    <w:p>
      <w:pPr>
        <w:wordWrap w:val="0"/>
        <w:spacing w:line="460" w:lineRule="exact"/>
        <w:ind w:firstLine="480" w:firstLineChars="200"/>
        <w:rPr>
          <w:rFonts w:ascii="黑体" w:hAnsi="宋体" w:eastAsia="黑体"/>
          <w:sz w:val="24"/>
        </w:rPr>
      </w:pPr>
      <w:r>
        <w:rPr>
          <w:rFonts w:hint="eastAsia" w:ascii="黑体" w:hAnsi="宋体" w:eastAsia="黑体"/>
          <w:sz w:val="24"/>
        </w:rPr>
        <w:t>第三条承包款及支付</w:t>
      </w:r>
    </w:p>
    <w:p>
      <w:pPr>
        <w:widowControl/>
        <w:wordWrap w:val="0"/>
        <w:spacing w:line="360" w:lineRule="auto"/>
        <w:ind w:firstLine="480" w:firstLineChars="200"/>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一</w:t>
      </w:r>
      <w:r>
        <w:rPr>
          <w:rFonts w:ascii="宋体" w:hAnsi="宋体" w:cs="宋体"/>
          <w:kern w:val="0"/>
          <w:sz w:val="24"/>
        </w:rPr>
        <w:t>)</w:t>
      </w:r>
      <w:r>
        <w:rPr>
          <w:rFonts w:hint="eastAsia" w:ascii="宋体" w:hAnsi="宋体" w:cs="宋体"/>
          <w:kern w:val="0"/>
          <w:sz w:val="24"/>
        </w:rPr>
        <w:t>合同履约保证金</w:t>
      </w:r>
    </w:p>
    <w:p>
      <w:pPr>
        <w:widowControl/>
        <w:wordWrap w:val="0"/>
        <w:spacing w:line="360" w:lineRule="auto"/>
        <w:ind w:firstLine="480" w:firstLineChars="200"/>
        <w:rPr>
          <w:rFonts w:ascii="宋体" w:hAnsi="宋体" w:cs="宋体"/>
          <w:kern w:val="0"/>
          <w:sz w:val="24"/>
        </w:rPr>
      </w:pPr>
      <w:r>
        <w:rPr>
          <w:rFonts w:hint="eastAsia" w:ascii="宋体" w:hAnsi="宋体" w:cs="宋体"/>
          <w:kern w:val="0"/>
          <w:sz w:val="24"/>
        </w:rPr>
        <w:t>在签订本合同当天，乙方竞投时交纳的交易保证金</w:t>
      </w:r>
      <w:r>
        <w:rPr>
          <w:rFonts w:hint="eastAsia" w:ascii="宋体" w:hAnsi="宋体" w:cs="宋体"/>
          <w:kern w:val="0"/>
          <w:sz w:val="24"/>
          <w:u w:val="single"/>
        </w:rPr>
        <w:t>6000</w:t>
      </w:r>
      <w:r>
        <w:rPr>
          <w:rFonts w:hint="eastAsia" w:ascii="宋体" w:hAnsi="宋体" w:cs="宋体"/>
          <w:kern w:val="0"/>
          <w:sz w:val="24"/>
        </w:rPr>
        <w:t>元</w:t>
      </w:r>
      <w:r>
        <w:rPr>
          <w:rFonts w:ascii="宋体" w:hAnsi="宋体" w:cs="宋体"/>
          <w:kern w:val="0"/>
          <w:sz w:val="24"/>
        </w:rPr>
        <w:t xml:space="preserve"> (</w:t>
      </w:r>
      <w:r>
        <w:rPr>
          <w:rFonts w:hint="eastAsia" w:ascii="宋体" w:hAnsi="宋体" w:cs="宋体"/>
          <w:kern w:val="0"/>
          <w:sz w:val="24"/>
        </w:rPr>
        <w:t>大写</w:t>
      </w:r>
      <w:r>
        <w:rPr>
          <w:rFonts w:ascii="宋体" w:hAnsi="宋体" w:cs="宋体"/>
          <w:kern w:val="0"/>
          <w:sz w:val="24"/>
        </w:rPr>
        <w:t>:</w:t>
      </w:r>
      <w:r>
        <w:rPr>
          <w:rFonts w:hint="eastAsia" w:ascii="宋体" w:hAnsi="宋体" w:cs="宋体"/>
          <w:kern w:val="0"/>
          <w:sz w:val="24"/>
        </w:rPr>
        <w:t>陆仟元</w:t>
      </w:r>
      <w:r>
        <w:rPr>
          <w:rFonts w:ascii="宋体" w:hAnsi="宋体" w:cs="宋体"/>
          <w:kern w:val="0"/>
          <w:sz w:val="24"/>
        </w:rPr>
        <w:t>)</w:t>
      </w:r>
      <w:r>
        <w:rPr>
          <w:rFonts w:hint="eastAsia" w:ascii="宋体" w:hAnsi="宋体" w:cs="宋体"/>
          <w:kern w:val="0"/>
          <w:sz w:val="24"/>
        </w:rPr>
        <w:t>自动转为合同履约保证金，原收据继续生效。在承包期满后，乙方无违约且不再续包，甲方将保证金在</w:t>
      </w:r>
      <w:r>
        <w:rPr>
          <w:rFonts w:hint="eastAsia" w:ascii="宋体" w:hAnsi="宋体" w:cs="宋体"/>
          <w:kern w:val="0"/>
          <w:sz w:val="24"/>
          <w:u w:val="single"/>
        </w:rPr>
        <w:t>7</w:t>
      </w:r>
      <w:r>
        <w:rPr>
          <w:rFonts w:hint="eastAsia" w:ascii="宋体" w:hAnsi="宋体" w:cs="宋体"/>
          <w:kern w:val="0"/>
          <w:sz w:val="24"/>
        </w:rPr>
        <w:t>天内一次性全额无息退回给乙方。</w:t>
      </w:r>
    </w:p>
    <w:p>
      <w:pPr>
        <w:widowControl/>
        <w:numPr>
          <w:ilvl w:val="0"/>
          <w:numId w:val="1"/>
        </w:numPr>
        <w:wordWrap w:val="0"/>
        <w:spacing w:line="360" w:lineRule="auto"/>
        <w:ind w:firstLine="480"/>
        <w:rPr>
          <w:rFonts w:ascii="宋体" w:hAnsi="宋体" w:cs="宋体"/>
          <w:kern w:val="0"/>
          <w:sz w:val="24"/>
        </w:rPr>
      </w:pPr>
      <w:r>
        <w:rPr>
          <w:rFonts w:hint="eastAsia" w:ascii="宋体" w:hAnsi="宋体" w:cs="宋体"/>
          <w:kern w:val="0"/>
          <w:sz w:val="24"/>
        </w:rPr>
        <w:t>承包款标准</w:t>
      </w:r>
    </w:p>
    <w:p>
      <w:pPr>
        <w:widowControl/>
        <w:wordWrap w:val="0"/>
        <w:spacing w:line="360" w:lineRule="auto"/>
        <w:ind w:left="630"/>
        <w:rPr>
          <w:rFonts w:ascii="宋体" w:hAnsi="宋体" w:cs="宋体"/>
          <w:kern w:val="0"/>
          <w:sz w:val="24"/>
        </w:rPr>
      </w:pPr>
    </w:p>
    <w:p>
      <w:pPr>
        <w:widowControl/>
        <w:wordWrap w:val="0"/>
        <w:spacing w:line="360" w:lineRule="auto"/>
        <w:ind w:firstLine="720" w:firstLineChars="300"/>
        <w:rPr>
          <w:rFonts w:ascii="宋体" w:hAnsi="宋体" w:cs="Arial"/>
          <w:kern w:val="0"/>
          <w:sz w:val="24"/>
        </w:rPr>
      </w:pPr>
      <w:r>
        <w:rPr>
          <w:rFonts w:hint="eastAsia" w:ascii="宋体" w:hAnsi="宋体" w:cs="Arial"/>
          <w:kern w:val="0"/>
          <w:sz w:val="24"/>
        </w:rPr>
        <w:t>该地块在租赁期限内，承包款单价为：</w:t>
      </w:r>
      <w:r>
        <w:rPr>
          <w:rFonts w:hint="eastAsia" w:ascii="宋体" w:hAnsi="宋体" w:cs="宋体"/>
          <w:kern w:val="0"/>
          <w:sz w:val="24"/>
        </w:rPr>
        <w:t>__________</w:t>
      </w:r>
      <w:r>
        <w:rPr>
          <w:rFonts w:hint="eastAsia" w:ascii="宋体" w:hAnsi="宋体" w:cs="Arial"/>
          <w:kern w:val="0"/>
          <w:sz w:val="24"/>
        </w:rPr>
        <w:t>元</w:t>
      </w:r>
      <w:r>
        <w:rPr>
          <w:rFonts w:hint="eastAsia" w:ascii="宋体" w:hAnsi="宋体" w:cs="宋体"/>
          <w:kern w:val="0"/>
          <w:sz w:val="24"/>
        </w:rPr>
        <w:t>∕</w:t>
      </w:r>
      <w:r>
        <w:rPr>
          <w:rFonts w:hint="eastAsia" w:ascii="宋体" w:hAnsi="宋体" w:cs="Arial"/>
          <w:kern w:val="0"/>
          <w:sz w:val="24"/>
        </w:rPr>
        <w:t>亩/年，承包总面积为</w:t>
      </w:r>
      <w:r>
        <w:rPr>
          <w:rFonts w:hint="eastAsia" w:ascii="宋体" w:hAnsi="宋体" w:cs="宋体"/>
          <w:kern w:val="0"/>
          <w:sz w:val="24"/>
        </w:rPr>
        <w:t>__________</w:t>
      </w:r>
      <w:r>
        <w:rPr>
          <w:rFonts w:hint="eastAsia" w:ascii="宋体" w:hAnsi="宋体" w:cs="Arial"/>
          <w:kern w:val="0"/>
          <w:sz w:val="24"/>
        </w:rPr>
        <w:t>亩，年承包款为</w:t>
      </w:r>
      <w:r>
        <w:rPr>
          <w:rFonts w:hint="eastAsia" w:ascii="宋体" w:hAnsi="宋体" w:cs="宋体"/>
          <w:kern w:val="0"/>
          <w:sz w:val="24"/>
        </w:rPr>
        <w:t>__________</w:t>
      </w:r>
      <w:r>
        <w:rPr>
          <w:rFonts w:hint="eastAsia" w:ascii="宋体" w:hAnsi="宋体" w:cs="Arial"/>
          <w:kern w:val="0"/>
          <w:sz w:val="24"/>
        </w:rPr>
        <w:t>元。乙方应交纳承包款总额为：</w:t>
      </w:r>
      <w:r>
        <w:rPr>
          <w:rFonts w:hint="eastAsia" w:ascii="宋体" w:hAnsi="宋体" w:cs="宋体"/>
          <w:kern w:val="0"/>
          <w:sz w:val="24"/>
        </w:rPr>
        <w:t>__________</w:t>
      </w:r>
      <w:r>
        <w:rPr>
          <w:rFonts w:hint="eastAsia" w:ascii="宋体" w:hAnsi="宋体" w:cs="Arial"/>
          <w:kern w:val="0"/>
          <w:sz w:val="24"/>
        </w:rPr>
        <w:t>元（大写：</w:t>
      </w:r>
      <w:r>
        <w:rPr>
          <w:rFonts w:hint="eastAsia" w:ascii="宋体" w:hAnsi="宋体" w:cs="宋体"/>
          <w:kern w:val="0"/>
          <w:sz w:val="24"/>
        </w:rPr>
        <w:t>______________________________</w:t>
      </w:r>
      <w:r>
        <w:rPr>
          <w:rFonts w:hint="eastAsia" w:ascii="宋体" w:hAnsi="宋体" w:cs="Arial"/>
          <w:kern w:val="0"/>
          <w:sz w:val="24"/>
        </w:rPr>
        <w:t>），不含税费。</w:t>
      </w:r>
    </w:p>
    <w:p>
      <w:pPr>
        <w:widowControl/>
        <w:numPr>
          <w:ilvl w:val="0"/>
          <w:numId w:val="1"/>
        </w:numPr>
        <w:wordWrap w:val="0"/>
        <w:spacing w:line="360" w:lineRule="auto"/>
        <w:ind w:firstLine="480"/>
        <w:rPr>
          <w:rFonts w:ascii="宋体" w:hAnsi="宋体" w:cs="宋体"/>
          <w:kern w:val="0"/>
          <w:sz w:val="24"/>
        </w:rPr>
      </w:pPr>
      <w:r>
        <w:rPr>
          <w:rFonts w:hint="eastAsia" w:ascii="宋体" w:hAnsi="宋体" w:cs="宋体"/>
          <w:kern w:val="0"/>
          <w:sz w:val="24"/>
        </w:rPr>
        <w:t>承包款缴交时限</w:t>
      </w:r>
    </w:p>
    <w:p>
      <w:pPr>
        <w:widowControl/>
        <w:wordWrap w:val="0"/>
        <w:spacing w:line="360" w:lineRule="auto"/>
        <w:ind w:firstLine="480"/>
        <w:rPr>
          <w:rFonts w:ascii="宋体" w:hAnsi="宋体" w:cs="宋体"/>
          <w:kern w:val="0"/>
          <w:sz w:val="24"/>
        </w:rPr>
      </w:pPr>
      <w:r>
        <w:rPr>
          <w:rFonts w:hint="eastAsia" w:ascii="宋体" w:hAnsi="宋体" w:cs="宋体"/>
          <w:kern w:val="0"/>
          <w:sz w:val="24"/>
        </w:rPr>
        <w:t>合同签定当天，乙方需向甲方一次性缴清第一年租金，以后每年的租金，需在上年12月31日前，一次性缴交下一年的租金给甲方。</w:t>
      </w:r>
    </w:p>
    <w:p>
      <w:pPr>
        <w:widowControl/>
        <w:wordWrap w:val="0"/>
        <w:spacing w:line="360" w:lineRule="auto"/>
        <w:ind w:firstLine="480"/>
        <w:rPr>
          <w:rFonts w:ascii="宋体" w:hAnsi="宋体" w:cs="宋体"/>
          <w:kern w:val="0"/>
          <w:sz w:val="24"/>
        </w:rPr>
      </w:pPr>
      <w:r>
        <w:rPr>
          <w:rFonts w:hint="eastAsia" w:ascii="宋体" w:hAnsi="宋体" w:cs="宋体"/>
          <w:kern w:val="0"/>
          <w:sz w:val="24"/>
        </w:rPr>
        <w:t>如遇政府、集体或上级征用土地，征用合同上半年签订的，甲方退回乙方当年签订合同征收面积的租金；下半年签订的，则甲方退回乙方下半年征收面积的租金。</w:t>
      </w:r>
    </w:p>
    <w:p>
      <w:pPr>
        <w:widowControl/>
        <w:wordWrap w:val="0"/>
        <w:spacing w:line="360" w:lineRule="auto"/>
        <w:ind w:firstLine="480" w:firstLineChars="200"/>
        <w:rPr>
          <w:rFonts w:ascii="宋体" w:hAnsi="宋体" w:cs="宋体"/>
          <w:kern w:val="0"/>
          <w:sz w:val="24"/>
        </w:rPr>
      </w:pPr>
      <w:r>
        <w:rPr>
          <w:rFonts w:hint="eastAsia" w:ascii="宋体" w:hAnsi="宋体" w:cs="宋体"/>
          <w:kern w:val="0"/>
          <w:sz w:val="24"/>
        </w:rPr>
        <w:t>（四）承包款支付方式：以现金或者转账的方式缴交。</w:t>
      </w:r>
    </w:p>
    <w:p>
      <w:pPr>
        <w:widowControl/>
        <w:shd w:val="clear" w:color="auto" w:fill="FFFFFF"/>
        <w:wordWrap w:val="0"/>
        <w:spacing w:line="360" w:lineRule="auto"/>
        <w:ind w:firstLine="480" w:firstLineChars="200"/>
        <w:rPr>
          <w:rFonts w:ascii="宋体" w:hAnsi="宋体" w:cs="宋体"/>
          <w:kern w:val="0"/>
          <w:sz w:val="24"/>
        </w:rPr>
      </w:pPr>
      <w:r>
        <w:rPr>
          <w:rFonts w:hint="eastAsia" w:ascii="宋体" w:hAnsi="宋体" w:cs="Arial"/>
          <w:kern w:val="0"/>
          <w:sz w:val="24"/>
        </w:rPr>
        <w:t>（五）在承包期内，承包款必须按规定期限缴交，</w:t>
      </w:r>
      <w:r>
        <w:rPr>
          <w:rFonts w:hint="eastAsia" w:ascii="宋体" w:hAnsi="宋体"/>
          <w:color w:val="000000" w:themeColor="text1"/>
          <w:sz w:val="24"/>
          <w14:textFill>
            <w14:solidFill>
              <w14:schemeClr w14:val="tx1"/>
            </w14:solidFill>
          </w14:textFill>
        </w:rPr>
        <w:t>乙方逾期支付承包款，每逾期一日按照</w:t>
      </w:r>
      <w:r>
        <w:rPr>
          <w:rFonts w:hint="eastAsia" w:ascii="宋体" w:hAnsi="宋体" w:cs="Arial"/>
          <w:color w:val="000000" w:themeColor="text1"/>
          <w:kern w:val="0"/>
          <w:sz w:val="24"/>
          <w14:textFill>
            <w14:solidFill>
              <w14:schemeClr w14:val="tx1"/>
            </w14:solidFill>
          </w14:textFill>
        </w:rPr>
        <w:t>拖欠承包款的</w:t>
      </w:r>
      <w:r>
        <w:rPr>
          <w:rFonts w:hint="eastAsia"/>
          <w:color w:val="000000" w:themeColor="text1"/>
          <w:sz w:val="24"/>
          <w14:textFill>
            <w14:solidFill>
              <w14:schemeClr w14:val="tx1"/>
            </w14:solidFill>
          </w14:textFill>
        </w:rPr>
        <w:t>万分之五</w:t>
      </w:r>
      <w:r>
        <w:rPr>
          <w:rFonts w:hint="eastAsia" w:ascii="宋体" w:hAnsi="宋体"/>
          <w:color w:val="000000" w:themeColor="text1"/>
          <w:sz w:val="24"/>
          <w14:textFill>
            <w14:solidFill>
              <w14:schemeClr w14:val="tx1"/>
            </w14:solidFill>
          </w14:textFill>
        </w:rPr>
        <w:t>向甲方支付违约金</w:t>
      </w:r>
      <w:r>
        <w:rPr>
          <w:rFonts w:hint="eastAsia" w:ascii="宋体" w:hAnsi="宋体" w:cs="Arial"/>
          <w:color w:val="000000" w:themeColor="text1"/>
          <w:kern w:val="0"/>
          <w:sz w:val="24"/>
          <w14:textFill>
            <w14:solidFill>
              <w14:schemeClr w14:val="tx1"/>
            </w14:solidFill>
          </w14:textFill>
        </w:rPr>
        <w:t>，如乙方逾期</w:t>
      </w:r>
      <w:r>
        <w:rPr>
          <w:rFonts w:hint="eastAsia" w:ascii="宋体" w:hAnsi="宋体" w:cs="宋体"/>
          <w:color w:val="000000" w:themeColor="text1"/>
          <w:kern w:val="0"/>
          <w:sz w:val="24"/>
          <w:u w:val="single"/>
          <w14:textFill>
            <w14:solidFill>
              <w14:schemeClr w14:val="tx1"/>
            </w14:solidFill>
          </w14:textFill>
        </w:rPr>
        <w:t>15</w:t>
      </w:r>
      <w:r>
        <w:rPr>
          <w:rFonts w:hint="eastAsia" w:ascii="宋体" w:hAnsi="宋体" w:cs="Arial"/>
          <w:color w:val="000000" w:themeColor="text1"/>
          <w:kern w:val="0"/>
          <w:sz w:val="24"/>
          <w14:textFill>
            <w14:solidFill>
              <w14:schemeClr w14:val="tx1"/>
            </w14:solidFill>
          </w14:textFill>
        </w:rPr>
        <w:t>天未付清承包款，甲方有权单方面解除合同，收回乙方承包的土地，</w:t>
      </w:r>
      <w:r>
        <w:rPr>
          <w:rFonts w:hint="eastAsia" w:ascii="宋体" w:hAnsi="宋体" w:cs="Arial"/>
          <w:kern w:val="0"/>
          <w:sz w:val="24"/>
        </w:rPr>
        <w:t>保证金归甲方所有，甲方有权主张乙方赔偿其他损失；同时承包土地范围内的种植</w:t>
      </w:r>
      <w:r>
        <w:rPr>
          <w:rFonts w:ascii="宋体" w:hAnsi="宋体" w:cs="Arial"/>
          <w:kern w:val="0"/>
          <w:sz w:val="24"/>
        </w:rPr>
        <w:t>(</w:t>
      </w:r>
      <w:r>
        <w:rPr>
          <w:rFonts w:hint="eastAsia" w:ascii="宋体" w:hAnsi="宋体" w:cs="Arial"/>
          <w:kern w:val="0"/>
          <w:sz w:val="24"/>
        </w:rPr>
        <w:t>养殖</w:t>
      </w:r>
      <w:r>
        <w:rPr>
          <w:rFonts w:ascii="宋体" w:hAnsi="宋体" w:cs="Arial"/>
          <w:kern w:val="0"/>
          <w:sz w:val="24"/>
        </w:rPr>
        <w:t>)</w:t>
      </w:r>
      <w:r>
        <w:rPr>
          <w:rFonts w:hint="eastAsia" w:ascii="宋体" w:hAnsi="宋体" w:cs="Arial"/>
          <w:kern w:val="0"/>
          <w:sz w:val="24"/>
        </w:rPr>
        <w:t>物、附着物等物资财产均归甲方所有。</w:t>
      </w:r>
    </w:p>
    <w:p>
      <w:pPr>
        <w:widowControl/>
        <w:wordWrap w:val="0"/>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第四条甲乙双方的权利和义务</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（一）甲方的权利和义务</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1.对承包地开发利用进行监督，督促乙方按照本合同约定的用途合理利用。</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2.由乙方自主经营，自负盈亏，甲方不侵犯乙方的合法权益。</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3.乙方擅自将承包土地转租、分租、转让、联营、入股或与他人调剂交换的，甲方有权解除合同，收回鱼塘。</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4.乙方不得利用承包鱼塘进行非法活动、损害公共利益，如有该情况，甲方有权解除合同，收回鱼塘。</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（二）乙方的权利和义务</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1.按照合同约定的用途和期限，有权依法利用和经营所承包的鱼塘，享有承包地的收益权和自主经营权。</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2.乙方养水产品、新放水产品苗、看管鱼塘（或河道、水库、湖面）的费用和自然灾害造成的损失及一切事故责任，均由乙方自行负责。</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3.乙方在捕捞水产品时，严禁使用电、毒、炸等危险办法。</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4.乙方不得用于违规畜禽（水产）养殖，禁止用餐饮垃圾、畜禽（水产）屠宰废料、畜禽尸体代替饲料从事水产养殖，禁止承包户私自出租（转包）土地给养殖场（户）从事违规畜禽（水产）养殖活动。</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5.乙方必须遵守《中华人民共和国城乡规划法》、《广州市建筑条例》及相关法律法规，遵守经依法批准并公布的城乡规划，不得进行违法建设。</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6.乙方不得用取得承包经营权的鱼塘抵偿债务。否则，甲方有权单方面解除合同，收回鱼塘，有权主张乙方赔偿因此带来的一切损失。</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7.甲方有权安排任何时间使用其中的水利设施排灌，乙方无权干涉。道路、排灌、电源要服从甲方的大局安排。乙方一切用电要按供电管理部门的要求自费装置合格的用电设备设施，由供电部门管理和收费。</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8.乙方必须按照《广州市水污染防治行动计划实施方案》</w:t>
      </w:r>
      <w:r>
        <w:rPr>
          <w:rFonts w:hint="eastAsia" w:ascii="宋体" w:hAnsi="宋体"/>
          <w:sz w:val="24"/>
        </w:rPr>
        <w:t>、《南沙区水污染防治行动计划实施方案》</w:t>
      </w:r>
      <w:r>
        <w:rPr>
          <w:rFonts w:hint="eastAsia" w:ascii="宋体" w:hAnsi="宋体" w:cs="Arial"/>
          <w:kern w:val="0"/>
          <w:sz w:val="24"/>
        </w:rPr>
        <w:t>开展鱼塘养殖水治理，按照标准工艺或简单工艺建设养殖水治理设施，确保养殖水循环使用或不超标排放，一切违规行为由乙方自行负责。</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9.甲方对发包的鱼塘拥有所有权，乙方只有使用权，不准擅自出租、转包、买卖</w:t>
      </w:r>
      <w:r>
        <w:rPr>
          <w:rFonts w:ascii="宋体" w:hAnsi="宋体" w:cs="Arial"/>
          <w:kern w:val="0"/>
          <w:sz w:val="24"/>
        </w:rPr>
        <w:t>(</w:t>
      </w:r>
      <w:r>
        <w:rPr>
          <w:rFonts w:hint="eastAsia" w:ascii="宋体" w:hAnsi="宋体" w:cs="Arial"/>
          <w:kern w:val="0"/>
          <w:sz w:val="24"/>
        </w:rPr>
        <w:t>转让</w:t>
      </w:r>
      <w:r>
        <w:rPr>
          <w:rFonts w:ascii="宋体" w:hAnsi="宋体" w:cs="Arial"/>
          <w:kern w:val="0"/>
          <w:sz w:val="24"/>
        </w:rPr>
        <w:t>)</w:t>
      </w:r>
      <w:r>
        <w:rPr>
          <w:rFonts w:hint="eastAsia" w:ascii="宋体" w:hAnsi="宋体" w:cs="Arial"/>
          <w:kern w:val="0"/>
          <w:sz w:val="24"/>
        </w:rPr>
        <w:t>、闲置、荒芜和进行破坏性、掠夺性经营。在承包期内，承包地仅用作水产养殖用途，不得做其他经营性用途。在合同期内，村集体需要搞农田基本建设</w:t>
      </w:r>
      <w:r>
        <w:rPr>
          <w:rFonts w:ascii="宋体" w:hAnsi="宋体" w:cs="Arial"/>
          <w:kern w:val="0"/>
          <w:sz w:val="24"/>
        </w:rPr>
        <w:t>(</w:t>
      </w:r>
      <w:r>
        <w:rPr>
          <w:rFonts w:hint="eastAsia" w:ascii="宋体" w:hAnsi="宋体" w:cs="Arial"/>
          <w:kern w:val="0"/>
          <w:sz w:val="24"/>
        </w:rPr>
        <w:t>包括改造围内水利、修改道路等</w:t>
      </w:r>
      <w:r>
        <w:rPr>
          <w:rFonts w:ascii="宋体" w:hAnsi="宋体" w:cs="Arial"/>
          <w:kern w:val="0"/>
          <w:sz w:val="24"/>
        </w:rPr>
        <w:t>)</w:t>
      </w:r>
      <w:r>
        <w:rPr>
          <w:rFonts w:hint="eastAsia" w:ascii="宋体" w:hAnsi="宋体" w:cs="Arial"/>
          <w:kern w:val="0"/>
          <w:sz w:val="24"/>
        </w:rPr>
        <w:t>，乙方不得阻止，甲方不作任何赔偿。</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10</w:t>
      </w:r>
      <w:r>
        <w:rPr>
          <w:rFonts w:ascii="宋体" w:hAnsi="宋体" w:cs="Arial"/>
          <w:kern w:val="0"/>
          <w:sz w:val="24"/>
        </w:rPr>
        <w:t>.</w:t>
      </w:r>
      <w:r>
        <w:rPr>
          <w:rFonts w:hint="eastAsia" w:ascii="宋体" w:hAnsi="宋体" w:cs="Arial"/>
          <w:kern w:val="0"/>
          <w:sz w:val="24"/>
        </w:rPr>
        <w:t xml:space="preserve"> 乙方在承包期内所建下的固定水利等生产设施，不能废除，承包期满后无偿收归甲方。</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11</w:t>
      </w:r>
      <w:r>
        <w:rPr>
          <w:rFonts w:ascii="宋体" w:hAnsi="宋体" w:cs="Arial"/>
          <w:kern w:val="0"/>
          <w:sz w:val="24"/>
        </w:rPr>
        <w:t>.</w:t>
      </w:r>
      <w:r>
        <w:rPr>
          <w:rFonts w:hint="eastAsia" w:ascii="宋体" w:hAnsi="宋体" w:cs="Arial"/>
          <w:kern w:val="0"/>
          <w:sz w:val="24"/>
        </w:rPr>
        <w:t>乙方必须遵守《中华人民共和国农产品质量安全法》、《广东省食品安全条例》等相关法律法规，对其生产经营食用农产品的安全负责。</w:t>
      </w:r>
    </w:p>
    <w:p>
      <w:pPr>
        <w:widowControl/>
        <w:wordWrap w:val="0"/>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第五条税费规费缴交</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乙方在承包期内，应按国家法律、法规、政策以及当地各级行政、执法等有关部门的规定依法经营和依法缴纳税费规费，乙方对外经营所产生的债权债务均由乙方负责承担。乙方自行承担法律责任、经营风险和损益。</w:t>
      </w:r>
    </w:p>
    <w:p>
      <w:pPr>
        <w:widowControl/>
        <w:wordWrap w:val="0"/>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第六条鱼塘承包经营权流转</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（一）根据实际情况，如确实需对鱼塘承包经营权进行流转，可以依法采取转包、出租、交换、转让或者其他方式流转，但必须遵循以下原则：</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1.平等协商、自愿、有偿、任何组织和个人不得强迫或者阻碍承包方进行鱼塘经营权流转；</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2.不得改变鱼塘所有权的性质；</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3.流转的期限不得超过承包期的剩余期限；</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4.乙方必须有鱼塘经营能力。</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（二）根据实际情况，如确实需转包承包地给第三方的，须经甲方书面同意及相应的民主表决后，与甲方签订转包合同，乙方才可将承包的鱼塘进行转包。</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如发生转包行为，乙方还必须遵守下列条款：</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1.转包期限不得超过乙方对甲方剩余的发包期限。</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2.转包的管理工作由乙方负责，包括向转包方收取承包款等。</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3.本合同规定的甲乙双方的责任和权利不因乙方转包而改变。</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4.转包鱼塘的用途不得超过本合同第一条规定的用途。</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5.乙方应在转包合同中列明，若因不可抗力原因提前终止本合同或甲方提出终止本合同，乙方与转包方的转包合同同时终止；</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6.乙方负责因转包行为产生的一切纠纷及造成的经济损失。</w:t>
      </w:r>
    </w:p>
    <w:p>
      <w:pPr>
        <w:wordWrap w:val="0"/>
        <w:spacing w:line="360" w:lineRule="auto"/>
        <w:ind w:firstLine="480" w:firstLineChars="200"/>
        <w:rPr>
          <w:rFonts w:ascii="宋体" w:hAnsi="宋体"/>
          <w:sz w:val="24"/>
        </w:rPr>
      </w:pPr>
      <w:r>
        <w:rPr>
          <w:rFonts w:hint="eastAsia" w:ascii="宋体" w:hAnsi="宋体"/>
          <w:sz w:val="24"/>
        </w:rPr>
        <w:t>（三）乙方将承包地出租（或转包）给第三人，租赁（或转包）年限在</w:t>
      </w:r>
      <w:r>
        <w:rPr>
          <w:rFonts w:ascii="宋体" w:hAnsi="宋体"/>
          <w:sz w:val="24"/>
        </w:rPr>
        <w:t>1</w:t>
      </w:r>
      <w:r>
        <w:rPr>
          <w:rFonts w:hint="eastAsia" w:ascii="宋体" w:hAnsi="宋体"/>
          <w:sz w:val="24"/>
        </w:rPr>
        <w:t>年以上（含</w:t>
      </w:r>
      <w:r>
        <w:rPr>
          <w:rFonts w:ascii="宋体" w:hAnsi="宋体"/>
          <w:sz w:val="24"/>
        </w:rPr>
        <w:t>1</w:t>
      </w:r>
      <w:r>
        <w:rPr>
          <w:rFonts w:hint="eastAsia" w:ascii="宋体" w:hAnsi="宋体"/>
          <w:sz w:val="24"/>
        </w:rPr>
        <w:t>年）且一次性收取第三人约定期限内的租金（或转包款）的，乙方必须在收到该第三人租金（或转包款）后</w:t>
      </w:r>
      <w:r>
        <w:rPr>
          <w:rFonts w:ascii="宋体" w:hAnsi="宋体"/>
          <w:sz w:val="24"/>
        </w:rPr>
        <w:t>5</w:t>
      </w:r>
      <w:r>
        <w:rPr>
          <w:rFonts w:hint="eastAsia" w:ascii="宋体" w:hAnsi="宋体"/>
          <w:sz w:val="24"/>
        </w:rPr>
        <w:t>日内，按与集体经济组织双方约定的租金支付标准一次性足额支付同等期限内该租赁（或转包）合同项下出租（或转包）物业面积的租金给集体经济组织。</w:t>
      </w:r>
    </w:p>
    <w:p>
      <w:pPr>
        <w:widowControl/>
        <w:wordWrap w:val="0"/>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第七条征用及补助</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（一）在承包期内，如国家、集体或上级征用该农用地，甲方应提前一个月通知乙方，乙方必须无条件服从，承包合同自动终止。征用土地产生的所有补偿费、奖励款包括但不限于</w:t>
      </w:r>
      <w:r>
        <w:rPr>
          <w:rFonts w:ascii="宋体" w:hAnsi="宋体" w:cs="Arial"/>
          <w:kern w:val="0"/>
          <w:sz w:val="24"/>
        </w:rPr>
        <w:t>土地补偿费</w:t>
      </w:r>
      <w:r>
        <w:rPr>
          <w:rFonts w:hint="eastAsia" w:ascii="宋体" w:hAnsi="宋体" w:cs="Arial"/>
          <w:kern w:val="0"/>
          <w:sz w:val="24"/>
        </w:rPr>
        <w:t>、农村集体经济组织奖励金</w:t>
      </w:r>
      <w:r>
        <w:rPr>
          <w:rFonts w:ascii="宋体" w:hAnsi="宋体" w:cs="Arial"/>
          <w:kern w:val="0"/>
          <w:sz w:val="24"/>
        </w:rPr>
        <w:t>、安置补助费</w:t>
      </w:r>
      <w:r>
        <w:rPr>
          <w:rFonts w:hint="eastAsia" w:ascii="宋体" w:hAnsi="宋体" w:cs="Arial"/>
          <w:kern w:val="0"/>
          <w:sz w:val="24"/>
        </w:rPr>
        <w:t>、农村集体基础配套设施补偿费、</w:t>
      </w:r>
      <w:r>
        <w:rPr>
          <w:rFonts w:ascii="宋体" w:hAnsi="宋体" w:cs="Arial"/>
          <w:kern w:val="0"/>
          <w:sz w:val="24"/>
        </w:rPr>
        <w:t>青苗及地上附着物</w:t>
      </w:r>
      <w:r>
        <w:rPr>
          <w:rFonts w:hint="eastAsia" w:ascii="宋体" w:hAnsi="宋体" w:cs="Arial"/>
          <w:kern w:val="0"/>
          <w:sz w:val="24"/>
        </w:rPr>
        <w:t>补偿费、</w:t>
      </w:r>
      <w:r>
        <w:rPr>
          <w:rFonts w:ascii="宋体" w:hAnsi="宋体" w:cs="Arial"/>
          <w:kern w:val="0"/>
          <w:sz w:val="24"/>
        </w:rPr>
        <w:t>青苗及地上附着物所有权人的奖励金</w:t>
      </w:r>
      <w:r>
        <w:rPr>
          <w:rFonts w:hint="eastAsia" w:ascii="宋体" w:hAnsi="宋体" w:cs="Arial"/>
          <w:kern w:val="0"/>
          <w:sz w:val="24"/>
        </w:rPr>
        <w:t>等一切费用归甲方所有；乙方放弃任何补偿；乙方</w:t>
      </w:r>
      <w:r>
        <w:rPr>
          <w:rFonts w:hint="eastAsia"/>
          <w:sz w:val="24"/>
        </w:rPr>
        <w:t>投资的可移动设备设施归乙方所有，由乙方负责自行搬走</w:t>
      </w:r>
      <w:r>
        <w:rPr>
          <w:rFonts w:hint="eastAsia" w:ascii="宋体" w:hAnsi="宋体" w:cs="Arial"/>
          <w:kern w:val="0"/>
          <w:sz w:val="24"/>
        </w:rPr>
        <w:t>。</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（二）政府对于土地流转所给予的一切奖励以及补助款，归甲方所有。</w:t>
      </w:r>
    </w:p>
    <w:p>
      <w:pPr>
        <w:widowControl/>
        <w:shd w:val="clear" w:color="auto" w:fill="FFFFFF"/>
        <w:wordWrap w:val="0"/>
        <w:spacing w:line="360" w:lineRule="auto"/>
        <w:ind w:firstLine="480" w:firstLineChars="200"/>
        <w:rPr>
          <w:rFonts w:ascii="宋体" w:hAnsi="宋体" w:cs="Arial"/>
          <w:kern w:val="0"/>
          <w:sz w:val="24"/>
        </w:rPr>
      </w:pPr>
    </w:p>
    <w:p>
      <w:pPr>
        <w:widowControl/>
        <w:wordWrap w:val="0"/>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第八条意向续包</w:t>
      </w:r>
    </w:p>
    <w:p>
      <w:pPr>
        <w:wordWrap w:val="0"/>
        <w:spacing w:line="360" w:lineRule="auto"/>
        <w:ind w:firstLine="480" w:firstLineChars="200"/>
        <w:rPr>
          <w:rFonts w:ascii="宋体" w:hAnsi="宋体" w:cs="Arial"/>
          <w:kern w:val="0"/>
          <w:sz w:val="24"/>
        </w:rPr>
      </w:pPr>
      <w:r>
        <w:rPr>
          <w:rFonts w:hint="eastAsia" w:ascii="宋体" w:hAnsi="宋体" w:cs="Arial"/>
          <w:kern w:val="0"/>
          <w:sz w:val="24"/>
        </w:rPr>
        <w:t>合同期满后，甲方</w:t>
      </w:r>
      <w:r>
        <w:rPr>
          <w:rFonts w:hint="eastAsia" w:ascii="宋体" w:hAnsi="宋体" w:cs="宋体"/>
          <w:kern w:val="0"/>
          <w:sz w:val="24"/>
        </w:rPr>
        <w:t>_____</w:t>
      </w:r>
      <w:r>
        <w:rPr>
          <w:rFonts w:hint="eastAsia" w:ascii="宋体" w:hAnsi="宋体" w:cs="Arial"/>
          <w:kern w:val="0"/>
          <w:sz w:val="24"/>
        </w:rPr>
        <w:t>（是/否）同意乙方继续承包；若甲方对该土地重新进行发包，乙方</w:t>
      </w:r>
      <w:r>
        <w:rPr>
          <w:rFonts w:hint="eastAsia" w:ascii="宋体" w:hAnsi="宋体" w:cs="宋体"/>
          <w:kern w:val="0"/>
          <w:sz w:val="24"/>
        </w:rPr>
        <w:t>_____</w:t>
      </w:r>
      <w:r>
        <w:rPr>
          <w:rFonts w:hint="eastAsia" w:ascii="宋体" w:hAnsi="宋体" w:cs="Arial"/>
          <w:kern w:val="0"/>
          <w:sz w:val="24"/>
        </w:rPr>
        <w:t>（是/否）享有优先权。（该条款各村社可根据实际情况选择是否采用）</w:t>
      </w:r>
    </w:p>
    <w:p>
      <w:pPr>
        <w:widowControl/>
        <w:wordWrap w:val="0"/>
        <w:spacing w:line="360" w:lineRule="auto"/>
        <w:ind w:firstLine="480" w:firstLineChars="200"/>
        <w:rPr>
          <w:rFonts w:ascii="宋体" w:hAnsi="宋体" w:cs="宋体"/>
          <w:kern w:val="0"/>
          <w:sz w:val="24"/>
        </w:rPr>
      </w:pPr>
      <w:r>
        <w:rPr>
          <w:rFonts w:hint="eastAsia" w:ascii="黑体" w:hAnsi="宋体" w:eastAsia="黑体" w:cs="宋体"/>
          <w:kern w:val="0"/>
          <w:sz w:val="24"/>
        </w:rPr>
        <w:t>第九条　合同变更、解除和终止</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（一）在合同期内，本合同效力不受甲乙双方法人代表变动影响，也不因集体经济组织的分立或合并而变更或解除。任何一方不得随意终止合同，因不可抗力而不能履行合同的除外。</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（二）甲乙双方经协商一致可变更本合同，并达成书面协议，书面协议经对应的民主层级表决通过后才能进行变更。</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（三）甲乙双方经协商一致，在不损害国家、集体和第三人利益的前提下，乙方自愿放弃承包鱼塘，可以解除本合同。</w:t>
      </w:r>
    </w:p>
    <w:p>
      <w:pPr>
        <w:widowControl/>
        <w:shd w:val="clear" w:color="auto" w:fill="FFFFFF"/>
        <w:wordWrap w:val="0"/>
        <w:spacing w:line="360" w:lineRule="auto"/>
        <w:ind w:firstLine="480" w:firstLineChars="200"/>
        <w:rPr>
          <w:rFonts w:ascii="宋体" w:hAnsi="宋体" w:cs="Arial"/>
          <w:kern w:val="0"/>
          <w:sz w:val="24"/>
        </w:rPr>
      </w:pPr>
      <w:r>
        <w:rPr>
          <w:rFonts w:hint="eastAsia" w:ascii="宋体" w:hAnsi="宋体" w:cs="Arial"/>
          <w:kern w:val="0"/>
          <w:sz w:val="24"/>
        </w:rPr>
        <w:t>（四）合同期满，甲乙双方经协商一致可解除本合同。</w:t>
      </w:r>
    </w:p>
    <w:p>
      <w:pPr>
        <w:widowControl/>
        <w:wordWrap w:val="0"/>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第十条　合同纠纷</w:t>
      </w:r>
    </w:p>
    <w:p>
      <w:pPr>
        <w:wordWrap w:val="0"/>
        <w:adjustRightInd w:val="0"/>
        <w:spacing w:line="360" w:lineRule="auto"/>
        <w:ind w:firstLine="480" w:firstLineChars="200"/>
        <w:rPr>
          <w:rFonts w:ascii="宋体" w:hAnsi="宋体"/>
          <w:sz w:val="24"/>
        </w:rPr>
      </w:pPr>
      <w:r>
        <w:rPr>
          <w:rFonts w:hint="eastAsia" w:ascii="宋体" w:hAnsi="宋体"/>
          <w:sz w:val="24"/>
        </w:rPr>
        <w:t>除法律规定的免责因素之外，甲乙双方均应严格履行各自的义务，出现纠纷或违约行为，应依法承担相应的违约责任，并本着实事求是的原则协商解决，协商不成时，甲乙双方同意选择以下第_____项作为争议解决方式：</w:t>
      </w:r>
    </w:p>
    <w:p>
      <w:pPr>
        <w:wordWrap w:val="0"/>
        <w:adjustRightInd w:val="0"/>
        <w:spacing w:line="360" w:lineRule="auto"/>
        <w:rPr>
          <w:rFonts w:ascii="宋体" w:hAnsi="宋体"/>
          <w:sz w:val="24"/>
        </w:rPr>
      </w:pPr>
      <w:r>
        <w:rPr>
          <w:rFonts w:hint="eastAsia" w:ascii="宋体" w:hAnsi="宋体"/>
          <w:sz w:val="24"/>
        </w:rPr>
        <w:t xml:space="preserve">    （一）向广州仲裁委员会申请仲裁；</w:t>
      </w:r>
    </w:p>
    <w:p>
      <w:pPr>
        <w:wordWrap w:val="0"/>
        <w:adjustRightInd w:val="0"/>
        <w:spacing w:line="360" w:lineRule="auto"/>
        <w:rPr>
          <w:rFonts w:ascii="宋体" w:hAnsi="宋体"/>
          <w:sz w:val="24"/>
        </w:rPr>
      </w:pPr>
      <w:r>
        <w:rPr>
          <w:rFonts w:hint="eastAsia" w:ascii="宋体" w:hAnsi="宋体"/>
          <w:sz w:val="24"/>
        </w:rPr>
        <w:t xml:space="preserve">    （二）向______________申请仲裁；</w:t>
      </w:r>
    </w:p>
    <w:p>
      <w:pPr>
        <w:wordWrap w:val="0"/>
        <w:adjustRightInd w:val="0"/>
        <w:spacing w:line="360" w:lineRule="auto"/>
        <w:rPr>
          <w:rFonts w:ascii="宋体" w:hAnsi="宋体" w:cs="Arial"/>
          <w:kern w:val="0"/>
          <w:sz w:val="24"/>
        </w:rPr>
      </w:pPr>
      <w:r>
        <w:rPr>
          <w:rFonts w:hint="eastAsia" w:ascii="宋体" w:hAnsi="宋体"/>
          <w:sz w:val="24"/>
        </w:rPr>
        <w:t xml:space="preserve">    （三）向人民法院提起诉讼。</w:t>
      </w:r>
    </w:p>
    <w:p>
      <w:pPr>
        <w:widowControl/>
        <w:wordWrap w:val="0"/>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第十一条　其他约定</w:t>
      </w:r>
    </w:p>
    <w:p>
      <w:pPr>
        <w:wordWrap w:val="0"/>
        <w:adjustRightInd w:val="0"/>
        <w:spacing w:line="360" w:lineRule="auto"/>
        <w:ind w:firstLine="480" w:firstLineChars="200"/>
        <w:rPr>
          <w:rFonts w:ascii="宋体" w:hAnsi="宋体"/>
          <w:sz w:val="24"/>
        </w:rPr>
      </w:pPr>
      <w:r>
        <w:rPr>
          <w:rFonts w:hint="eastAsia" w:ascii="宋体" w:hAnsi="宋体"/>
          <w:sz w:val="24"/>
        </w:rPr>
        <w:t>双方约定的其他事项：</w:t>
      </w:r>
    </w:p>
    <w:p>
      <w:pPr>
        <w:adjustRightInd w:val="0"/>
        <w:snapToGrid w:val="0"/>
        <w:spacing w:line="360" w:lineRule="auto"/>
        <w:ind w:firstLine="470" w:firstLineChars="196"/>
        <w:rPr>
          <w:rFonts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eastAsia="zh-CN"/>
        </w:rPr>
        <w:t>、</w:t>
      </w:r>
      <w:r>
        <w:rPr>
          <w:rFonts w:hint="eastAsia" w:ascii="宋体" w:hAnsi="宋体" w:eastAsia="宋体" w:cs="宋体"/>
          <w:bCs/>
          <w:sz w:val="24"/>
        </w:rPr>
        <w:t>中标者负责维护好机耕路旁鱼塘基加固，以水泥板闸板为标准，增加防护栏，高度为1.2米的1寸镀锌管（具体标准参照本队其他机耕路护栏），在合同开始后半年内执行，否则甲方有权解除合同，并没收保证金；                                                                                                  2、因需要塘基加固和增加护栏，故合同第一年三个月为免租金期；                                                                                                                                            3</w:t>
      </w:r>
      <w:r>
        <w:rPr>
          <w:rFonts w:hint="eastAsia" w:ascii="宋体" w:hAnsi="宋体" w:eastAsia="宋体" w:cs="宋体"/>
          <w:bCs/>
          <w:sz w:val="24"/>
          <w:lang w:eastAsia="zh-CN"/>
        </w:rPr>
        <w:t>、</w:t>
      </w:r>
      <w:r>
        <w:rPr>
          <w:rFonts w:hint="eastAsia" w:ascii="宋体" w:hAnsi="宋体" w:eastAsia="宋体" w:cs="宋体"/>
          <w:bCs/>
          <w:sz w:val="24"/>
        </w:rPr>
        <w:t>租赁期内所产生的水电等一切费用均由中标者承担；                                                                                                                                                             4</w:t>
      </w:r>
      <w:r>
        <w:rPr>
          <w:rFonts w:hint="eastAsia" w:ascii="宋体" w:hAnsi="宋体" w:eastAsia="宋体" w:cs="宋体"/>
          <w:bCs/>
          <w:sz w:val="24"/>
          <w:lang w:eastAsia="zh-CN"/>
        </w:rPr>
        <w:t>、</w:t>
      </w:r>
      <w:r>
        <w:rPr>
          <w:rFonts w:hint="eastAsia" w:ascii="宋体" w:hAnsi="宋体" w:eastAsia="宋体" w:cs="宋体"/>
          <w:bCs/>
          <w:sz w:val="24"/>
        </w:rPr>
        <w:t>由于鱼塘靠近居民，所以增氧等设备必须使用静音设备，减少噪声发生。</w:t>
      </w:r>
    </w:p>
    <w:p>
      <w:pPr>
        <w:wordWrap w:val="0"/>
        <w:adjustRightInd w:val="0"/>
        <w:spacing w:line="360" w:lineRule="auto"/>
        <w:ind w:firstLine="482" w:firstLineChars="200"/>
        <w:rPr>
          <w:rFonts w:ascii="宋体" w:hAnsi="宋体" w:eastAsia="宋体" w:cs="宋体"/>
          <w:b/>
          <w:bCs/>
          <w:sz w:val="24"/>
        </w:rPr>
      </w:pPr>
    </w:p>
    <w:p>
      <w:pPr>
        <w:widowControl/>
        <w:wordWrap w:val="0"/>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第十二条合同效力</w:t>
      </w:r>
    </w:p>
    <w:p>
      <w:pPr>
        <w:wordWrap w:val="0"/>
        <w:spacing w:line="360" w:lineRule="auto"/>
        <w:ind w:firstLine="480"/>
        <w:rPr>
          <w:rFonts w:ascii="宋体" w:hAnsi="宋体"/>
          <w:sz w:val="24"/>
        </w:rPr>
      </w:pPr>
      <w:r>
        <w:rPr>
          <w:rFonts w:hint="eastAsia" w:ascii="宋体" w:hAnsi="宋体"/>
          <w:sz w:val="24"/>
        </w:rPr>
        <w:t>本合同必须按相关规定交由镇街进行初审，并严格按照各集体经济组织民主议事细则规定的民主层级进行表决，民主表决通过后须将表决结果及本合同在指定的公开栏公示</w:t>
      </w:r>
      <w:r>
        <w:rPr>
          <w:rFonts w:hint="eastAsia" w:ascii="宋体" w:hAnsi="宋体" w:cs="宋体"/>
          <w:kern w:val="0"/>
          <w:sz w:val="24"/>
        </w:rPr>
        <w:t>_____</w:t>
      </w:r>
      <w:r>
        <w:rPr>
          <w:rFonts w:hint="eastAsia" w:ascii="宋体" w:hAnsi="宋体"/>
          <w:sz w:val="24"/>
        </w:rPr>
        <w:t>天。经乙方交清保证金、甲乙双方法定代表人签字并加盖公章（或加盖指模印）之日起生效。本合同一式三份，具有同等法律效力，甲乙双方各执一份，镇街农村集体三资管理服务中心一份。</w:t>
      </w:r>
    </w:p>
    <w:p>
      <w:pPr>
        <w:widowControl/>
        <w:wordWrap w:val="0"/>
        <w:spacing w:line="360" w:lineRule="auto"/>
        <w:ind w:firstLine="480" w:firstLineChars="200"/>
        <w:rPr>
          <w:rFonts w:ascii="黑体" w:hAnsi="宋体" w:eastAsia="黑体" w:cs="宋体"/>
          <w:kern w:val="0"/>
          <w:sz w:val="24"/>
        </w:rPr>
      </w:pPr>
      <w:r>
        <w:rPr>
          <w:rFonts w:hint="eastAsia" w:ascii="黑体" w:hAnsi="宋体" w:eastAsia="黑体" w:cs="宋体"/>
          <w:kern w:val="0"/>
          <w:sz w:val="24"/>
        </w:rPr>
        <w:t>第十三条补充协议规定</w:t>
      </w:r>
    </w:p>
    <w:p>
      <w:pPr>
        <w:wordWrap w:val="0"/>
        <w:spacing w:line="360" w:lineRule="auto"/>
        <w:ind w:firstLine="480"/>
        <w:rPr>
          <w:rFonts w:ascii="宋体" w:hAnsi="宋体"/>
          <w:sz w:val="24"/>
        </w:rPr>
      </w:pPr>
      <w:r>
        <w:rPr>
          <w:rFonts w:hint="eastAsia" w:ascii="宋体" w:hAnsi="宋体"/>
          <w:sz w:val="24"/>
        </w:rPr>
        <w:t>本合同未尽事宜，在符合相关法律法规的前提下，经甲乙双方协商一致可签订补充协议。补充协议与本合同具有同等法律效力，经本集体经济组织成员大会或成员代表会议表决通过并公示方能生效。</w:t>
      </w:r>
    </w:p>
    <w:p>
      <w:pPr>
        <w:widowControl/>
        <w:wordWrap w:val="0"/>
        <w:spacing w:line="360" w:lineRule="auto"/>
        <w:ind w:firstLine="480" w:firstLineChars="200"/>
        <w:rPr>
          <w:rFonts w:ascii="宋体" w:hAnsi="宋体" w:cs="宋体"/>
          <w:kern w:val="0"/>
          <w:sz w:val="24"/>
        </w:rPr>
      </w:pPr>
    </w:p>
    <w:p>
      <w:pPr>
        <w:wordWrap w:val="0"/>
        <w:adjustRightInd w:val="0"/>
        <w:spacing w:line="360" w:lineRule="auto"/>
        <w:ind w:firstLine="480" w:firstLineChars="200"/>
        <w:rPr>
          <w:rFonts w:ascii="宋体" w:hAnsi="宋体"/>
          <w:sz w:val="24"/>
        </w:rPr>
      </w:pPr>
    </w:p>
    <w:p>
      <w:pPr>
        <w:wordWrap w:val="0"/>
        <w:adjustRightInd w:val="0"/>
        <w:spacing w:line="360" w:lineRule="auto"/>
        <w:rPr>
          <w:rFonts w:ascii="宋体" w:hAnsi="宋体"/>
          <w:sz w:val="24"/>
        </w:rPr>
      </w:pPr>
    </w:p>
    <w:p>
      <w:pPr>
        <w:wordWrap w:val="0"/>
        <w:adjustRightInd w:val="0"/>
        <w:spacing w:line="360" w:lineRule="auto"/>
        <w:ind w:firstLine="480" w:firstLineChars="200"/>
        <w:rPr>
          <w:rFonts w:ascii="宋体" w:hAnsi="宋体"/>
          <w:sz w:val="24"/>
        </w:rPr>
      </w:pPr>
      <w:r>
        <w:rPr>
          <w:rFonts w:hint="eastAsia" w:ascii="宋体" w:hAnsi="宋体"/>
          <w:sz w:val="24"/>
        </w:rPr>
        <w:t>甲方法定名称：（盖章）</w:t>
      </w:r>
      <w:r>
        <w:rPr>
          <w:rFonts w:hint="eastAsia" w:ascii="宋体" w:hAnsi="宋体" w:cs="宋体"/>
          <w:kern w:val="0"/>
          <w:sz w:val="24"/>
        </w:rPr>
        <w:t>___________________________________</w:t>
      </w:r>
    </w:p>
    <w:p>
      <w:pPr>
        <w:wordWrap w:val="0"/>
        <w:adjustRightInd w:val="0"/>
        <w:spacing w:line="360" w:lineRule="auto"/>
        <w:ind w:firstLine="480" w:firstLineChars="200"/>
        <w:rPr>
          <w:rFonts w:ascii="宋体" w:hAnsi="宋体"/>
          <w:kern w:val="0"/>
          <w:sz w:val="24"/>
          <w:u w:val="single"/>
        </w:rPr>
      </w:pPr>
      <w:r>
        <w:rPr>
          <w:rFonts w:hint="eastAsia" w:ascii="宋体" w:hAnsi="宋体"/>
          <w:sz w:val="24"/>
        </w:rPr>
        <w:t>甲方法定地址：</w:t>
      </w:r>
      <w:r>
        <w:rPr>
          <w:rFonts w:hint="eastAsia" w:ascii="宋体" w:hAnsi="宋体" w:cs="宋体"/>
          <w:kern w:val="0"/>
          <w:sz w:val="24"/>
        </w:rPr>
        <w:t>___________________________________________</w:t>
      </w:r>
    </w:p>
    <w:p>
      <w:pPr>
        <w:wordWrap w:val="0"/>
        <w:adjustRightInd w:val="0"/>
        <w:spacing w:line="360" w:lineRule="auto"/>
        <w:ind w:firstLine="480" w:firstLineChars="200"/>
        <w:rPr>
          <w:rFonts w:ascii="宋体" w:hAnsi="宋体"/>
          <w:sz w:val="24"/>
        </w:rPr>
      </w:pPr>
      <w:r>
        <w:rPr>
          <w:rFonts w:hint="eastAsia" w:ascii="宋体" w:hAnsi="宋体"/>
          <w:sz w:val="24"/>
        </w:rPr>
        <w:t>甲方法定代表人：（签字）</w:t>
      </w:r>
      <w:r>
        <w:rPr>
          <w:rFonts w:hint="eastAsia" w:ascii="宋体" w:hAnsi="宋体" w:cs="宋体"/>
          <w:kern w:val="0"/>
          <w:sz w:val="24"/>
        </w:rPr>
        <w:t>_________________________________</w:t>
      </w:r>
    </w:p>
    <w:p>
      <w:pPr>
        <w:wordWrap w:val="0"/>
        <w:adjustRightInd w:val="0"/>
        <w:spacing w:line="360" w:lineRule="auto"/>
        <w:ind w:firstLine="480" w:firstLineChars="200"/>
        <w:rPr>
          <w:rFonts w:ascii="宋体" w:hAnsi="宋体" w:cs="宋体"/>
          <w:kern w:val="0"/>
          <w:sz w:val="24"/>
        </w:rPr>
      </w:pPr>
      <w:r>
        <w:rPr>
          <w:rFonts w:hint="eastAsia" w:ascii="宋体" w:hAnsi="宋体"/>
          <w:sz w:val="24"/>
        </w:rPr>
        <w:t>甲方法定代表人身份证号码：</w:t>
      </w:r>
      <w:r>
        <w:rPr>
          <w:rFonts w:hint="eastAsia" w:ascii="宋体" w:hAnsi="宋体" w:cs="宋体"/>
          <w:kern w:val="0"/>
          <w:sz w:val="24"/>
        </w:rPr>
        <w:t>_______________________________</w:t>
      </w:r>
    </w:p>
    <w:p>
      <w:pPr>
        <w:wordWrap w:val="0"/>
        <w:adjustRightInd w:val="0"/>
        <w:spacing w:line="360" w:lineRule="auto"/>
        <w:ind w:firstLine="480" w:firstLineChars="200"/>
        <w:rPr>
          <w:rFonts w:ascii="宋体" w:hAnsi="宋体"/>
          <w:sz w:val="24"/>
        </w:rPr>
      </w:pPr>
      <w:r>
        <w:rPr>
          <w:rFonts w:hint="eastAsia" w:ascii="宋体" w:hAnsi="宋体"/>
          <w:sz w:val="24"/>
        </w:rPr>
        <w:t>甲方联系电话：</w:t>
      </w:r>
      <w:r>
        <w:rPr>
          <w:rFonts w:hint="eastAsia" w:ascii="宋体" w:hAnsi="宋体" w:cs="宋体"/>
          <w:kern w:val="0"/>
          <w:sz w:val="24"/>
        </w:rPr>
        <w:t>___________________________________________</w:t>
      </w:r>
    </w:p>
    <w:p>
      <w:pPr>
        <w:wordWrap w:val="0"/>
        <w:adjustRightInd w:val="0"/>
        <w:spacing w:line="360" w:lineRule="auto"/>
        <w:ind w:firstLine="480" w:firstLineChars="200"/>
        <w:rPr>
          <w:rFonts w:ascii="宋体" w:hAnsi="宋体"/>
          <w:sz w:val="24"/>
        </w:rPr>
      </w:pPr>
      <w:r>
        <w:rPr>
          <w:rFonts w:hint="eastAsia" w:ascii="宋体" w:hAnsi="宋体"/>
          <w:sz w:val="24"/>
        </w:rPr>
        <w:t>签订日期：</w:t>
      </w:r>
      <w:r>
        <w:rPr>
          <w:rFonts w:hint="eastAsia" w:ascii="宋体" w:hAnsi="宋体" w:cs="宋体"/>
          <w:kern w:val="0"/>
          <w:sz w:val="24"/>
        </w:rPr>
        <w:t>_______________________________________________</w:t>
      </w:r>
    </w:p>
    <w:p>
      <w:pPr>
        <w:wordWrap w:val="0"/>
        <w:adjustRightInd w:val="0"/>
        <w:spacing w:line="360" w:lineRule="auto"/>
        <w:ind w:firstLine="480" w:firstLineChars="200"/>
        <w:rPr>
          <w:rFonts w:ascii="宋体" w:hAnsi="宋体"/>
          <w:sz w:val="24"/>
        </w:rPr>
      </w:pPr>
    </w:p>
    <w:p>
      <w:pPr>
        <w:wordWrap w:val="0"/>
        <w:adjustRightInd w:val="0"/>
        <w:spacing w:line="360" w:lineRule="auto"/>
        <w:ind w:firstLine="480" w:firstLineChars="200"/>
        <w:rPr>
          <w:rFonts w:ascii="宋体" w:hAnsi="宋体"/>
          <w:sz w:val="24"/>
        </w:rPr>
      </w:pPr>
    </w:p>
    <w:p>
      <w:pPr>
        <w:wordWrap w:val="0"/>
        <w:adjustRightInd w:val="0"/>
        <w:spacing w:line="360" w:lineRule="auto"/>
        <w:ind w:firstLine="480" w:firstLineChars="200"/>
        <w:rPr>
          <w:rFonts w:ascii="宋体" w:hAnsi="宋体"/>
          <w:sz w:val="24"/>
        </w:rPr>
      </w:pPr>
      <w:r>
        <w:rPr>
          <w:rFonts w:hint="eastAsia" w:ascii="宋体" w:hAnsi="宋体"/>
          <w:sz w:val="24"/>
        </w:rPr>
        <w:t>乙方法定名称：（盖章）</w:t>
      </w:r>
      <w:r>
        <w:rPr>
          <w:rFonts w:hint="eastAsia" w:ascii="宋体" w:hAnsi="宋体" w:cs="宋体"/>
          <w:kern w:val="0"/>
          <w:sz w:val="24"/>
        </w:rPr>
        <w:t>___________________________________</w:t>
      </w:r>
    </w:p>
    <w:p>
      <w:pPr>
        <w:wordWrap w:val="0"/>
        <w:adjustRightInd w:val="0"/>
        <w:spacing w:line="360" w:lineRule="auto"/>
        <w:ind w:firstLine="480" w:firstLineChars="200"/>
        <w:rPr>
          <w:rFonts w:ascii="宋体" w:hAnsi="宋体"/>
          <w:sz w:val="24"/>
        </w:rPr>
      </w:pPr>
      <w:r>
        <w:rPr>
          <w:rFonts w:hint="eastAsia" w:ascii="宋体" w:hAnsi="宋体"/>
          <w:sz w:val="24"/>
        </w:rPr>
        <w:t>乙方法定地址：</w:t>
      </w:r>
      <w:r>
        <w:rPr>
          <w:rFonts w:hint="eastAsia" w:ascii="宋体" w:hAnsi="宋体" w:cs="宋体"/>
          <w:kern w:val="0"/>
          <w:sz w:val="24"/>
        </w:rPr>
        <w:t>___________________________________________</w:t>
      </w:r>
    </w:p>
    <w:p>
      <w:pPr>
        <w:wordWrap w:val="0"/>
        <w:adjustRightInd w:val="0"/>
        <w:spacing w:line="360" w:lineRule="auto"/>
        <w:ind w:firstLine="480" w:firstLineChars="200"/>
        <w:rPr>
          <w:rFonts w:ascii="宋体" w:hAnsi="宋体"/>
          <w:sz w:val="24"/>
        </w:rPr>
      </w:pPr>
      <w:r>
        <w:rPr>
          <w:rFonts w:hint="eastAsia" w:ascii="宋体" w:hAnsi="宋体"/>
          <w:sz w:val="24"/>
        </w:rPr>
        <w:t>乙方法定代表人：（签字）</w:t>
      </w:r>
      <w:r>
        <w:rPr>
          <w:rFonts w:hint="eastAsia" w:ascii="宋体" w:hAnsi="宋体" w:cs="宋体"/>
          <w:kern w:val="0"/>
          <w:sz w:val="24"/>
        </w:rPr>
        <w:t>_________________________________</w:t>
      </w:r>
    </w:p>
    <w:p>
      <w:pPr>
        <w:wordWrap w:val="0"/>
        <w:adjustRightInd w:val="0"/>
        <w:spacing w:line="360" w:lineRule="auto"/>
        <w:ind w:firstLine="480" w:firstLineChars="200"/>
        <w:rPr>
          <w:rFonts w:ascii="宋体" w:hAnsi="宋体"/>
          <w:sz w:val="24"/>
        </w:rPr>
      </w:pPr>
      <w:r>
        <w:rPr>
          <w:rFonts w:hint="eastAsia" w:ascii="宋体" w:hAnsi="宋体"/>
          <w:sz w:val="24"/>
        </w:rPr>
        <w:t>乙方法定代表人身份证号码：</w:t>
      </w:r>
      <w:r>
        <w:rPr>
          <w:rFonts w:hint="eastAsia" w:ascii="宋体" w:hAnsi="宋体" w:cs="宋体"/>
          <w:kern w:val="0"/>
          <w:sz w:val="24"/>
        </w:rPr>
        <w:t>_______________________________</w:t>
      </w:r>
    </w:p>
    <w:p>
      <w:pPr>
        <w:wordWrap w:val="0"/>
        <w:adjustRightInd w:val="0"/>
        <w:spacing w:line="360" w:lineRule="auto"/>
        <w:ind w:firstLine="480" w:firstLineChars="200"/>
        <w:rPr>
          <w:rFonts w:ascii="宋体" w:hAnsi="宋体"/>
          <w:sz w:val="24"/>
        </w:rPr>
      </w:pPr>
      <w:r>
        <w:rPr>
          <w:rFonts w:hint="eastAsia" w:ascii="宋体" w:hAnsi="宋体"/>
          <w:sz w:val="24"/>
        </w:rPr>
        <w:t>乙方联系电话：</w:t>
      </w:r>
      <w:r>
        <w:rPr>
          <w:rFonts w:hint="eastAsia" w:ascii="宋体" w:hAnsi="宋体" w:cs="宋体"/>
          <w:kern w:val="0"/>
          <w:sz w:val="24"/>
        </w:rPr>
        <w:t>___________________________________________</w:t>
      </w:r>
    </w:p>
    <w:p>
      <w:pPr>
        <w:wordWrap w:val="0"/>
        <w:adjustRightInd w:val="0"/>
        <w:spacing w:line="360" w:lineRule="auto"/>
        <w:ind w:firstLine="480" w:firstLineChars="200"/>
        <w:rPr>
          <w:rFonts w:ascii="宋体" w:hAnsi="宋体"/>
          <w:sz w:val="24"/>
        </w:rPr>
      </w:pPr>
      <w:r>
        <w:rPr>
          <w:rFonts w:hint="eastAsia" w:ascii="宋体" w:hAnsi="宋体"/>
          <w:sz w:val="24"/>
        </w:rPr>
        <w:t>签订日期：</w:t>
      </w:r>
      <w:r>
        <w:rPr>
          <w:rFonts w:hint="eastAsia" w:ascii="宋体" w:hAnsi="宋体" w:cs="宋体"/>
          <w:kern w:val="0"/>
          <w:sz w:val="24"/>
        </w:rPr>
        <w:t>_______________________________________________</w:t>
      </w:r>
    </w:p>
    <w:p/>
    <w:p/>
    <w:p/>
    <w:p/>
    <w:p/>
    <w:p/>
    <w:p/>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278FE"/>
    <w:multiLevelType w:val="singleLevel"/>
    <w:tmpl w:val="FD9278FE"/>
    <w:lvl w:ilvl="0" w:tentative="0">
      <w:start w:val="2"/>
      <w:numFmt w:val="chineseCounting"/>
      <w:suff w:val="nothing"/>
      <w:lvlText w:val="（%1）"/>
      <w:lvlJc w:val="left"/>
      <w:pPr>
        <w:ind w:left="1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UyOTJhZjczYmM1Yzg0MWU3OTUwYzQ0NzA2Y2QifQ=="/>
  </w:docVars>
  <w:rsids>
    <w:rsidRoot w:val="00DA5BAD"/>
    <w:rsid w:val="00025968"/>
    <w:rsid w:val="00064F08"/>
    <w:rsid w:val="00087BE0"/>
    <w:rsid w:val="00090DE1"/>
    <w:rsid w:val="000E5663"/>
    <w:rsid w:val="00130A0E"/>
    <w:rsid w:val="001314B0"/>
    <w:rsid w:val="00156826"/>
    <w:rsid w:val="00201CEB"/>
    <w:rsid w:val="002470F4"/>
    <w:rsid w:val="002A5121"/>
    <w:rsid w:val="00331FAC"/>
    <w:rsid w:val="00343DB5"/>
    <w:rsid w:val="00393357"/>
    <w:rsid w:val="00436EBC"/>
    <w:rsid w:val="00464146"/>
    <w:rsid w:val="004A40AA"/>
    <w:rsid w:val="004D1990"/>
    <w:rsid w:val="004D52E1"/>
    <w:rsid w:val="004E37EB"/>
    <w:rsid w:val="00593797"/>
    <w:rsid w:val="005C5E42"/>
    <w:rsid w:val="005E230B"/>
    <w:rsid w:val="005F219E"/>
    <w:rsid w:val="005F670D"/>
    <w:rsid w:val="00605684"/>
    <w:rsid w:val="00611082"/>
    <w:rsid w:val="0072560E"/>
    <w:rsid w:val="00840622"/>
    <w:rsid w:val="00984D53"/>
    <w:rsid w:val="00A106C7"/>
    <w:rsid w:val="00A21B17"/>
    <w:rsid w:val="00A63928"/>
    <w:rsid w:val="00AE1C54"/>
    <w:rsid w:val="00B70997"/>
    <w:rsid w:val="00B710C0"/>
    <w:rsid w:val="00BD08B9"/>
    <w:rsid w:val="00CE2DA9"/>
    <w:rsid w:val="00DA5BAD"/>
    <w:rsid w:val="00DF563A"/>
    <w:rsid w:val="00EB1D62"/>
    <w:rsid w:val="00ED265E"/>
    <w:rsid w:val="00F0290D"/>
    <w:rsid w:val="00F41AD8"/>
    <w:rsid w:val="00F433F4"/>
    <w:rsid w:val="00F97689"/>
    <w:rsid w:val="161935CA"/>
    <w:rsid w:val="2F3A3659"/>
    <w:rsid w:val="3C960485"/>
    <w:rsid w:val="42BC2EC2"/>
    <w:rsid w:val="442E0734"/>
    <w:rsid w:val="4F3C7D81"/>
    <w:rsid w:val="4F5237D1"/>
    <w:rsid w:val="50D30218"/>
    <w:rsid w:val="56BA3596"/>
    <w:rsid w:val="616940D3"/>
    <w:rsid w:val="691149A6"/>
    <w:rsid w:val="70FE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uiPriority w:val="0"/>
    <w:rPr>
      <w:b/>
      <w:bCs/>
    </w:rPr>
  </w:style>
  <w:style w:type="character" w:styleId="8">
    <w:name w:val="annotation reference"/>
    <w:basedOn w:val="7"/>
    <w:qFormat/>
    <w:uiPriority w:val="0"/>
    <w:rPr>
      <w:sz w:val="21"/>
      <w:szCs w:val="21"/>
    </w:r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 w:type="paragraph" w:customStyle="1" w:styleId="11">
    <w:name w:val="修订1"/>
    <w:hidden/>
    <w:semiHidden/>
    <w:uiPriority w:val="99"/>
    <w:rPr>
      <w:rFonts w:asciiTheme="minorHAnsi" w:hAnsiTheme="minorHAnsi" w:eastAsiaTheme="minorEastAsia" w:cstheme="minorBidi"/>
      <w:kern w:val="2"/>
      <w:sz w:val="21"/>
      <w:szCs w:val="24"/>
      <w:lang w:val="en-US" w:eastAsia="zh-CN" w:bidi="ar-SA"/>
    </w:rPr>
  </w:style>
  <w:style w:type="character" w:customStyle="1" w:styleId="12">
    <w:name w:val="批注文字 Char"/>
    <w:basedOn w:val="7"/>
    <w:link w:val="2"/>
    <w:uiPriority w:val="0"/>
    <w:rPr>
      <w:kern w:val="2"/>
      <w:sz w:val="21"/>
      <w:szCs w:val="24"/>
    </w:rPr>
  </w:style>
  <w:style w:type="character" w:customStyle="1" w:styleId="13">
    <w:name w:val="批注主题 Char"/>
    <w:basedOn w:val="12"/>
    <w:link w:val="5"/>
    <w:uiPriority w:val="0"/>
    <w:rPr>
      <w:b/>
      <w:bCs/>
      <w:kern w:val="2"/>
      <w:sz w:val="21"/>
      <w:szCs w:val="24"/>
    </w:rPr>
  </w:style>
  <w:style w:type="paragraph" w:customStyle="1" w:styleId="14">
    <w:name w:val="修订2"/>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万硕电脑科技</Company>
  <Pages>7</Pages>
  <Words>758</Words>
  <Characters>4322</Characters>
  <Lines>36</Lines>
  <Paragraphs>10</Paragraphs>
  <TotalTime>50</TotalTime>
  <ScaleCrop>false</ScaleCrop>
  <LinksUpToDate>false</LinksUpToDate>
  <CharactersWithSpaces>5070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2023-02-06T08:17:00Z</dcterms:created>
  <dc:creator>Administrator</dc:creator>
  <cp:lastModifiedBy>Administrator</cp:lastModifiedBy>
  <cp:lastPrinted>2023-02-08T03:29:00Z</cp:lastPrinted>
  <dcterms:modified xsi:type="dcterms:W3CDTF">2023-03-10T08:49:22Z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3A169362B1874C179D890E151BFA474E</vt:lpwstr>
  </property>
</Properties>
</file>