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480" w:lineRule="exact"/>
        <w:ind w:right="-1" w:firstLine="496" w:firstLineChars="20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4"/>
          <w:szCs w:val="24"/>
          <w:lang w:val="en-US" w:eastAsia="zh-CN" w:bidi="ar-SA"/>
        </w:rPr>
        <w:t>附件4：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2" w:hRule="atLeast"/>
        </w:trPr>
        <w:tc>
          <w:tcPr>
            <w:tcW w:w="9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333333"/>
                <w:spacing w:val="6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333333"/>
                <w:spacing w:val="60"/>
                <w:sz w:val="44"/>
                <w:szCs w:val="44"/>
              </w:rPr>
              <w:t>最高投标限价公布函</w:t>
            </w:r>
            <w:bookmarkEnd w:id="0"/>
          </w:p>
          <w:p>
            <w:pPr>
              <w:spacing w:line="600" w:lineRule="exact"/>
              <w:jc w:val="center"/>
              <w:rPr>
                <w:rFonts w:ascii="宋体" w:hAnsi="宋体"/>
                <w:b/>
                <w:color w:val="333333"/>
                <w:spacing w:val="60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333333"/>
                <w:spacing w:val="60"/>
                <w:sz w:val="44"/>
                <w:szCs w:val="44"/>
              </w:rPr>
            </w:pPr>
          </w:p>
          <w:p>
            <w:pPr>
              <w:spacing w:line="360" w:lineRule="auto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工程名称：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  <w:lang w:val="en-US" w:eastAsia="zh-CN"/>
              </w:rPr>
              <w:t>黄阁松庐堂消防设施室外市政供水供电接驳改造工程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最高投标限价（元）：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  <w:lang w:val="en-US" w:eastAsia="zh-CN"/>
              </w:rPr>
              <w:t>816188.13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分部分项工程费（元）：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u w:val="single"/>
                <w:lang w:val="en-US" w:eastAsia="zh-CN" w:bidi="ar"/>
              </w:rPr>
              <w:t>789392.70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措施项目费（元）：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u w:val="single"/>
                <w:lang w:val="en-US" w:eastAsia="zh-CN" w:bidi="ar"/>
              </w:rPr>
              <w:t>26795.43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           </w:t>
            </w:r>
          </w:p>
          <w:p>
            <w:pPr>
              <w:spacing w:line="360" w:lineRule="auto"/>
              <w:ind w:firstLine="960" w:firstLineChars="40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其中绿色施工安全防护措施费（元）：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u w:val="single"/>
                <w:lang w:val="en-US" w:eastAsia="zh-CN" w:bidi="ar"/>
              </w:rPr>
              <w:t>24900.58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60" w:lineRule="auto"/>
              <w:ind w:firstLine="723" w:firstLineChars="30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z w:val="24"/>
                <w:szCs w:val="24"/>
              </w:rPr>
              <w:t>（详细列明各专业工程绿色施工安全防护措施费）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其他项目费（元）：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360" w:lineRule="auto"/>
              <w:ind w:firstLine="960" w:firstLineChars="4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其中暂列金额（元）：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ind w:firstLine="723" w:firstLineChars="30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z w:val="24"/>
                <w:szCs w:val="24"/>
              </w:rPr>
              <w:t>（详细列明各专业工程暂列金额）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规费（元）：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税金（元）：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u w:val="single"/>
                <w:lang w:val="en-US" w:eastAsia="zh-CN" w:bidi="ar"/>
              </w:rPr>
              <w:t>67391.68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</w:p>
          <w:p>
            <w:pPr>
              <w:widowControl/>
              <w:spacing w:before="75" w:after="75"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 w:line="360" w:lineRule="auto"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对公开招标工程，</w:t>
            </w: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投标人须按照公布的绿色施工安全防护措施费、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暂</w:t>
            </w:r>
          </w:p>
          <w:p>
            <w:pPr>
              <w:widowControl/>
              <w:spacing w:before="75" w:after="75"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列金额报价。</w:t>
            </w:r>
          </w:p>
          <w:p>
            <w:pPr>
              <w:widowControl/>
              <w:spacing w:before="75" w:after="75" w:line="360" w:lineRule="auto"/>
              <w:ind w:firstLine="5640" w:firstLineChars="2350"/>
              <w:jc w:val="left"/>
              <w:rPr>
                <w:rFonts w:ascii="宋体" w:hAnsi="宋体"/>
                <w:b/>
                <w:color w:val="333333"/>
                <w:spacing w:val="6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招标单位（盖章）</w:t>
            </w:r>
            <w:r>
              <w:rPr>
                <w:rFonts w:hint="eastAsia" w:ascii="宋体" w:hAnsi="宋体"/>
                <w:b/>
                <w:color w:val="333333"/>
                <w:spacing w:val="60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before="75" w:after="75" w:line="360" w:lineRule="auto"/>
              <w:ind w:firstLine="5880" w:firstLineChars="2450"/>
              <w:jc w:val="left"/>
              <w:rPr>
                <w:rFonts w:ascii="宋体" w:hAnsi="宋体"/>
                <w:b/>
                <w:color w:val="333333"/>
                <w:spacing w:val="6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YTJjNDllMTE3YzM5NTMzNGU4MDAzOTc0MDJhNjgifQ=="/>
  </w:docVars>
  <w:rsids>
    <w:rsidRoot w:val="0A6D76E3"/>
    <w:rsid w:val="0A6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楷体_GB2312" w:cs="等线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等线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2023-03-10T09:47:00Z</dcterms:created>
  <dc:creator>莫永东</dc:creator>
  <cp:lastModifiedBy>莫永东</cp:lastModifiedBy>
  <dcterms:modified xsi:type="dcterms:W3CDTF">2023-03-10T09:47:37Z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196EB5F0A6124419B867AB56725A9A16</vt:lpwstr>
  </property>
</Properties>
</file>