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34605">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4BCB9FA6">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7B6DF69C">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3FEED337">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r>
        <w:rPr>
          <w:rFonts w:hint="eastAsia" w:ascii="Times New Roman" w:hAnsi="Times New Roman" w:eastAsia="方正小标宋简体" w:cs="方正小标宋简体"/>
          <w:color w:val="auto"/>
          <w:sz w:val="52"/>
          <w:szCs w:val="52"/>
          <w:highlight w:val="none"/>
          <w:lang w:val="en-US" w:eastAsia="zh-CN"/>
        </w:rPr>
        <w:t>广州市南沙区鼓励支持港澳青年</w:t>
      </w:r>
    </w:p>
    <w:p w14:paraId="7D331F43">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rPr>
      </w:pPr>
      <w:r>
        <w:rPr>
          <w:rFonts w:hint="eastAsia" w:ascii="Times New Roman" w:hAnsi="Times New Roman" w:eastAsia="方正小标宋简体" w:cs="方正小标宋简体"/>
          <w:color w:val="auto"/>
          <w:sz w:val="52"/>
          <w:szCs w:val="52"/>
          <w:highlight w:val="none"/>
          <w:lang w:val="en-US" w:eastAsia="zh-CN"/>
        </w:rPr>
        <w:t>创业就业补贴申报</w:t>
      </w:r>
      <w:r>
        <w:rPr>
          <w:rFonts w:hint="eastAsia" w:ascii="Times New Roman" w:hAnsi="Times New Roman" w:eastAsia="方正小标宋简体" w:cs="方正小标宋简体"/>
          <w:color w:val="auto"/>
          <w:sz w:val="52"/>
          <w:szCs w:val="52"/>
          <w:highlight w:val="none"/>
        </w:rPr>
        <w:t>指南</w:t>
      </w:r>
    </w:p>
    <w:p w14:paraId="06956A9A">
      <w:pPr>
        <w:adjustRightInd w:val="0"/>
        <w:snapToGrid w:val="0"/>
        <w:spacing w:line="580" w:lineRule="exact"/>
        <w:rPr>
          <w:rFonts w:ascii="Times New Roman" w:hAnsi="Times New Roman"/>
          <w:color w:val="auto"/>
          <w:highlight w:val="none"/>
        </w:rPr>
      </w:pPr>
    </w:p>
    <w:p w14:paraId="7506C73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4953B50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40E493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CFB8E9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0AC3560">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86D755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828EEF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0355407">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7202FF7">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723CD00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FA55C9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4FE7896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A1B856A">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Times New Roman" w:hAnsi="Times New Roman" w:eastAsia="黑体" w:cs="黑体"/>
          <w:color w:val="auto"/>
          <w:sz w:val="32"/>
          <w:szCs w:val="32"/>
          <w:highlight w:val="none"/>
        </w:rPr>
      </w:pPr>
    </w:p>
    <w:p w14:paraId="02D7742E">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14:paraId="646F2605">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pPr>
      <w:r>
        <w:rPr>
          <w:rFonts w:hint="eastAsia" w:ascii="Times New Roman" w:hAnsi="Times New Roman" w:eastAsia="方正小标宋简体" w:cs="方正小标宋简体"/>
          <w:color w:val="auto"/>
          <w:sz w:val="44"/>
          <w:szCs w:val="44"/>
          <w:highlight w:val="none"/>
          <w:lang w:val="en-US" w:eastAsia="zh-CN"/>
        </w:rPr>
        <w:t>广州市南沙区鼓励支持港澳青年创业就业</w:t>
      </w:r>
    </w:p>
    <w:p w14:paraId="7511221E">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rPr>
      </w:pPr>
      <w:r>
        <w:rPr>
          <w:rFonts w:hint="eastAsia" w:ascii="Times New Roman" w:hAnsi="Times New Roman" w:eastAsia="方正小标宋简体" w:cs="方正小标宋简体"/>
          <w:color w:val="auto"/>
          <w:sz w:val="44"/>
          <w:szCs w:val="44"/>
          <w:highlight w:val="none"/>
          <w:lang w:val="en-US" w:eastAsia="zh-CN"/>
        </w:rPr>
        <w:t>补贴申报</w:t>
      </w:r>
      <w:r>
        <w:rPr>
          <w:rFonts w:hint="eastAsia" w:ascii="Times New Roman" w:hAnsi="Times New Roman" w:eastAsia="方正小标宋简体" w:cs="方正小标宋简体"/>
          <w:color w:val="auto"/>
          <w:sz w:val="44"/>
          <w:szCs w:val="44"/>
          <w:highlight w:val="none"/>
        </w:rPr>
        <w:t>指南</w:t>
      </w:r>
    </w:p>
    <w:p w14:paraId="25F59B63">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楷体_GB2312" w:hAnsi="楷体_GB2312" w:eastAsia="楷体_GB2312" w:cs="楷体_GB2312"/>
          <w:b w:val="0"/>
          <w:bCs w:val="0"/>
          <w:color w:val="auto"/>
          <w:sz w:val="32"/>
          <w:szCs w:val="32"/>
          <w:highlight w:val="none"/>
          <w:u w:val="none" w:color="auto"/>
          <w:lang w:val="en-US" w:eastAsia="zh-CN"/>
        </w:rPr>
      </w:pPr>
      <w:r>
        <w:rPr>
          <w:rFonts w:hint="eastAsia" w:ascii="楷体_GB2312" w:hAnsi="楷体_GB2312" w:eastAsia="楷体_GB2312" w:cs="楷体_GB2312"/>
          <w:b w:val="0"/>
          <w:bCs w:val="0"/>
          <w:color w:val="auto"/>
          <w:sz w:val="32"/>
          <w:szCs w:val="32"/>
          <w:highlight w:val="none"/>
          <w:u w:val="none" w:color="auto"/>
          <w:lang w:val="en-US" w:eastAsia="zh-CN"/>
        </w:rPr>
        <w:t>（依法设立或注册的各类主体补贴与奖励项目类）</w:t>
      </w:r>
    </w:p>
    <w:p w14:paraId="79E4DBA8">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BBEC077">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bookmarkStart w:id="0" w:name="_Toc26977"/>
      <w:r>
        <w:rPr>
          <w:rFonts w:hint="eastAsia" w:ascii="Times New Roman" w:hAnsi="Times New Roman" w:eastAsia="黑体" w:cs="黑体"/>
          <w:color w:val="auto"/>
          <w:sz w:val="32"/>
          <w:szCs w:val="32"/>
          <w:highlight w:val="none"/>
        </w:rPr>
        <w:t>一、政策依据</w:t>
      </w:r>
      <w:bookmarkEnd w:id="0"/>
    </w:p>
    <w:p w14:paraId="297E71C9">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（一）《广州南沙新区（自贸片区）鼓励支持港澳青年创业就业实施办法》（穗南开管办规〔2022〕10号）</w:t>
      </w:r>
    </w:p>
    <w:p w14:paraId="356CE0F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（二）《广州市南沙区鼓励支持港澳青年创业就业实施细则（2025年修订）》</w:t>
      </w:r>
      <w:r>
        <w:rPr>
          <w:rFonts w:hint="eastAsia" w:ascii="Times New Roman" w:hAnsi="Times New Roman" w:eastAsia="仿宋_GB2312" w:cs="仿宋_GB2312"/>
          <w:strike w:val="0"/>
          <w:color w:val="auto"/>
          <w:sz w:val="32"/>
          <w:szCs w:val="32"/>
          <w:highlight w:val="none"/>
          <w:lang w:eastAsia="zh-CN"/>
        </w:rPr>
        <w:t>（</w:t>
      </w:r>
      <w:r>
        <w:rPr>
          <w:rFonts w:hint="eastAsia" w:ascii="Times New Roman" w:hAnsi="Times New Roman" w:eastAsia="仿宋_GB2312" w:cs="仿宋_GB2312"/>
          <w:sz w:val="32"/>
          <w:szCs w:val="32"/>
          <w:highlight w:val="none"/>
        </w:rPr>
        <w:t>穗南</w:t>
      </w:r>
      <w:r>
        <w:rPr>
          <w:rFonts w:hint="eastAsia" w:ascii="Times New Roman" w:hAnsi="Times New Roman" w:eastAsia="仿宋_GB2312" w:cs="仿宋_GB2312"/>
          <w:sz w:val="32"/>
          <w:szCs w:val="32"/>
          <w:highlight w:val="none"/>
          <w:lang w:eastAsia="zh-CN"/>
        </w:rPr>
        <w:t>人社规字</w:t>
      </w:r>
      <w:r>
        <w:rPr>
          <w:rFonts w:hint="eastAsia" w:ascii="Times New Roman" w:hAnsi="Times New Roman" w:eastAsia="仿宋_GB2312" w:cs="仿宋_GB2312"/>
          <w:sz w:val="32"/>
          <w:szCs w:val="32"/>
          <w:highlight w:val="none"/>
        </w:rPr>
        <w:t>〔20</w:t>
      </w:r>
      <w:r>
        <w:rPr>
          <w:rFonts w:hint="eastAsia" w:ascii="Times New Roman" w:hAnsi="Times New Roman" w:eastAsia="仿宋_GB2312" w:cs="仿宋_GB2312"/>
          <w:sz w:val="32"/>
          <w:szCs w:val="32"/>
          <w:highlight w:val="none"/>
          <w:lang w:val="en-US" w:eastAsia="zh-CN"/>
        </w:rPr>
        <w:t>25</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号</w:t>
      </w:r>
      <w:r>
        <w:rPr>
          <w:rFonts w:hint="eastAsia" w:ascii="Times New Roman" w:hAnsi="Times New Roman" w:eastAsia="仿宋_GB2312" w:cs="仿宋_GB2312"/>
          <w:sz w:val="32"/>
          <w:szCs w:val="32"/>
          <w:highlight w:val="none"/>
          <w:lang w:eastAsia="zh-CN"/>
        </w:rPr>
        <w:t>）</w:t>
      </w:r>
    </w:p>
    <w:p w14:paraId="59545F41">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二、申报时间</w:t>
      </w:r>
    </w:p>
    <w:p w14:paraId="217840FD">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仿宋_GB2312" w:cs="仿宋_GB2312"/>
          <w:color w:val="auto"/>
          <w:sz w:val="32"/>
          <w:szCs w:val="32"/>
          <w:highlight w:val="none"/>
          <w:lang w:val="en-US" w:eastAsia="zh-CN"/>
        </w:rPr>
      </w:pPr>
      <w:bookmarkStart w:id="1" w:name="_Toc20086"/>
      <w:r>
        <w:rPr>
          <w:rFonts w:hint="eastAsia" w:ascii="Times New Roman" w:hAnsi="Times New Roman" w:eastAsia="仿宋_GB2312" w:cs="仿宋_GB2312"/>
          <w:b w:val="0"/>
          <w:bCs w:val="0"/>
          <w:color w:val="auto"/>
          <w:kern w:val="2"/>
          <w:sz w:val="32"/>
          <w:szCs w:val="32"/>
          <w:highlight w:val="none"/>
          <w:lang w:val="en-US" w:eastAsia="zh-CN" w:bidi="ar-SA"/>
        </w:rPr>
        <w:t>5月20日—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Times New Roman" w:hAnsi="Times New Roman"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Times New Roman" w:hAnsi="Times New Roman" w:eastAsia="仿宋_GB2312" w:cs="仿宋_GB2312"/>
          <w:b w:val="0"/>
          <w:bCs w:val="0"/>
          <w:color w:val="auto"/>
          <w:kern w:val="2"/>
          <w:sz w:val="32"/>
          <w:szCs w:val="32"/>
          <w:highlight w:val="none"/>
          <w:lang w:val="en-US" w:eastAsia="zh-CN" w:bidi="ar-SA"/>
        </w:rPr>
        <w:t>日（本实施细则有效期至2025年12月30日，请符合申报条件的尽快通过指定平台提交申请材料，逾期系统将自动关闭，不再受理）。</w:t>
      </w:r>
    </w:p>
    <w:bookmarkEnd w:id="1"/>
    <w:p w14:paraId="40F3EEFC">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三、申请对象及港澳青年</w:t>
      </w:r>
    </w:p>
    <w:p w14:paraId="75BC9A1B">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仿宋_GB2312" w:cs="仿宋_GB2312"/>
          <w:b w:val="0"/>
          <w:bCs w:val="0"/>
          <w:color w:val="auto"/>
          <w:kern w:val="2"/>
          <w:sz w:val="32"/>
          <w:szCs w:val="32"/>
          <w:highlight w:val="none"/>
          <w:lang w:val="en-US" w:eastAsia="zh-CN"/>
        </w:rPr>
      </w:pPr>
      <w:r>
        <w:rPr>
          <w:rFonts w:hint="eastAsia" w:ascii="Times New Roman" w:hAnsi="Times New Roman" w:eastAsia="仿宋_GB2312" w:cs="仿宋_GB2312"/>
          <w:b w:val="0"/>
          <w:bCs w:val="0"/>
          <w:color w:val="auto"/>
          <w:kern w:val="2"/>
          <w:sz w:val="32"/>
          <w:szCs w:val="32"/>
          <w:highlight w:val="none"/>
          <w:lang w:val="en-US" w:eastAsia="zh-CN"/>
        </w:rPr>
        <w:t>依法设立或注册的各类主体是指本实施细则规定的申请对象（人力资源服务业及相关联的现代服务业企业、组织、机构，港澳青创企业，港澳高等教育院校、社会团体、行业协会、创新创业机构，以及境内外企业、社会组织、专业机构等），符合政策规定条件的，均可申报。</w:t>
      </w:r>
    </w:p>
    <w:p w14:paraId="3AE7313D">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本</w:t>
      </w:r>
      <w:r>
        <w:rPr>
          <w:rFonts w:hint="eastAsia" w:ascii="Times New Roman" w:hAnsi="Times New Roman" w:eastAsia="仿宋_GB2312" w:cs="仿宋_GB2312"/>
          <w:b w:val="0"/>
          <w:bCs w:val="0"/>
          <w:color w:val="auto"/>
          <w:kern w:val="2"/>
          <w:sz w:val="32"/>
          <w:szCs w:val="32"/>
          <w:highlight w:val="none"/>
          <w:lang w:val="en-US" w:eastAsia="zh-CN" w:bidi="ar-SA"/>
        </w:rPr>
        <w:t>实施</w:t>
      </w:r>
      <w:r>
        <w:rPr>
          <w:rFonts w:hint="eastAsia" w:ascii="Times New Roman" w:hAnsi="Times New Roman" w:eastAsia="仿宋_GB2312" w:cs="仿宋_GB2312"/>
          <w:color w:val="auto"/>
          <w:sz w:val="32"/>
          <w:szCs w:val="32"/>
          <w:highlight w:val="none"/>
          <w:lang w:val="en-US" w:eastAsia="zh-CN"/>
        </w:rPr>
        <w:t>细则的港澳青年</w:t>
      </w:r>
      <w:r>
        <w:rPr>
          <w:rFonts w:hint="eastAsia" w:ascii="Times New Roman" w:hAnsi="Times New Roman" w:eastAsia="仿宋_GB2312" w:cs="仿宋_GB2312"/>
          <w:color w:val="auto"/>
          <w:sz w:val="32"/>
          <w:szCs w:val="32"/>
          <w:highlight w:val="none"/>
        </w:rPr>
        <w:t>是指香港或澳门特别行政区居民，包括永久性居民和非永久性居民，年龄限制范围为18至45周岁（</w:t>
      </w:r>
      <w:r>
        <w:rPr>
          <w:rFonts w:hint="eastAsia" w:ascii="Times New Roman" w:hAnsi="Times New Roman" w:eastAsia="仿宋_GB2312" w:cs="仿宋_GB2312"/>
          <w:color w:val="auto"/>
          <w:sz w:val="32"/>
          <w:szCs w:val="32"/>
          <w:highlight w:val="none"/>
          <w:lang w:val="en-US" w:eastAsia="zh-CN"/>
        </w:rPr>
        <w:t>年龄条件以首次申请年度的1月1日为计算时点</w:t>
      </w:r>
      <w:r>
        <w:rPr>
          <w:rFonts w:hint="eastAsia" w:ascii="Times New Roman" w:hAnsi="Times New Roman" w:eastAsia="仿宋_GB2312" w:cs="仿宋_GB2312"/>
          <w:color w:val="auto"/>
          <w:sz w:val="32"/>
          <w:szCs w:val="32"/>
          <w:highlight w:val="none"/>
        </w:rPr>
        <w:t>）。</w:t>
      </w:r>
    </w:p>
    <w:p w14:paraId="1467F356">
      <w:pPr>
        <w:keepNext w:val="0"/>
        <w:keepLines w:val="0"/>
        <w:pageBreakBefore w:val="0"/>
        <w:widowControl w:val="0"/>
        <w:numPr>
          <w:ilvl w:val="0"/>
          <w:numId w:val="2"/>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申报项目</w:t>
      </w:r>
    </w:p>
    <w:p w14:paraId="396308D5">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 w:cs="楷体"/>
          <w:b/>
          <w:bCs w:val="0"/>
          <w:color w:val="auto"/>
          <w:sz w:val="32"/>
          <w:szCs w:val="32"/>
          <w:highlight w:val="none"/>
          <w:lang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一）促进就业奖励</w:t>
      </w:r>
    </w:p>
    <w:p w14:paraId="6B3B8B3E">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p>
    <w:p w14:paraId="6B3B6CB6">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10" w:leftChars="0" w:firstLine="640" w:firstLineChars="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5B09A469">
      <w:pPr>
        <w:pStyle w:val="2"/>
        <w:keepNext w:val="0"/>
        <w:keepLines w:val="0"/>
        <w:pageBreakBefore w:val="0"/>
        <w:widowControl/>
        <w:numPr>
          <w:ilvl w:val="0"/>
          <w:numId w:val="0"/>
        </w:numPr>
        <w:kinsoku/>
        <w:wordWrap/>
        <w:overflowPunct/>
        <w:topLinePunct w:val="0"/>
        <w:autoSpaceDE/>
        <w:autoSpaceDN/>
        <w:bidi w:val="0"/>
        <w:adjustRightInd/>
        <w:snapToGrid/>
        <w:spacing w:line="579" w:lineRule="exact"/>
        <w:ind w:left="-10" w:leftChars="0" w:firstLine="640" w:firstLineChars="0"/>
        <w:textAlignment w:val="auto"/>
        <w:outlineLvl w:val="3"/>
        <w:rPr>
          <w:rFonts w:hint="default"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促成的港澳青年提供</w:t>
      </w:r>
      <w:r>
        <w:rPr>
          <w:rFonts w:hint="eastAsia" w:ascii="Times New Roman" w:hAnsi="Times New Roman" w:eastAsia="仿宋_GB2312" w:cs="仿宋_GB2312"/>
          <w:color w:val="auto"/>
          <w:sz w:val="32"/>
          <w:szCs w:val="32"/>
          <w:highlight w:val="none"/>
          <w:lang w:val="en-US" w:eastAsia="zh-CN"/>
        </w:rPr>
        <w:t>有效的港澳居民身份证件：</w:t>
      </w:r>
      <w:r>
        <w:rPr>
          <w:rFonts w:hint="default" w:ascii="Times New Roman" w:hAnsi="Times New Roman"/>
          <w:color w:val="auto"/>
          <w:highlight w:val="none"/>
          <w:lang w:val="en-US" w:eastAsia="zh-CN"/>
        </w:rPr>
        <w:t>由香港</w:t>
      </w:r>
      <w:r>
        <w:rPr>
          <w:rFonts w:hint="eastAsia"/>
          <w:color w:val="auto"/>
          <w:highlight w:val="none"/>
          <w:lang w:val="en-US" w:eastAsia="zh-CN"/>
        </w:rPr>
        <w:t>、澳门</w:t>
      </w:r>
      <w:r>
        <w:rPr>
          <w:rFonts w:hint="default" w:ascii="Times New Roman" w:hAnsi="Times New Roman"/>
          <w:color w:val="auto"/>
          <w:highlight w:val="none"/>
          <w:lang w:val="en-US" w:eastAsia="zh-CN"/>
        </w:rPr>
        <w:t>特别行政区政府签发的香港</w:t>
      </w:r>
      <w:r>
        <w:rPr>
          <w:rFonts w:hint="eastAsia"/>
          <w:color w:val="auto"/>
          <w:highlight w:val="none"/>
          <w:lang w:val="en-US" w:eastAsia="zh-CN"/>
        </w:rPr>
        <w:t>、澳门</w:t>
      </w:r>
      <w:r>
        <w:rPr>
          <w:rFonts w:hint="default" w:ascii="Times New Roman" w:hAnsi="Times New Roman"/>
          <w:color w:val="auto"/>
          <w:highlight w:val="none"/>
          <w:lang w:val="en-US" w:eastAsia="zh-CN"/>
        </w:rPr>
        <w:t>居民身份证（香港</w:t>
      </w:r>
      <w:r>
        <w:rPr>
          <w:rFonts w:hint="eastAsia"/>
          <w:color w:val="auto"/>
          <w:highlight w:val="none"/>
          <w:lang w:val="en-US" w:eastAsia="zh-CN"/>
        </w:rPr>
        <w:t>、澳门</w:t>
      </w:r>
      <w:r>
        <w:rPr>
          <w:rFonts w:hint="default" w:ascii="Times New Roman" w:hAnsi="Times New Roman"/>
          <w:color w:val="auto"/>
          <w:highlight w:val="none"/>
          <w:lang w:val="en-US" w:eastAsia="zh-CN"/>
        </w:rPr>
        <w:t>居民适用）</w:t>
      </w:r>
      <w:r>
        <w:rPr>
          <w:rFonts w:hint="eastAsia"/>
          <w:color w:val="auto"/>
          <w:highlight w:val="none"/>
          <w:lang w:val="en-US" w:eastAsia="zh-CN"/>
        </w:rPr>
        <w:t>。</w:t>
      </w:r>
    </w:p>
    <w:p w14:paraId="316DF359">
      <w:pPr>
        <w:pStyle w:val="2"/>
        <w:keepNext w:val="0"/>
        <w:keepLines w:val="0"/>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促成的港澳青年提供</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ascii="Times New Roman" w:hAnsi="Times New Roman"/>
          <w:color w:val="auto"/>
          <w:highlight w:val="none"/>
          <w:lang w:val="en-US" w:eastAsia="zh-CN"/>
        </w:rPr>
        <w:t>。</w:t>
      </w:r>
    </w:p>
    <w:p w14:paraId="458DB15F">
      <w:pPr>
        <w:pStyle w:val="2"/>
        <w:keepNext w:val="0"/>
        <w:keepLines w:val="0"/>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）促成的港澳青年</w:t>
      </w:r>
      <w:r>
        <w:rPr>
          <w:rFonts w:hint="eastAsia" w:ascii="Times New Roman" w:hAnsi="Times New Roman" w:eastAsia="仿宋_GB2312" w:cs="仿宋_GB2312"/>
          <w:color w:val="auto"/>
          <w:sz w:val="32"/>
          <w:szCs w:val="32"/>
          <w:highlight w:val="none"/>
        </w:rPr>
        <w:t>毕业证书</w:t>
      </w:r>
      <w:r>
        <w:rPr>
          <w:rFonts w:hint="default" w:ascii="Times New Roman" w:hAnsi="Times New Roman" w:cs="Times New Roman"/>
          <w:b w:val="0"/>
          <w:bCs w:val="0"/>
          <w:color w:val="auto"/>
          <w:sz w:val="32"/>
          <w:szCs w:val="32"/>
          <w:highlight w:val="none"/>
          <w:lang w:val="en-US" w:eastAsia="zh-CN"/>
        </w:rPr>
        <w:t>及学历学位查询结果或认证材料</w:t>
      </w:r>
      <w:r>
        <w:rPr>
          <w:rFonts w:hint="eastAsia" w:ascii="Times New Roman" w:hAnsi="Times New Roman" w:cs="仿宋_GB2312"/>
          <w:color w:val="auto"/>
          <w:sz w:val="32"/>
          <w:szCs w:val="32"/>
          <w:highlight w:val="none"/>
          <w:lang w:eastAsia="zh-CN"/>
        </w:rPr>
        <w:t>：</w:t>
      </w:r>
    </w:p>
    <w:p w14:paraId="1736CC16">
      <w:pPr>
        <w:pStyle w:val="2"/>
        <w:keepNext w:val="0"/>
        <w:keepLines w:val="0"/>
        <w:pageBreakBefore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①</w:t>
      </w:r>
      <w:r>
        <w:rPr>
          <w:rFonts w:hint="eastAsia" w:ascii="Times New Roman" w:hAnsi="Times New Roman" w:eastAsia="仿宋_GB2312" w:cs="仿宋_GB2312"/>
          <w:color w:val="auto"/>
          <w:sz w:val="32"/>
          <w:szCs w:val="32"/>
          <w:highlight w:val="none"/>
        </w:rPr>
        <w:t>学历信息须</w:t>
      </w:r>
      <w:r>
        <w:rPr>
          <w:rFonts w:hint="eastAsia" w:ascii="Times New Roman" w:hAnsi="Times New Roman" w:cs="仿宋_GB2312"/>
          <w:color w:val="auto"/>
          <w:sz w:val="32"/>
          <w:szCs w:val="32"/>
          <w:highlight w:val="none"/>
          <w:lang w:val="en-US" w:eastAsia="zh-CN"/>
        </w:rPr>
        <w:t>提供</w:t>
      </w:r>
      <w:r>
        <w:rPr>
          <w:rFonts w:hint="eastAsia" w:ascii="Times New Roman" w:hAnsi="Times New Roman" w:eastAsia="仿宋_GB2312" w:cs="仿宋_GB2312"/>
          <w:color w:val="auto"/>
          <w:sz w:val="32"/>
          <w:szCs w:val="32"/>
          <w:highlight w:val="none"/>
        </w:rPr>
        <w:t>学信网学历备案表或高等学校学生信息咨询与就业指导中心出具的学历认证报告；学位信息须</w:t>
      </w:r>
      <w:r>
        <w:rPr>
          <w:rFonts w:hint="eastAsia" w:ascii="Times New Roman" w:hAnsi="Times New Roman" w:cs="仿宋_GB2312"/>
          <w:color w:val="auto"/>
          <w:sz w:val="32"/>
          <w:szCs w:val="32"/>
          <w:highlight w:val="none"/>
          <w:lang w:val="en-US" w:eastAsia="zh-CN"/>
        </w:rPr>
        <w:t>提供</w:t>
      </w:r>
      <w:r>
        <w:rPr>
          <w:rFonts w:hint="eastAsia" w:ascii="Times New Roman" w:hAnsi="Times New Roman" w:eastAsia="仿宋_GB2312" w:cs="仿宋_GB2312"/>
          <w:color w:val="auto"/>
          <w:sz w:val="32"/>
          <w:szCs w:val="32"/>
          <w:highlight w:val="none"/>
        </w:rPr>
        <w:t>中国学位与研究生教育信息网打印的查询报告或网上申请认证报告（内地高校毕业人员提供）；</w:t>
      </w:r>
    </w:p>
    <w:p w14:paraId="6C8BD510">
      <w:pPr>
        <w:pStyle w:val="2"/>
        <w:keepNext w:val="0"/>
        <w:keepLines w:val="0"/>
        <w:pageBreakBefore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②</w:t>
      </w:r>
      <w:r>
        <w:rPr>
          <w:rFonts w:hint="eastAsia" w:ascii="Times New Roman" w:hAnsi="Times New Roman" w:eastAsia="仿宋_GB2312" w:cs="仿宋_GB2312"/>
          <w:color w:val="auto"/>
          <w:sz w:val="32"/>
          <w:szCs w:val="32"/>
          <w:highlight w:val="none"/>
        </w:rPr>
        <w:t>国（境）外学历学位的，须提供留学</w:t>
      </w:r>
      <w:r>
        <w:rPr>
          <w:rFonts w:hint="eastAsia" w:ascii="Times New Roman" w:hAnsi="Times New Roman" w:cs="仿宋_GB2312"/>
          <w:color w:val="auto"/>
          <w:sz w:val="32"/>
          <w:szCs w:val="32"/>
          <w:highlight w:val="none"/>
          <w:lang w:eastAsia="zh-CN"/>
        </w:rPr>
        <w:t>服务中心</w:t>
      </w:r>
      <w:r>
        <w:rPr>
          <w:rFonts w:hint="eastAsia" w:ascii="Times New Roman" w:hAnsi="Times New Roman" w:eastAsia="仿宋_GB2312" w:cs="仿宋_GB2312"/>
          <w:color w:val="auto"/>
          <w:sz w:val="32"/>
          <w:szCs w:val="32"/>
          <w:highlight w:val="none"/>
        </w:rPr>
        <w:t>出具的《国（境）外学历学位认证书》（国（境）外高校毕业人员提供）；</w:t>
      </w:r>
    </w:p>
    <w:p w14:paraId="62A261EB">
      <w:pPr>
        <w:pStyle w:val="2"/>
        <w:keepNext w:val="0"/>
        <w:keepLines w:val="0"/>
        <w:pageBreakBefore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③</w:t>
      </w:r>
      <w:r>
        <w:rPr>
          <w:rFonts w:hint="default" w:ascii="Times New Roman" w:hAnsi="Times New Roman" w:cs="Times New Roman"/>
          <w:color w:val="auto"/>
          <w:sz w:val="32"/>
          <w:szCs w:val="32"/>
          <w:highlight w:val="none"/>
          <w:lang w:val="en-US" w:eastAsia="zh-CN"/>
        </w:rPr>
        <w:t>因特殊原因无法提供认证</w:t>
      </w:r>
      <w:r>
        <w:rPr>
          <w:rFonts w:hint="eastAsia" w:ascii="Times New Roman" w:hAnsi="Times New Roman" w:cs="Times New Roman"/>
          <w:color w:val="auto"/>
          <w:sz w:val="32"/>
          <w:szCs w:val="32"/>
          <w:highlight w:val="none"/>
          <w:lang w:val="en-US" w:eastAsia="zh-CN"/>
        </w:rPr>
        <w:t>材料</w:t>
      </w:r>
      <w:r>
        <w:rPr>
          <w:rFonts w:hint="default" w:ascii="Times New Roman" w:hAnsi="Times New Roman" w:cs="Times New Roman"/>
          <w:color w:val="auto"/>
          <w:sz w:val="32"/>
          <w:szCs w:val="32"/>
          <w:highlight w:val="none"/>
          <w:lang w:val="en-US" w:eastAsia="zh-CN"/>
        </w:rPr>
        <w:t>的，</w:t>
      </w:r>
      <w:r>
        <w:rPr>
          <w:rFonts w:hint="eastAsia" w:ascii="Times New Roman" w:hAnsi="Times New Roman" w:cs="Times New Roman"/>
          <w:color w:val="auto"/>
          <w:sz w:val="32"/>
          <w:szCs w:val="32"/>
          <w:highlight w:val="none"/>
          <w:lang w:val="en-US" w:eastAsia="zh-CN"/>
        </w:rPr>
        <w:t>应</w:t>
      </w:r>
      <w:r>
        <w:rPr>
          <w:rFonts w:hint="default" w:ascii="Times New Roman" w:hAnsi="Times New Roman" w:cs="Times New Roman"/>
          <w:color w:val="auto"/>
          <w:sz w:val="32"/>
          <w:szCs w:val="32"/>
          <w:highlight w:val="none"/>
          <w:lang w:val="en-US" w:eastAsia="zh-CN"/>
        </w:rPr>
        <w:t>提供</w:t>
      </w:r>
      <w:r>
        <w:rPr>
          <w:rFonts w:hint="eastAsia" w:ascii="Times New Roman" w:hAnsi="Times New Roman" w:cs="Times New Roman"/>
          <w:color w:val="auto"/>
          <w:sz w:val="32"/>
          <w:szCs w:val="32"/>
          <w:highlight w:val="none"/>
          <w:lang w:val="en-US" w:eastAsia="zh-CN"/>
        </w:rPr>
        <w:t>情况说明及</w:t>
      </w:r>
      <w:r>
        <w:rPr>
          <w:rFonts w:hint="default" w:ascii="Times New Roman" w:hAnsi="Times New Roman" w:cs="Times New Roman"/>
          <w:color w:val="auto"/>
          <w:sz w:val="32"/>
          <w:szCs w:val="32"/>
          <w:highlight w:val="none"/>
          <w:lang w:val="en-US" w:eastAsia="zh-CN"/>
        </w:rPr>
        <w:t>毕业院校出具的相关学历学位证明</w:t>
      </w:r>
      <w:r>
        <w:rPr>
          <w:rFonts w:hint="eastAsia" w:ascii="Times New Roman" w:hAnsi="Times New Roman" w:cs="Times New Roman"/>
          <w:color w:val="auto"/>
          <w:sz w:val="32"/>
          <w:szCs w:val="32"/>
          <w:highlight w:val="none"/>
          <w:lang w:val="en-US" w:eastAsia="zh-CN"/>
        </w:rPr>
        <w:t>等材料另行研究。</w:t>
      </w:r>
    </w:p>
    <w:p w14:paraId="7B43AC0E">
      <w:pPr>
        <w:pStyle w:val="2"/>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Times New Roman"/>
          <w:color w:val="auto"/>
          <w:kern w:val="2"/>
          <w:sz w:val="32"/>
          <w:szCs w:val="32"/>
          <w:lang w:val="en-US" w:eastAsia="zh-CN" w:bidi="ar-SA"/>
        </w:rPr>
        <w:t>（5）</w:t>
      </w:r>
      <w:r>
        <w:rPr>
          <w:rFonts w:hint="eastAsia" w:ascii="Times New Roman" w:hAnsi="Times New Roman" w:eastAsia="仿宋_GB2312" w:cs="仿宋_GB2312"/>
          <w:color w:val="auto"/>
          <w:sz w:val="32"/>
          <w:szCs w:val="32"/>
          <w:highlight w:val="none"/>
          <w:lang w:val="en-US" w:eastAsia="zh-CN"/>
        </w:rPr>
        <w:t>促成的</w:t>
      </w:r>
      <w:r>
        <w:rPr>
          <w:rFonts w:hint="eastAsia" w:ascii="Times New Roman" w:hAnsi="Times New Roman" w:eastAsia="仿宋_GB2312" w:cs="仿宋_GB2312"/>
          <w:color w:val="auto"/>
          <w:sz w:val="32"/>
          <w:szCs w:val="32"/>
          <w:highlight w:val="none"/>
        </w:rPr>
        <w:t>就业港澳青年提供劳动合同</w:t>
      </w:r>
      <w:r>
        <w:rPr>
          <w:rFonts w:hint="eastAsia" w:ascii="Times New Roman" w:hAnsi="Times New Roman" w:cs="仿宋_GB2312"/>
          <w:color w:val="auto"/>
          <w:sz w:val="32"/>
          <w:szCs w:val="32"/>
          <w:highlight w:val="none"/>
          <w:lang w:val="en-US" w:eastAsia="zh-CN"/>
        </w:rPr>
        <w:t>及</w:t>
      </w:r>
      <w:r>
        <w:rPr>
          <w:rFonts w:hint="eastAsia" w:ascii="Times New Roman" w:hAnsi="Times New Roman" w:eastAsia="仿宋_GB2312" w:cs="仿宋_GB2312"/>
          <w:color w:val="auto"/>
          <w:sz w:val="32"/>
          <w:szCs w:val="32"/>
          <w:highlight w:val="none"/>
          <w:lang w:val="en-US" w:eastAsia="zh-CN"/>
        </w:rPr>
        <w:t>社保缴费记录</w:t>
      </w:r>
      <w:r>
        <w:rPr>
          <w:rFonts w:hint="eastAsia" w:ascii="Times New Roman" w:hAnsi="Times New Roman"/>
          <w:color w:val="auto"/>
          <w:highlight w:val="none"/>
        </w:rPr>
        <w:t>，用人单位与参保单位需一致（</w:t>
      </w:r>
      <w:r>
        <w:rPr>
          <w:rFonts w:hint="default" w:ascii="Times New Roman" w:hAnsi="Times New Roman" w:cs="Times New Roman"/>
          <w:color w:val="auto"/>
          <w:highlight w:val="none"/>
        </w:rPr>
        <w:t>①</w:t>
      </w:r>
      <w:r>
        <w:rPr>
          <w:rFonts w:hint="eastAsia" w:ascii="Times New Roman" w:hAnsi="Times New Roman"/>
          <w:color w:val="auto"/>
          <w:highlight w:val="none"/>
        </w:rPr>
        <w:t>社保无补缴、代缴情况；</w:t>
      </w:r>
      <w:r>
        <w:rPr>
          <w:rFonts w:hint="default" w:ascii="Times New Roman" w:hAnsi="Times New Roman" w:cs="Times New Roman"/>
          <w:color w:val="auto"/>
          <w:highlight w:val="none"/>
        </w:rPr>
        <w:t>②</w:t>
      </w:r>
      <w:r>
        <w:rPr>
          <w:rFonts w:hint="eastAsia" w:ascii="Times New Roman" w:hAnsi="Times New Roman"/>
          <w:color w:val="auto"/>
          <w:highlight w:val="none"/>
        </w:rPr>
        <w:t>对于在南沙从业、已在港澳参加当地社会保险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，继续保留社会保险关系，并已申请免于在南沙参加基本养老保险和失业保险的港澳居民可不提供养老保险和失业保险的参保凭证）</w:t>
      </w:r>
      <w:r>
        <w:rPr>
          <w:rFonts w:hint="eastAsia"/>
          <w:color w:val="auto"/>
          <w:highlight w:val="none"/>
          <w:lang w:eastAsia="zh-CN"/>
        </w:rPr>
        <w:t>。</w:t>
      </w:r>
      <w:r>
        <w:rPr>
          <w:rFonts w:hint="eastAsia" w:ascii="Times New Roman" w:hAnsi="Times New Roman"/>
          <w:color w:val="auto"/>
          <w:highlight w:val="none"/>
          <w:lang w:val="en-US" w:eastAsia="zh-CN"/>
        </w:rPr>
        <w:t xml:space="preserve">      </w:t>
      </w:r>
    </w:p>
    <w:p w14:paraId="703A7AAF">
      <w:pPr>
        <w:pStyle w:val="2"/>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3"/>
        <w:rPr>
          <w:rFonts w:hint="default" w:ascii="Times New Roman" w:hAnsi="Times New Roman" w:cs="仿宋_GB2312"/>
          <w:color w:val="auto"/>
          <w:sz w:val="32"/>
          <w:szCs w:val="32"/>
          <w:highlight w:val="none"/>
          <w:lang w:val="en-US" w:eastAsia="zh-CN"/>
        </w:rPr>
      </w:pPr>
      <w:r>
        <w:rPr>
          <w:rFonts w:hint="default" w:ascii="Times New Roman" w:hAnsi="Times New Roman" w:eastAsia="仿宋_GB2312" w:cs="仿宋_GB2312"/>
          <w:color w:val="auto"/>
          <w:kern w:val="2"/>
          <w:sz w:val="32"/>
          <w:szCs w:val="32"/>
          <w:lang w:val="en-US" w:eastAsia="zh-CN" w:bidi="ar-SA"/>
        </w:rPr>
        <w:t>（6）</w:t>
      </w:r>
      <w:r>
        <w:rPr>
          <w:rFonts w:hint="eastAsia" w:ascii="Times New Roman" w:hAnsi="Times New Roman" w:eastAsia="仿宋_GB2312" w:cs="仿宋_GB2312"/>
          <w:color w:val="auto"/>
          <w:sz w:val="32"/>
          <w:szCs w:val="32"/>
          <w:highlight w:val="none"/>
          <w:lang w:val="en-US" w:eastAsia="zh-CN"/>
        </w:rPr>
        <w:t>促成的</w:t>
      </w:r>
      <w:r>
        <w:rPr>
          <w:rFonts w:hint="eastAsia" w:ascii="Times New Roman" w:hAnsi="Times New Roman" w:eastAsia="仿宋_GB2312" w:cs="仿宋_GB2312"/>
          <w:color w:val="auto"/>
          <w:sz w:val="32"/>
          <w:szCs w:val="32"/>
          <w:highlight w:val="none"/>
        </w:rPr>
        <w:t>就业港澳青年</w:t>
      </w:r>
      <w:r>
        <w:rPr>
          <w:rFonts w:hint="eastAsia" w:ascii="Times New Roman" w:hAnsi="Times New Roman" w:cs="仿宋_GB2312"/>
          <w:color w:val="auto"/>
          <w:sz w:val="32"/>
          <w:szCs w:val="32"/>
          <w:highlight w:val="none"/>
          <w:lang w:val="en-US" w:eastAsia="zh-CN"/>
        </w:rPr>
        <w:t>提供经</w:t>
      </w:r>
      <w:r>
        <w:rPr>
          <w:rFonts w:hint="eastAsia" w:ascii="Times New Roman" w:hAnsi="Times New Roman" w:eastAsia="仿宋_GB2312" w:cs="仿宋_GB2312"/>
          <w:color w:val="auto"/>
          <w:sz w:val="32"/>
          <w:szCs w:val="32"/>
          <w:highlight w:val="none"/>
          <w:lang w:val="en-US" w:eastAsia="zh-CN"/>
        </w:rPr>
        <w:t>个人所得税APP</w:t>
      </w:r>
      <w:r>
        <w:rPr>
          <w:rFonts w:hint="eastAsia" w:ascii="Times New Roman" w:hAnsi="Times New Roman" w:cs="仿宋_GB2312"/>
          <w:color w:val="auto"/>
          <w:sz w:val="32"/>
          <w:szCs w:val="32"/>
          <w:highlight w:val="none"/>
          <w:lang w:val="en-US" w:eastAsia="zh-CN"/>
        </w:rPr>
        <w:t>查询</w:t>
      </w:r>
      <w:r>
        <w:rPr>
          <w:rFonts w:hint="eastAsia" w:ascii="Times New Roman" w:hAnsi="Times New Roman" w:eastAsia="仿宋_GB2312" w:cs="仿宋_GB2312"/>
          <w:color w:val="auto"/>
          <w:sz w:val="32"/>
          <w:szCs w:val="32"/>
          <w:highlight w:val="none"/>
          <w:lang w:val="en-US" w:eastAsia="zh-CN"/>
        </w:rPr>
        <w:t>下载的</w:t>
      </w:r>
      <w:r>
        <w:rPr>
          <w:rFonts w:hint="eastAsia" w:ascii="Times New Roman" w:hAnsi="Times New Roman" w:cs="仿宋_GB2312"/>
          <w:color w:val="auto"/>
          <w:sz w:val="32"/>
          <w:szCs w:val="32"/>
          <w:highlight w:val="none"/>
          <w:lang w:val="en-US" w:eastAsia="zh-CN"/>
        </w:rPr>
        <w:t>申报奖励前</w:t>
      </w:r>
      <w:r>
        <w:rPr>
          <w:rFonts w:hint="default" w:ascii="Times New Roman" w:hAnsi="Times New Roman" w:cs="Times New Roman"/>
          <w:color w:val="auto"/>
          <w:sz w:val="32"/>
          <w:szCs w:val="32"/>
          <w:highlight w:val="none"/>
          <w:lang w:val="en-US" w:eastAsia="zh-CN"/>
        </w:rPr>
        <w:t>6</w:t>
      </w:r>
      <w:r>
        <w:rPr>
          <w:rFonts w:hint="eastAsia" w:ascii="Times New Roman" w:hAnsi="Times New Roman" w:cs="仿宋_GB2312"/>
          <w:color w:val="auto"/>
          <w:sz w:val="32"/>
          <w:szCs w:val="32"/>
          <w:highlight w:val="none"/>
          <w:lang w:val="en-US" w:eastAsia="zh-CN"/>
        </w:rPr>
        <w:t>个月</w:t>
      </w:r>
      <w:r>
        <w:rPr>
          <w:rFonts w:hint="eastAsia" w:ascii="Times New Roman" w:hAnsi="Times New Roman" w:eastAsia="仿宋_GB2312" w:cs="仿宋_GB2312"/>
          <w:color w:val="auto"/>
          <w:sz w:val="32"/>
          <w:szCs w:val="32"/>
          <w:highlight w:val="none"/>
          <w:lang w:val="en-US" w:eastAsia="zh-CN"/>
        </w:rPr>
        <w:t>的个人所得税纳税记录</w:t>
      </w:r>
      <w:r>
        <w:rPr>
          <w:rFonts w:hint="eastAsia" w:ascii="Times New Roman" w:hAnsi="Times New Roman" w:cs="仿宋_GB2312"/>
          <w:color w:val="auto"/>
          <w:sz w:val="32"/>
          <w:szCs w:val="32"/>
          <w:highlight w:val="none"/>
          <w:lang w:val="en-US" w:eastAsia="zh-CN"/>
        </w:rPr>
        <w:t>。</w:t>
      </w:r>
    </w:p>
    <w:p w14:paraId="262BB524">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）促成的</w:t>
      </w:r>
      <w:r>
        <w:rPr>
          <w:rFonts w:hint="eastAsia" w:ascii="Times New Roman" w:hAnsi="Times New Roman" w:eastAsia="仿宋_GB2312" w:cs="仿宋_GB2312"/>
          <w:color w:val="auto"/>
          <w:sz w:val="32"/>
          <w:szCs w:val="32"/>
          <w:highlight w:val="none"/>
        </w:rPr>
        <w:t>执业港澳青年提供执业资格证书和提供项目制服务协议</w:t>
      </w:r>
      <w:r>
        <w:rPr>
          <w:rFonts w:hint="eastAsia" w:ascii="Times New Roman" w:hAnsi="Times New Roman" w:eastAsia="仿宋_GB2312" w:cs="仿宋_GB2312"/>
          <w:color w:val="auto"/>
          <w:sz w:val="32"/>
          <w:szCs w:val="32"/>
          <w:highlight w:val="none"/>
          <w:lang w:val="en-US" w:eastAsia="zh-CN"/>
        </w:rPr>
        <w:t>等相关材料</w:t>
      </w:r>
      <w:r>
        <w:rPr>
          <w:rFonts w:hint="eastAsia" w:ascii="Times New Roman" w:hAnsi="Times New Roman" w:cs="仿宋_GB2312"/>
          <w:color w:val="auto"/>
          <w:sz w:val="32"/>
          <w:szCs w:val="32"/>
          <w:highlight w:val="none"/>
          <w:lang w:val="en-US" w:eastAsia="zh-CN"/>
        </w:rPr>
        <w:t>。</w:t>
      </w:r>
    </w:p>
    <w:p w14:paraId="4EF1BD3F">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用人单位在南沙</w:t>
      </w:r>
      <w:r>
        <w:rPr>
          <w:rFonts w:hint="eastAsia" w:ascii="Times New Roman" w:hAnsi="Times New Roman" w:eastAsia="仿宋_GB2312" w:cs="仿宋_GB2312"/>
          <w:color w:val="auto"/>
          <w:sz w:val="32"/>
          <w:szCs w:val="32"/>
          <w:highlight w:val="none"/>
        </w:rPr>
        <w:t>实际从事经营活动材料</w:t>
      </w:r>
      <w:r>
        <w:rPr>
          <w:rFonts w:hint="eastAsia" w:ascii="Times New Roman" w:hAnsi="Times New Roman" w:cs="仿宋_GB2312"/>
          <w:color w:val="auto"/>
          <w:sz w:val="32"/>
          <w:szCs w:val="32"/>
          <w:highlight w:val="none"/>
          <w:lang w:eastAsia="zh-CN"/>
        </w:rPr>
        <w:t>（</w:t>
      </w:r>
      <w:r>
        <w:rPr>
          <w:rFonts w:hint="eastAsia" w:ascii="Times New Roman" w:hAnsi="Times New Roman" w:cs="仿宋_GB2312"/>
          <w:color w:val="auto"/>
          <w:highlight w:val="none"/>
        </w:rPr>
        <w:t>包括但不限于实质业务合同、对应发票、银行回单；申请补贴当月前6个月以上单位税收完税证明（如未缴纳税收则提交无欠税证明）等材料）。</w:t>
      </w:r>
    </w:p>
    <w:p w14:paraId="5CC597B0">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）促成的港澳青年签名确认的推荐信和相关用工企业出具的确认函</w:t>
      </w:r>
      <w:r>
        <w:rPr>
          <w:rFonts w:hint="eastAsia" w:ascii="Times New Roman" w:hAnsi="Times New Roman" w:cs="仿宋_GB2312"/>
          <w:color w:val="auto"/>
          <w:sz w:val="32"/>
          <w:szCs w:val="32"/>
          <w:highlight w:val="none"/>
          <w:lang w:val="en-US" w:eastAsia="zh-CN"/>
        </w:rPr>
        <w:t>。</w:t>
      </w:r>
    </w:p>
    <w:p w14:paraId="506BF8D3">
      <w:pPr>
        <w:keepNext w:val="0"/>
        <w:keepLines w:val="0"/>
        <w:pageBreakBefore w:val="0"/>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）银行开户许可证或基本存款账户信息（加盖企业公章扫描版）。</w:t>
      </w:r>
    </w:p>
    <w:p w14:paraId="10695649">
      <w:pPr>
        <w:pStyle w:val="2"/>
        <w:numPr>
          <w:ilvl w:val="0"/>
          <w:numId w:val="0"/>
        </w:numPr>
        <w:spacing w:line="579" w:lineRule="exact"/>
        <w:ind w:left="630"/>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kern w:val="2"/>
          <w:sz w:val="32"/>
          <w:szCs w:val="32"/>
          <w:highlight w:val="none"/>
          <w:lang w:val="en-US" w:eastAsia="zh-CN" w:bidi="ar-SA"/>
        </w:rPr>
        <w:t>单位</w:t>
      </w:r>
      <w:r>
        <w:rPr>
          <w:rFonts w:hint="eastAsia" w:ascii="Times New Roman" w:hAnsi="Times New Roman" w:eastAsia="仿宋_GB2312" w:cs="仿宋_GB2312"/>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eastAsia="zh-CN"/>
        </w:rPr>
        <w:t>。</w:t>
      </w:r>
    </w:p>
    <w:p w14:paraId="71DD23BE">
      <w:pPr>
        <w:pStyle w:val="2"/>
        <w:numPr>
          <w:ilvl w:val="0"/>
          <w:numId w:val="0"/>
        </w:numPr>
        <w:spacing w:line="579" w:lineRule="exact"/>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12</w:t>
      </w:r>
      <w:r>
        <w:rPr>
          <w:rFonts w:hint="eastAsia" w:ascii="Times New Roman" w:hAnsi="Times New Roman" w:eastAsia="仿宋_GB2312" w:cs="仿宋_GB2312"/>
          <w:color w:val="auto"/>
          <w:sz w:val="32"/>
          <w:szCs w:val="32"/>
          <w:highlight w:val="none"/>
          <w:lang w:eastAsia="zh-CN"/>
        </w:rPr>
        <w:t>）委托招聘服务合同或协议</w:t>
      </w:r>
      <w:r>
        <w:rPr>
          <w:rFonts w:hint="eastAsia" w:cs="仿宋_GB2312"/>
          <w:color w:val="auto"/>
          <w:sz w:val="32"/>
          <w:szCs w:val="32"/>
          <w:highlight w:val="none"/>
          <w:lang w:eastAsia="zh-CN"/>
        </w:rPr>
        <w:t>、</w:t>
      </w:r>
      <w:r>
        <w:rPr>
          <w:rFonts w:hint="eastAsia" w:ascii="Times New Roman" w:hAnsi="Times New Roman" w:cs="仿宋_GB2312"/>
          <w:color w:val="auto"/>
          <w:highlight w:val="none"/>
        </w:rPr>
        <w:t>对应发票、银行回单</w:t>
      </w:r>
      <w:r>
        <w:rPr>
          <w:rFonts w:hint="eastAsia"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eastAsia="zh-CN"/>
        </w:rPr>
        <w:t>合同或协议明确双方权利义务、服务内容、费用支付、违约责任等关键条款</w:t>
      </w:r>
      <w:r>
        <w:rPr>
          <w:rFonts w:hint="eastAsia" w:cs="仿宋_GB2312"/>
          <w:color w:val="auto"/>
          <w:sz w:val="32"/>
          <w:szCs w:val="32"/>
          <w:highlight w:val="none"/>
          <w:lang w:eastAsia="zh-CN"/>
        </w:rPr>
        <w:t>）。</w:t>
      </w:r>
    </w:p>
    <w:p w14:paraId="1F08CCD4">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lang w:eastAsia="zh-CN"/>
        </w:rPr>
      </w:pPr>
      <w:r>
        <w:rPr>
          <w:rFonts w:hint="eastAsia" w:ascii="Times New Roman" w:hAnsi="Times New Roman" w:eastAsia="仿宋_GB2312" w:cs="仿宋_GB2312"/>
          <w:b/>
          <w:bCs/>
          <w:color w:val="auto"/>
          <w:sz w:val="32"/>
          <w:szCs w:val="32"/>
          <w:highlight w:val="none"/>
          <w:lang w:val="en-US" w:eastAsia="zh-CN"/>
        </w:rPr>
        <w:t>2.应核验信息：</w:t>
      </w:r>
      <w:r>
        <w:rPr>
          <w:rFonts w:hint="eastAsia" w:ascii="Times New Roman" w:hAnsi="Times New Roman" w:eastAsia="仿宋_GB2312" w:cs="仿宋_GB2312"/>
          <w:b w:val="0"/>
          <w:bCs w:val="0"/>
          <w:color w:val="auto"/>
          <w:sz w:val="32"/>
          <w:szCs w:val="32"/>
          <w:highlight w:val="none"/>
          <w:lang w:val="en-US" w:eastAsia="zh-CN"/>
        </w:rPr>
        <w:t>促成就业或执业的港澳青年的社保缴费记录、工资薪金所得实缴税额的个人所得税纳税记录</w:t>
      </w:r>
      <w:r>
        <w:rPr>
          <w:rFonts w:hint="eastAsia" w:ascii="Times New Roman" w:hAnsi="Times New Roman" w:eastAsia="仿宋_GB2312" w:cs="仿宋_GB2312"/>
          <w:b w:val="0"/>
          <w:bCs w:val="0"/>
          <w:strike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申报单位营业执照（或其他法定注册登记材料）、“经营异常名录”信息；用人单位的工商注册地、税务征管关系、统计关系、企业营业执照（或其他法定注册登记材料）、“经营异常名录”信息等。</w:t>
      </w:r>
    </w:p>
    <w:p w14:paraId="294DF960">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二）招聘录用奖励</w:t>
      </w:r>
    </w:p>
    <w:p w14:paraId="7F7FEAA7">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p>
    <w:p w14:paraId="2AB69E50">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r>
        <w:rPr>
          <w:rFonts w:hint="eastAsia" w:ascii="Times New Roman" w:hAnsi="Times New Roman" w:eastAsia="仿宋_GB2312" w:cs="Times New Roman"/>
          <w:color w:val="auto"/>
          <w:sz w:val="32"/>
          <w:szCs w:val="32"/>
          <w:highlight w:val="none"/>
          <w:lang w:val="en-US" w:eastAsia="zh-CN"/>
        </w:rPr>
        <w:t>。</w:t>
      </w:r>
    </w:p>
    <w:p w14:paraId="65D29380">
      <w:pPr>
        <w:pStyle w:val="2"/>
        <w:keepNext w:val="0"/>
        <w:keepLines w:val="0"/>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cs="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s="Times New Roman"/>
          <w:color w:val="auto"/>
          <w:highlight w:val="none"/>
          <w:lang w:val="en-US" w:eastAsia="zh-CN"/>
        </w:rPr>
        <w:t>录用的港澳青年符合条件人员基本身份类材料：</w:t>
      </w:r>
    </w:p>
    <w:p w14:paraId="34573096">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olor w:val="auto"/>
          <w:highlight w:val="none"/>
          <w:lang w:val="en-US" w:eastAsia="zh-CN"/>
        </w:rPr>
      </w:pPr>
      <w:r>
        <w:rPr>
          <w:rFonts w:hint="default" w:ascii="Times New Roman" w:hAnsi="Times New Roman" w:cs="Times New Roman"/>
          <w:color w:val="auto"/>
          <w:sz w:val="32"/>
          <w:szCs w:val="32"/>
          <w:highlight w:val="none"/>
          <w:lang w:val="en-US" w:eastAsia="zh-CN"/>
        </w:rPr>
        <w:t>①</w:t>
      </w:r>
      <w:r>
        <w:rPr>
          <w:rFonts w:hint="default" w:ascii="Times New Roman" w:hAnsi="Times New Roman"/>
          <w:color w:val="auto"/>
          <w:highlight w:val="none"/>
          <w:lang w:val="en-US" w:eastAsia="zh-CN"/>
        </w:rPr>
        <w:t>由香港</w:t>
      </w:r>
      <w:r>
        <w:rPr>
          <w:rFonts w:hint="eastAsia"/>
          <w:color w:val="auto"/>
          <w:highlight w:val="none"/>
          <w:lang w:val="en-US" w:eastAsia="zh-CN"/>
        </w:rPr>
        <w:t>、澳门</w:t>
      </w:r>
      <w:r>
        <w:rPr>
          <w:rFonts w:hint="default" w:ascii="Times New Roman" w:hAnsi="Times New Roman"/>
          <w:color w:val="auto"/>
          <w:highlight w:val="none"/>
          <w:lang w:val="en-US" w:eastAsia="zh-CN"/>
        </w:rPr>
        <w:t>特别行政区政府签发的香港</w:t>
      </w:r>
      <w:r>
        <w:rPr>
          <w:rFonts w:hint="eastAsia"/>
          <w:color w:val="auto"/>
          <w:highlight w:val="none"/>
          <w:lang w:val="en-US" w:eastAsia="zh-CN"/>
        </w:rPr>
        <w:t>、澳门</w:t>
      </w:r>
      <w:r>
        <w:rPr>
          <w:rFonts w:hint="default" w:ascii="Times New Roman" w:hAnsi="Times New Roman"/>
          <w:color w:val="auto"/>
          <w:highlight w:val="none"/>
          <w:lang w:val="en-US" w:eastAsia="zh-CN"/>
        </w:rPr>
        <w:t>居民身份证（香港</w:t>
      </w:r>
      <w:r>
        <w:rPr>
          <w:rFonts w:hint="eastAsia"/>
          <w:color w:val="auto"/>
          <w:highlight w:val="none"/>
          <w:lang w:val="en-US" w:eastAsia="zh-CN"/>
        </w:rPr>
        <w:t>、澳门</w:t>
      </w:r>
      <w:r>
        <w:rPr>
          <w:rFonts w:hint="default" w:ascii="Times New Roman" w:hAnsi="Times New Roman"/>
          <w:color w:val="auto"/>
          <w:highlight w:val="none"/>
          <w:lang w:val="en-US" w:eastAsia="zh-CN"/>
        </w:rPr>
        <w:t>居民适用）</w:t>
      </w:r>
      <w:r>
        <w:rPr>
          <w:rFonts w:hint="eastAsia"/>
          <w:color w:val="auto"/>
          <w:highlight w:val="none"/>
          <w:lang w:val="en-US" w:eastAsia="zh-CN"/>
        </w:rPr>
        <w:t>。</w:t>
      </w:r>
    </w:p>
    <w:p w14:paraId="0DE78193">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default" w:ascii="Times New Roman" w:hAnsi="Times New Roman" w:cs="Times New Roman"/>
          <w:color w:val="auto"/>
          <w:sz w:val="32"/>
          <w:szCs w:val="32"/>
          <w:highlight w:val="none"/>
          <w:lang w:val="en-US" w:eastAsia="zh-CN"/>
        </w:rPr>
        <w:t>②</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63012274">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毕业证书及学历学位查询结果或认证材料</w:t>
      </w:r>
      <w:r>
        <w:rPr>
          <w:rFonts w:hint="default" w:ascii="Times New Roman" w:hAnsi="Times New Roman" w:cs="Times New Roman"/>
          <w:color w:val="auto"/>
          <w:kern w:val="2"/>
          <w:sz w:val="32"/>
          <w:szCs w:val="32"/>
          <w:highlight w:val="none"/>
          <w:lang w:val="en-US" w:eastAsia="zh-CN" w:bidi="ar-SA"/>
        </w:rPr>
        <w:t>：</w:t>
      </w:r>
    </w:p>
    <w:p w14:paraId="3D17CA6B">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val="en-US" w:eastAsia="zh-CN"/>
        </w:rPr>
        <w:t>①</w:t>
      </w:r>
      <w:r>
        <w:rPr>
          <w:rFonts w:hint="default" w:ascii="Times New Roman" w:hAnsi="Times New Roman" w:eastAsia="仿宋_GB2312" w:cs="Times New Roman"/>
          <w:color w:val="auto"/>
          <w:kern w:val="2"/>
          <w:sz w:val="32"/>
          <w:szCs w:val="32"/>
          <w:highlight w:val="none"/>
          <w:lang w:val="en-US" w:eastAsia="zh-CN" w:bidi="ar-SA"/>
        </w:rPr>
        <w:t>学历信息须</w:t>
      </w:r>
      <w:r>
        <w:rPr>
          <w:rFonts w:hint="eastAsia" w:ascii="Times New Roman" w:hAnsi="Times New Roman" w:cs="Times New Roman"/>
          <w:color w:val="auto"/>
          <w:kern w:val="2"/>
          <w:sz w:val="32"/>
          <w:szCs w:val="32"/>
          <w:highlight w:val="none"/>
          <w:lang w:val="en-US" w:eastAsia="zh-CN" w:bidi="ar-SA"/>
        </w:rPr>
        <w:t>提供</w:t>
      </w:r>
      <w:r>
        <w:rPr>
          <w:rFonts w:hint="default" w:ascii="Times New Roman" w:hAnsi="Times New Roman" w:eastAsia="仿宋_GB2312" w:cs="Times New Roman"/>
          <w:color w:val="auto"/>
          <w:kern w:val="2"/>
          <w:sz w:val="32"/>
          <w:szCs w:val="32"/>
          <w:highlight w:val="none"/>
          <w:lang w:val="en-US" w:eastAsia="zh-CN" w:bidi="ar-SA"/>
        </w:rPr>
        <w:t>学信网学历备案表或高等学校学生信息咨询与就业指导中心出具的学历认证报告；学位信息须</w:t>
      </w:r>
      <w:r>
        <w:rPr>
          <w:rFonts w:hint="eastAsia" w:ascii="Times New Roman" w:hAnsi="Times New Roman" w:cs="Times New Roman"/>
          <w:color w:val="auto"/>
          <w:kern w:val="2"/>
          <w:sz w:val="32"/>
          <w:szCs w:val="32"/>
          <w:highlight w:val="none"/>
          <w:lang w:val="en-US" w:eastAsia="zh-CN" w:bidi="ar-SA"/>
        </w:rPr>
        <w:t>提供</w:t>
      </w:r>
      <w:r>
        <w:rPr>
          <w:rFonts w:hint="default" w:ascii="Times New Roman" w:hAnsi="Times New Roman" w:eastAsia="仿宋_GB2312" w:cs="Times New Roman"/>
          <w:color w:val="auto"/>
          <w:kern w:val="2"/>
          <w:sz w:val="32"/>
          <w:szCs w:val="32"/>
          <w:highlight w:val="none"/>
          <w:lang w:val="en-US" w:eastAsia="zh-CN" w:bidi="ar-SA"/>
        </w:rPr>
        <w:t>中国学位与研究生教育信息网打印的查询报告或网上申请认证报告（内地高校毕业人员提供）；</w:t>
      </w:r>
    </w:p>
    <w:p w14:paraId="581573C7">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val="en-US" w:eastAsia="zh-CN"/>
        </w:rPr>
        <w:t>②</w:t>
      </w:r>
      <w:r>
        <w:rPr>
          <w:rFonts w:hint="default" w:ascii="Times New Roman" w:hAnsi="Times New Roman" w:eastAsia="仿宋_GB2312" w:cs="Times New Roman"/>
          <w:color w:val="auto"/>
          <w:kern w:val="2"/>
          <w:sz w:val="32"/>
          <w:szCs w:val="32"/>
          <w:highlight w:val="none"/>
          <w:lang w:val="en-US" w:eastAsia="zh-CN" w:bidi="ar-SA"/>
        </w:rPr>
        <w:t>国（境）</w:t>
      </w:r>
      <w:r>
        <w:rPr>
          <w:rFonts w:hint="default" w:ascii="Times New Roman" w:hAnsi="Times New Roman" w:eastAsia="仿宋_GB2312" w:cs="仿宋_GB2312"/>
          <w:color w:val="auto"/>
          <w:kern w:val="2"/>
          <w:sz w:val="32"/>
          <w:szCs w:val="32"/>
          <w:highlight w:val="none"/>
          <w:lang w:val="en-US" w:eastAsia="zh-CN" w:bidi="ar-SA"/>
        </w:rPr>
        <w:t>外学历学位的，须提供留学</w:t>
      </w:r>
      <w:r>
        <w:rPr>
          <w:rFonts w:hint="eastAsia" w:ascii="Times New Roman" w:hAnsi="Times New Roman" w:cs="仿宋_GB2312"/>
          <w:color w:val="auto"/>
          <w:kern w:val="2"/>
          <w:sz w:val="32"/>
          <w:szCs w:val="32"/>
          <w:highlight w:val="none"/>
          <w:lang w:val="en-US" w:eastAsia="zh-CN" w:bidi="ar-SA"/>
        </w:rPr>
        <w:t>服务中心</w:t>
      </w:r>
      <w:r>
        <w:rPr>
          <w:rFonts w:hint="default" w:ascii="Times New Roman" w:hAnsi="Times New Roman" w:eastAsia="仿宋_GB2312" w:cs="仿宋_GB2312"/>
          <w:color w:val="auto"/>
          <w:kern w:val="2"/>
          <w:sz w:val="32"/>
          <w:szCs w:val="32"/>
          <w:highlight w:val="none"/>
          <w:lang w:val="en-US" w:eastAsia="zh-CN" w:bidi="ar-SA"/>
        </w:rPr>
        <w:t>出具的《国（境）外学历学位认证书》（国（境）外高校毕业人员提供）；</w:t>
      </w:r>
    </w:p>
    <w:p w14:paraId="79ADA8D0">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cs="Times New Roman"/>
          <w:color w:val="auto"/>
          <w:sz w:val="32"/>
          <w:szCs w:val="32"/>
          <w:highlight w:val="none"/>
          <w:lang w:val="en-US" w:eastAsia="zh-CN"/>
        </w:rPr>
        <w:t>③因特殊原因无法提供认证</w:t>
      </w:r>
      <w:r>
        <w:rPr>
          <w:rFonts w:hint="eastAsia" w:ascii="Times New Roman" w:hAnsi="Times New Roman" w:cs="Times New Roman"/>
          <w:color w:val="auto"/>
          <w:sz w:val="32"/>
          <w:szCs w:val="32"/>
          <w:highlight w:val="none"/>
          <w:lang w:val="en-US" w:eastAsia="zh-CN"/>
        </w:rPr>
        <w:t>材料</w:t>
      </w:r>
      <w:r>
        <w:rPr>
          <w:rFonts w:hint="default" w:ascii="Times New Roman" w:hAnsi="Times New Roman" w:cs="Times New Roman"/>
          <w:color w:val="auto"/>
          <w:sz w:val="32"/>
          <w:szCs w:val="32"/>
          <w:highlight w:val="none"/>
          <w:lang w:val="en-US" w:eastAsia="zh-CN"/>
        </w:rPr>
        <w:t>的，</w:t>
      </w:r>
      <w:r>
        <w:rPr>
          <w:rFonts w:hint="eastAsia" w:ascii="Times New Roman" w:hAnsi="Times New Roman" w:cs="Times New Roman"/>
          <w:color w:val="auto"/>
          <w:sz w:val="32"/>
          <w:szCs w:val="32"/>
          <w:highlight w:val="none"/>
          <w:lang w:val="en-US" w:eastAsia="zh-CN"/>
        </w:rPr>
        <w:t>应</w:t>
      </w:r>
      <w:r>
        <w:rPr>
          <w:rFonts w:hint="default" w:ascii="Times New Roman" w:hAnsi="Times New Roman" w:cs="Times New Roman"/>
          <w:color w:val="auto"/>
          <w:sz w:val="32"/>
          <w:szCs w:val="32"/>
          <w:highlight w:val="none"/>
          <w:lang w:val="en-US" w:eastAsia="zh-CN"/>
        </w:rPr>
        <w:t>提供</w:t>
      </w:r>
      <w:r>
        <w:rPr>
          <w:rFonts w:hint="eastAsia" w:ascii="Times New Roman" w:hAnsi="Times New Roman" w:cs="Times New Roman"/>
          <w:color w:val="auto"/>
          <w:sz w:val="32"/>
          <w:szCs w:val="32"/>
          <w:highlight w:val="none"/>
          <w:lang w:val="en-US" w:eastAsia="zh-CN"/>
        </w:rPr>
        <w:t>情况说明及</w:t>
      </w:r>
      <w:r>
        <w:rPr>
          <w:rFonts w:hint="default" w:ascii="Times New Roman" w:hAnsi="Times New Roman" w:cs="Times New Roman"/>
          <w:color w:val="auto"/>
          <w:sz w:val="32"/>
          <w:szCs w:val="32"/>
          <w:highlight w:val="none"/>
          <w:lang w:val="en-US" w:eastAsia="zh-CN"/>
        </w:rPr>
        <w:t>毕业院校出具的相关学历学位证明</w:t>
      </w:r>
      <w:r>
        <w:rPr>
          <w:rFonts w:hint="eastAsia" w:ascii="Times New Roman" w:hAnsi="Times New Roman" w:cs="Times New Roman"/>
          <w:color w:val="auto"/>
          <w:sz w:val="32"/>
          <w:szCs w:val="32"/>
          <w:highlight w:val="none"/>
          <w:lang w:val="en-US" w:eastAsia="zh-CN"/>
        </w:rPr>
        <w:t>等材料另行研究。</w:t>
      </w:r>
    </w:p>
    <w:p w14:paraId="71E9ECE6">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cs="Times New Roman"/>
          <w:b w:val="0"/>
          <w:bCs w:val="0"/>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就业港澳青年劳动合同</w:t>
      </w:r>
      <w:r>
        <w:rPr>
          <w:rFonts w:hint="eastAsia" w:ascii="Times New Roman" w:hAnsi="Times New Roman"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社保缴费记录</w:t>
      </w:r>
      <w:r>
        <w:rPr>
          <w:rFonts w:hint="eastAsia" w:ascii="Times New Roman" w:hAnsi="Times New Roman" w:cs="仿宋_GB2312"/>
          <w:color w:val="auto"/>
          <w:sz w:val="32"/>
          <w:szCs w:val="32"/>
          <w:highlight w:val="none"/>
          <w:lang w:val="en-US" w:eastAsia="zh-CN"/>
        </w:rPr>
        <w:t>，用人单位与参保单位需一致</w:t>
      </w:r>
      <w:r>
        <w:rPr>
          <w:rFonts w:hint="eastAsia" w:ascii="Times New Roman" w:hAnsi="Times New Roman" w:cs="仿宋_GB2312"/>
          <w:i w:val="0"/>
          <w:iCs w:val="0"/>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①</w:t>
      </w:r>
      <w:r>
        <w:rPr>
          <w:rFonts w:hint="eastAsia" w:ascii="Times New Roman" w:hAnsi="Times New Roman" w:cs="仿宋_GB2312"/>
          <w:i w:val="0"/>
          <w:iCs w:val="0"/>
          <w:color w:val="auto"/>
          <w:sz w:val="32"/>
          <w:szCs w:val="32"/>
          <w:highlight w:val="none"/>
          <w:u w:val="none"/>
          <w:lang w:val="en-US" w:eastAsia="zh-CN"/>
        </w:rPr>
        <w:t>社保</w:t>
      </w:r>
      <w:r>
        <w:rPr>
          <w:rFonts w:hint="eastAsia" w:ascii="Times New Roman" w:hAnsi="Times New Roman" w:eastAsia="仿宋_GB2312" w:cs="仿宋_GB2312"/>
          <w:i w:val="0"/>
          <w:iCs w:val="0"/>
          <w:color w:val="auto"/>
          <w:kern w:val="2"/>
          <w:sz w:val="32"/>
          <w:szCs w:val="32"/>
          <w:highlight w:val="none"/>
          <w:u w:val="none"/>
        </w:rPr>
        <w:t>无补缴、代缴情况</w:t>
      </w:r>
      <w:r>
        <w:rPr>
          <w:rFonts w:hint="eastAsia" w:ascii="Times New Roman" w:hAnsi="Times New Roman" w:cs="仿宋_GB2312"/>
          <w:i w:val="0"/>
          <w:iCs w:val="0"/>
          <w:color w:val="auto"/>
          <w:kern w:val="2"/>
          <w:sz w:val="32"/>
          <w:szCs w:val="32"/>
          <w:highlight w:val="none"/>
          <w:u w:val="none"/>
          <w:lang w:eastAsia="zh-CN"/>
        </w:rPr>
        <w:t>；</w:t>
      </w:r>
      <w:r>
        <w:rPr>
          <w:rFonts w:hint="default" w:ascii="Times New Roman" w:hAnsi="Times New Roman" w:cs="Times New Roman"/>
          <w:color w:val="auto"/>
          <w:sz w:val="32"/>
          <w:szCs w:val="32"/>
          <w:highlight w:val="none"/>
          <w:lang w:val="en-US" w:eastAsia="zh-CN"/>
        </w:rPr>
        <w:t>②</w:t>
      </w:r>
      <w:r>
        <w:rPr>
          <w:rFonts w:hint="eastAsia" w:ascii="Times New Roman" w:hAnsi="Times New Roman" w:cs="Times New Roman"/>
          <w:highlight w:val="none"/>
          <w:lang w:val="en-US" w:eastAsia="zh-CN"/>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cs="Times New Roman"/>
          <w:highlight w:val="none"/>
          <w:lang w:val="en-US" w:eastAsia="zh-CN"/>
        </w:rPr>
        <w:t>免于在南沙参加基本养老保险和失业保险的</w:t>
      </w:r>
      <w:r>
        <w:rPr>
          <w:rFonts w:hint="eastAsia" w:ascii="Times New Roman" w:hAnsi="Times New Roman"/>
          <w:highlight w:val="none"/>
        </w:rPr>
        <w:t>港澳居民</w:t>
      </w:r>
      <w:r>
        <w:rPr>
          <w:rFonts w:hint="eastAsia" w:ascii="Times New Roman" w:hAnsi="Times New Roman"/>
          <w:highlight w:val="none"/>
          <w:lang w:val="en-US" w:eastAsia="zh-CN"/>
        </w:rPr>
        <w:t>可不提供养老保险和失业保险的参保凭证）。</w:t>
      </w:r>
    </w:p>
    <w:p w14:paraId="3ADF52CF">
      <w:pPr>
        <w:keepNext w:val="0"/>
        <w:keepLines w:val="0"/>
        <w:pageBreakBefore w:val="0"/>
        <w:kinsoku/>
        <w:wordWrap/>
        <w:overflowPunct/>
        <w:topLinePunct w:val="0"/>
        <w:autoSpaceDE/>
        <w:autoSpaceDN/>
        <w:bidi w:val="0"/>
        <w:spacing w:line="579"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w:t>
      </w:r>
      <w:r>
        <w:rPr>
          <w:rFonts w:hint="default" w:ascii="Times New Roman" w:hAnsi="Times New Roman" w:eastAsia="仿宋_GB2312" w:cs="Times New Roman"/>
          <w:color w:val="auto"/>
          <w:sz w:val="32"/>
          <w:szCs w:val="32"/>
          <w:highlight w:val="none"/>
          <w:lang w:val="en-US" w:eastAsia="zh-CN"/>
        </w:rPr>
        <w:t>提供经个人所得税APP查询下载的申报奖励前6个月的个人所得税纳税记录</w:t>
      </w:r>
      <w:r>
        <w:rPr>
          <w:rFonts w:hint="eastAsia" w:ascii="Times New Roman" w:hAnsi="Times New Roman" w:eastAsia="仿宋_GB2312" w:cs="Times New Roman"/>
          <w:color w:val="auto"/>
          <w:sz w:val="32"/>
          <w:szCs w:val="32"/>
          <w:highlight w:val="none"/>
          <w:lang w:val="en-US" w:eastAsia="zh-CN"/>
        </w:rPr>
        <w:t>。</w:t>
      </w:r>
    </w:p>
    <w:p w14:paraId="7C428065">
      <w:pPr>
        <w:keepNext w:val="0"/>
        <w:keepLines w:val="0"/>
        <w:pageBreakBefore w:val="0"/>
        <w:kinsoku/>
        <w:wordWrap/>
        <w:overflowPunct/>
        <w:topLinePunct w:val="0"/>
        <w:autoSpaceDE/>
        <w:autoSpaceDN/>
        <w:bidi w:val="0"/>
        <w:spacing w:line="579"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执业港澳青年提供执业资格证书和提供项目制服务协议</w:t>
      </w:r>
      <w:r>
        <w:rPr>
          <w:rFonts w:hint="eastAsia" w:ascii="Times New Roman" w:hAnsi="Times New Roman" w:eastAsia="仿宋_GB2312" w:cs="Times New Roman"/>
          <w:color w:val="auto"/>
          <w:sz w:val="32"/>
          <w:szCs w:val="32"/>
          <w:highlight w:val="none"/>
          <w:lang w:eastAsia="zh-CN"/>
        </w:rPr>
        <w:t>。</w:t>
      </w:r>
    </w:p>
    <w:p w14:paraId="42AE4873">
      <w:pPr>
        <w:pStyle w:val="2"/>
        <w:keepNext w:val="0"/>
        <w:keepLines w:val="0"/>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trike w:val="0"/>
          <w:color w:val="auto"/>
          <w:sz w:val="32"/>
          <w:szCs w:val="32"/>
          <w:highlight w:val="none"/>
        </w:rPr>
        <w:t>（</w:t>
      </w:r>
      <w:r>
        <w:rPr>
          <w:rFonts w:hint="eastAsia" w:ascii="Times New Roman" w:hAnsi="Times New Roman" w:cs="Times New Roman"/>
          <w:strike w:val="0"/>
          <w:color w:val="auto"/>
          <w:sz w:val="32"/>
          <w:szCs w:val="32"/>
          <w:highlight w:val="none"/>
          <w:lang w:val="en-US" w:eastAsia="zh-CN"/>
        </w:rPr>
        <w:t>7</w:t>
      </w:r>
      <w:r>
        <w:rPr>
          <w:rFonts w:hint="default" w:ascii="Times New Roman" w:hAnsi="Times New Roman" w:eastAsia="仿宋_GB2312" w:cs="Times New Roman"/>
          <w:strike w:val="0"/>
          <w:color w:val="auto"/>
          <w:sz w:val="32"/>
          <w:szCs w:val="32"/>
          <w:highlight w:val="none"/>
        </w:rPr>
        <w:t>）申报奖励前</w:t>
      </w:r>
      <w:r>
        <w:rPr>
          <w:rFonts w:hint="eastAsia" w:ascii="Times New Roman" w:hAnsi="Times New Roman" w:cs="Times New Roman"/>
          <w:strike w:val="0"/>
          <w:color w:val="auto"/>
          <w:sz w:val="32"/>
          <w:szCs w:val="32"/>
          <w:highlight w:val="none"/>
          <w:lang w:val="en-US" w:eastAsia="zh-CN"/>
        </w:rPr>
        <w:t>6</w:t>
      </w:r>
      <w:r>
        <w:rPr>
          <w:rFonts w:hint="default" w:ascii="Times New Roman" w:hAnsi="Times New Roman" w:eastAsia="仿宋_GB2312" w:cs="Times New Roman"/>
          <w:strike w:val="0"/>
          <w:color w:val="auto"/>
          <w:sz w:val="32"/>
          <w:szCs w:val="32"/>
          <w:highlight w:val="none"/>
        </w:rPr>
        <w:t>个月录用的港澳青年工资发放银行流水记录</w:t>
      </w:r>
      <w:r>
        <w:rPr>
          <w:rFonts w:hint="eastAsia" w:ascii="Times New Roman" w:hAnsi="Times New Roman" w:eastAsia="仿宋_GB2312" w:cs="Times New Roman"/>
          <w:strike w:val="0"/>
          <w:color w:val="auto"/>
          <w:sz w:val="32"/>
          <w:szCs w:val="32"/>
          <w:highlight w:val="none"/>
          <w:lang w:val="en-US" w:eastAsia="zh-CN"/>
        </w:rPr>
        <w:t>（应清晰显示</w:t>
      </w:r>
      <w:r>
        <w:rPr>
          <w:rFonts w:hint="eastAsia" w:ascii="Times New Roman" w:hAnsi="Times New Roman" w:cs="Times New Roman"/>
          <w:strike w:val="0"/>
          <w:color w:val="auto"/>
          <w:sz w:val="32"/>
          <w:szCs w:val="32"/>
          <w:highlight w:val="none"/>
          <w:lang w:val="en-US" w:eastAsia="zh-CN"/>
        </w:rPr>
        <w:t>港澳青年</w:t>
      </w:r>
      <w:r>
        <w:rPr>
          <w:rFonts w:hint="eastAsia" w:ascii="Times New Roman" w:hAnsi="Times New Roman" w:eastAsia="仿宋_GB2312" w:cs="Times New Roman"/>
          <w:strike w:val="0"/>
          <w:color w:val="auto"/>
          <w:sz w:val="32"/>
          <w:szCs w:val="32"/>
          <w:highlight w:val="none"/>
          <w:lang w:val="en-US" w:eastAsia="zh-CN"/>
        </w:rPr>
        <w:t>的姓名、账户信息、工资发放日期、金额等关键信息，需银行盖章确认）</w:t>
      </w:r>
      <w:r>
        <w:rPr>
          <w:rFonts w:hint="eastAsia" w:ascii="Times New Roman" w:hAnsi="Times New Roman" w:cs="Times New Roman"/>
          <w:strike w:val="0"/>
          <w:color w:val="auto"/>
          <w:sz w:val="32"/>
          <w:szCs w:val="32"/>
          <w:highlight w:val="none"/>
          <w:lang w:val="en-US" w:eastAsia="zh-CN"/>
        </w:rPr>
        <w:t>。</w:t>
      </w:r>
    </w:p>
    <w:p w14:paraId="255D2B60">
      <w:pPr>
        <w:pStyle w:val="2"/>
        <w:keepNext w:val="0"/>
        <w:keepLines w:val="0"/>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用人单位</w:t>
      </w:r>
      <w:r>
        <w:rPr>
          <w:rFonts w:hint="default" w:ascii="Times New Roman" w:hAnsi="Times New Roman" w:eastAsia="仿宋_GB2312" w:cs="Times New Roman"/>
          <w:color w:val="auto"/>
          <w:sz w:val="32"/>
          <w:szCs w:val="32"/>
          <w:highlight w:val="none"/>
        </w:rPr>
        <w:t>实际从事经营活动材料</w:t>
      </w:r>
      <w:r>
        <w:rPr>
          <w:rFonts w:hint="default" w:ascii="Times New Roman" w:hAnsi="Times New Roman" w:cs="Times New Roman"/>
          <w:color w:val="auto"/>
          <w:sz w:val="32"/>
          <w:szCs w:val="32"/>
          <w:highlight w:val="none"/>
          <w:lang w:eastAsia="zh-CN"/>
        </w:rPr>
        <w:t>（包括但不限于实质业务合同、对应发票、银行回单；申请补贴当月前6个月以上单位税收完税证明（如未缴纳税收则提交无欠税证明）等材料）。</w:t>
      </w:r>
    </w:p>
    <w:p w14:paraId="37EB0B20">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银行</w:t>
      </w:r>
      <w:r>
        <w:rPr>
          <w:rFonts w:hint="default" w:ascii="Times New Roman" w:hAnsi="Times New Roman" w:eastAsia="仿宋_GB2312" w:cs="Times New Roman"/>
          <w:color w:val="auto"/>
          <w:sz w:val="32"/>
          <w:szCs w:val="32"/>
          <w:highlight w:val="none"/>
        </w:rPr>
        <w:t>开户许可证或基本存款账户信息（加盖企业公章扫描版）</w:t>
      </w:r>
      <w:r>
        <w:rPr>
          <w:rFonts w:hint="eastAsia" w:ascii="Times New Roman" w:hAnsi="Times New Roman" w:eastAsia="仿宋_GB2312" w:cs="Times New Roman"/>
          <w:color w:val="auto"/>
          <w:sz w:val="32"/>
          <w:szCs w:val="32"/>
          <w:highlight w:val="none"/>
          <w:lang w:eastAsia="zh-CN"/>
        </w:rPr>
        <w:t>。</w:t>
      </w:r>
    </w:p>
    <w:p w14:paraId="5E495905">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b w:val="0"/>
          <w:bCs w:val="0"/>
          <w:color w:val="auto"/>
          <w:sz w:val="32"/>
          <w:szCs w:val="32"/>
          <w:highlight w:val="none"/>
          <w:lang w:val="en-US" w:eastAsia="zh-CN"/>
        </w:rPr>
        <w:t>单位</w:t>
      </w:r>
      <w:r>
        <w:rPr>
          <w:rFonts w:hint="default" w:ascii="Times New Roman" w:hAnsi="Times New Roman" w:eastAsia="仿宋_GB2312" w:cs="Times New Roman"/>
          <w:b w:val="0"/>
          <w:bCs w:val="0"/>
          <w:color w:val="auto"/>
          <w:sz w:val="32"/>
          <w:szCs w:val="32"/>
          <w:highlight w:val="none"/>
        </w:rPr>
        <w:t>申报</w:t>
      </w:r>
      <w:r>
        <w:rPr>
          <w:rFonts w:hint="eastAsia" w:ascii="Times New Roman" w:hAnsi="Times New Roman" w:eastAsia="仿宋_GB2312" w:cs="仿宋_GB2312"/>
          <w:b w:val="0"/>
          <w:bCs w:val="0"/>
          <w:color w:val="auto"/>
          <w:sz w:val="32"/>
          <w:szCs w:val="32"/>
          <w:highlight w:val="none"/>
        </w:rPr>
        <w:t>承诺书</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附件</w:t>
      </w:r>
      <w:r>
        <w:rPr>
          <w:rFonts w:hint="default" w:ascii="Times New Roman" w:hAnsi="Times New Roman" w:cs="Times New Roman"/>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val="en-US" w:eastAsia="zh-CN"/>
        </w:rPr>
        <w:t>）。</w:t>
      </w:r>
    </w:p>
    <w:p w14:paraId="5EB7887B">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2.应核验信息：</w:t>
      </w:r>
      <w:r>
        <w:rPr>
          <w:rFonts w:hint="eastAsia" w:ascii="Times New Roman" w:hAnsi="Times New Roman" w:eastAsia="仿宋_GB2312" w:cs="仿宋_GB2312"/>
          <w:b w:val="0"/>
          <w:bCs w:val="0"/>
          <w:color w:val="auto"/>
          <w:sz w:val="32"/>
          <w:szCs w:val="32"/>
          <w:highlight w:val="none"/>
          <w:lang w:val="en-US" w:eastAsia="zh-CN"/>
        </w:rPr>
        <w:t>招聘录用的港澳青年的社保缴费记录、工资薪金所得实缴税额的个人所得税纳税记录；工商注册地、税务征管关系、统计关系、企业营业执照（或其他法定注册登记材料）、“经营异常名录”信息等。</w:t>
      </w:r>
    </w:p>
    <w:p w14:paraId="1C51CCC1">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三）落户补贴</w:t>
      </w:r>
    </w:p>
    <w:p w14:paraId="475B9A45">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无须提交纸质材料，申请材料均需</w:t>
      </w:r>
      <w:r>
        <w:rPr>
          <w:rFonts w:hint="eastAsia" w:ascii="Times New Roman" w:hAnsi="Times New Roman" w:eastAsia="仿宋_GB2312" w:cs="仿宋_GB2312"/>
          <w:b/>
          <w:bCs/>
          <w:color w:val="auto"/>
          <w:sz w:val="32"/>
          <w:szCs w:val="32"/>
          <w:highlight w:val="none"/>
        </w:rPr>
        <w:t>加盖申请单位公章）：</w:t>
      </w:r>
    </w:p>
    <w:p w14:paraId="675C028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strike w:val="0"/>
          <w:dstrike w:val="0"/>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6600A7C3">
      <w:pPr>
        <w:pStyle w:val="2"/>
        <w:numPr>
          <w:ilvl w:val="0"/>
          <w:numId w:val="0"/>
        </w:numPr>
        <w:ind w:left="-10" w:leftChars="0" w:firstLine="640" w:firstLineChars="0"/>
        <w:outlineLvl w:val="3"/>
        <w:rPr>
          <w:rFonts w:hint="eastAsia" w:ascii="Times New Roman" w:hAnsi="Times New Roman" w:eastAsia="仿宋_GB2312"/>
          <w:color w:val="auto"/>
          <w:highlight w:val="none"/>
          <w:lang w:val="en-US" w:eastAsia="zh-CN"/>
        </w:rPr>
      </w:pPr>
      <w:r>
        <w:rPr>
          <w:rFonts w:hint="default" w:ascii="Times New Roman" w:hAnsi="Times New Roman" w:eastAsia="仿宋_GB2312" w:cs="Times New Roman"/>
          <w:strike w:val="0"/>
          <w:dstrike w:val="0"/>
          <w:color w:val="auto"/>
          <w:kern w:val="2"/>
          <w:sz w:val="32"/>
          <w:szCs w:val="32"/>
          <w:highlight w:val="none"/>
          <w:lang w:val="en-US" w:eastAsia="zh-CN" w:bidi="ar-SA"/>
        </w:rPr>
        <w:t>（2）</w:t>
      </w:r>
      <w:r>
        <w:rPr>
          <w:rFonts w:hint="eastAsia" w:ascii="Times New Roman" w:hAnsi="Times New Roman" w:eastAsia="仿宋_GB2312" w:cs="Times New Roman"/>
          <w:b w:val="0"/>
          <w:bCs w:val="0"/>
          <w:strike w:val="0"/>
          <w:color w:val="auto"/>
          <w:sz w:val="32"/>
          <w:szCs w:val="24"/>
          <w:highlight w:val="none"/>
          <w:u w:val="none" w:color="auto"/>
          <w:lang w:val="en-US" w:eastAsia="zh-CN"/>
        </w:rPr>
        <w:t>满足港澳青创企业相关条件证明（</w:t>
      </w:r>
      <w:r>
        <w:rPr>
          <w:rFonts w:hint="default" w:ascii="Times New Roman" w:hAnsi="Times New Roman" w:cs="Times New Roman"/>
          <w:color w:val="auto"/>
          <w:sz w:val="32"/>
          <w:szCs w:val="32"/>
          <w:highlight w:val="none"/>
          <w:lang w:val="en-US" w:eastAsia="zh-CN"/>
        </w:rPr>
        <w:t>①</w:t>
      </w:r>
      <w:r>
        <w:rPr>
          <w:rFonts w:hint="eastAsia" w:ascii="Times New Roman" w:hAnsi="Times New Roman" w:eastAsia="仿宋_GB2312"/>
          <w:strike w:val="0"/>
          <w:color w:val="auto"/>
          <w:highlight w:val="none"/>
        </w:rPr>
        <w:t>港澳青创项目入孵协议</w:t>
      </w:r>
      <w:r>
        <w:rPr>
          <w:rFonts w:hint="eastAsia" w:ascii="Times New Roman" w:hAnsi="Times New Roman"/>
          <w:strike w:val="0"/>
          <w:color w:val="auto"/>
          <w:highlight w:val="none"/>
          <w:lang w:eastAsia="zh-CN"/>
        </w:rPr>
        <w:t>；</w:t>
      </w:r>
      <w:r>
        <w:rPr>
          <w:rFonts w:hint="default" w:ascii="Times New Roman" w:hAnsi="Times New Roman" w:cs="Times New Roman"/>
          <w:color w:val="auto"/>
          <w:sz w:val="32"/>
          <w:szCs w:val="32"/>
          <w:highlight w:val="none"/>
          <w:lang w:val="en-US" w:eastAsia="zh-CN"/>
        </w:rPr>
        <w:t>②</w:t>
      </w:r>
      <w:r>
        <w:rPr>
          <w:rFonts w:hint="eastAsia" w:ascii="Times New Roman" w:hAnsi="Times New Roman" w:eastAsia="仿宋_GB2312" w:cs="仿宋_GB2312"/>
          <w:strike w:val="0"/>
          <w:color w:val="auto"/>
          <w:sz w:val="32"/>
          <w:szCs w:val="32"/>
          <w:highlight w:val="none"/>
          <w:u w:val="none" w:color="auto"/>
          <w:lang w:val="en-US" w:eastAsia="zh-CN"/>
        </w:rPr>
        <w:t>申请补贴当月前6个月以上单位税</w:t>
      </w:r>
      <w:r>
        <w:rPr>
          <w:rFonts w:hint="eastAsia" w:ascii="Times New Roman" w:hAnsi="Times New Roman" w:cs="仿宋_GB2312"/>
          <w:strike w:val="0"/>
          <w:color w:val="auto"/>
          <w:sz w:val="32"/>
          <w:szCs w:val="32"/>
          <w:highlight w:val="none"/>
          <w:u w:val="none" w:color="auto"/>
          <w:lang w:val="en-US" w:eastAsia="zh-CN"/>
        </w:rPr>
        <w:t>收</w:t>
      </w:r>
      <w:r>
        <w:rPr>
          <w:rFonts w:hint="eastAsia" w:ascii="Times New Roman" w:hAnsi="Times New Roman" w:eastAsia="仿宋_GB2312" w:cs="仿宋_GB2312"/>
          <w:strike w:val="0"/>
          <w:color w:val="auto"/>
          <w:sz w:val="32"/>
          <w:szCs w:val="32"/>
          <w:highlight w:val="none"/>
          <w:u w:val="none" w:color="auto"/>
          <w:lang w:val="en-US" w:eastAsia="zh-CN"/>
        </w:rPr>
        <w:t>完税证明（如未缴纳税收则提交无欠税证明）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p>
    <w:p w14:paraId="33A8CAFC">
      <w:pPr>
        <w:pStyle w:val="2"/>
        <w:numPr>
          <w:ilvl w:val="0"/>
          <w:numId w:val="0"/>
        </w:numPr>
        <w:ind w:left="-10" w:leftChars="0" w:firstLine="640" w:firstLineChars="0"/>
        <w:outlineLvl w:val="3"/>
        <w:rPr>
          <w:rFonts w:hint="eastAsia" w:ascii="Times New Roman" w:hAnsi="Times New Roman" w:eastAsia="仿宋_GB2312"/>
          <w:color w:val="auto"/>
          <w:highlight w:val="none"/>
          <w:lang w:val="en-US" w:eastAsia="zh-CN"/>
        </w:rPr>
      </w:pPr>
      <w:r>
        <w:rPr>
          <w:rFonts w:hint="default" w:ascii="Times New Roman" w:hAnsi="Times New Roman" w:eastAsia="仿宋_GB2312" w:cs="Times New Roman"/>
          <w:strike w:val="0"/>
          <w:dstrike w:val="0"/>
          <w:color w:val="auto"/>
          <w:kern w:val="2"/>
          <w:sz w:val="32"/>
          <w:szCs w:val="32"/>
          <w:highlight w:val="none"/>
          <w:lang w:val="en-US" w:eastAsia="zh-CN" w:bidi="ar-SA"/>
        </w:rPr>
        <w:t>（3）</w:t>
      </w:r>
      <w:r>
        <w:rPr>
          <w:rFonts w:hint="default" w:ascii="Times New Roman" w:hAnsi="Times New Roman" w:eastAsia="仿宋_GB2312" w:cs="Times New Roman"/>
          <w:b w:val="0"/>
          <w:bCs w:val="0"/>
          <w:color w:val="auto"/>
          <w:sz w:val="32"/>
          <w:szCs w:val="24"/>
          <w:highlight w:val="none"/>
          <w:u w:val="none" w:color="auto"/>
          <w:lang w:val="en-US" w:eastAsia="zh-CN"/>
        </w:rPr>
        <w:t>股东资格证明</w:t>
      </w:r>
      <w:r>
        <w:rPr>
          <w:rFonts w:hint="eastAsia" w:ascii="Times New Roman" w:hAnsi="Times New Roman" w:eastAsia="仿宋_GB2312" w:cs="Times New Roman"/>
          <w:b w:val="0"/>
          <w:bCs w:val="0"/>
          <w:color w:val="auto"/>
          <w:sz w:val="32"/>
          <w:szCs w:val="24"/>
          <w:highlight w:val="none"/>
          <w:u w:val="none" w:color="auto"/>
          <w:lang w:val="en-US" w:eastAsia="zh-CN"/>
        </w:rPr>
        <w:t>扫描件</w:t>
      </w:r>
      <w:r>
        <w:rPr>
          <w:rFonts w:hint="default" w:ascii="Times New Roman" w:hAnsi="Times New Roman" w:eastAsia="仿宋_GB2312" w:cs="Times New Roman"/>
          <w:b w:val="0"/>
          <w:bCs w:val="0"/>
          <w:color w:val="auto"/>
          <w:sz w:val="32"/>
          <w:szCs w:val="24"/>
          <w:highlight w:val="none"/>
          <w:u w:val="none" w:color="auto"/>
          <w:lang w:val="en-US" w:eastAsia="zh-CN"/>
        </w:rPr>
        <w:t>（</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Times New Roman"/>
          <w:b w:val="0"/>
          <w:bCs w:val="0"/>
          <w:color w:val="auto"/>
          <w:sz w:val="32"/>
          <w:szCs w:val="24"/>
          <w:highlight w:val="none"/>
          <w:u w:val="none" w:color="auto"/>
          <w:lang w:val="en-US" w:eastAsia="zh-CN"/>
        </w:rPr>
        <w:t>自然人</w:t>
      </w:r>
      <w:r>
        <w:rPr>
          <w:rFonts w:hint="default" w:ascii="Times New Roman" w:hAnsi="Times New Roman" w:eastAsia="仿宋_GB2312" w:cs="Times New Roman"/>
          <w:b w:val="0"/>
          <w:bCs w:val="0"/>
          <w:color w:val="auto"/>
          <w:sz w:val="32"/>
          <w:szCs w:val="24"/>
          <w:highlight w:val="none"/>
          <w:u w:val="none" w:color="auto"/>
          <w:lang w:val="en-US" w:eastAsia="zh-CN"/>
        </w:rPr>
        <w:t>股东提供</w:t>
      </w:r>
      <w:r>
        <w:rPr>
          <w:rFonts w:hint="eastAsia" w:ascii="Times New Roman" w:hAnsi="Times New Roman" w:eastAsia="仿宋_GB2312" w:cs="Times New Roman"/>
          <w:b w:val="0"/>
          <w:bCs w:val="0"/>
          <w:color w:val="auto"/>
          <w:sz w:val="32"/>
          <w:szCs w:val="24"/>
          <w:highlight w:val="none"/>
          <w:u w:val="none" w:color="auto"/>
          <w:lang w:val="en-US" w:eastAsia="zh-CN"/>
        </w:rPr>
        <w:t>港澳</w:t>
      </w:r>
      <w:r>
        <w:rPr>
          <w:rFonts w:hint="default" w:ascii="Times New Roman" w:hAnsi="Times New Roman" w:eastAsia="仿宋_GB2312" w:cs="Times New Roman"/>
          <w:b w:val="0"/>
          <w:bCs w:val="0"/>
          <w:color w:val="auto"/>
          <w:sz w:val="32"/>
          <w:szCs w:val="24"/>
          <w:highlight w:val="none"/>
          <w:u w:val="none" w:color="auto"/>
          <w:lang w:val="en-US" w:eastAsia="zh-CN"/>
        </w:rPr>
        <w:t>居民身份证及港澳居民内地通行证</w:t>
      </w:r>
      <w:r>
        <w:rPr>
          <w:rFonts w:hint="eastAsia" w:ascii="Times New Roman" w:hAnsi="Times New Roman" w:eastAsia="仿宋_GB2312" w:cs="Times New Roman"/>
          <w:b w:val="0"/>
          <w:bCs w:val="0"/>
          <w:color w:val="auto"/>
          <w:sz w:val="32"/>
          <w:szCs w:val="24"/>
          <w:highlight w:val="none"/>
          <w:u w:val="none" w:color="auto"/>
          <w:lang w:val="en-US" w:eastAsia="zh-CN"/>
        </w:rPr>
        <w:t>；</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Times New Roman"/>
          <w:b w:val="0"/>
          <w:bCs w:val="0"/>
          <w:color w:val="auto"/>
          <w:sz w:val="32"/>
          <w:szCs w:val="24"/>
          <w:highlight w:val="none"/>
          <w:u w:val="none" w:color="auto"/>
          <w:lang w:val="en-US" w:eastAsia="zh-CN"/>
        </w:rPr>
        <w:t>法人股东提供</w:t>
      </w:r>
      <w:r>
        <w:rPr>
          <w:rFonts w:hint="default" w:ascii="Times New Roman" w:hAnsi="Times New Roman" w:eastAsia="仿宋_GB2312" w:cs="Times New Roman"/>
          <w:color w:val="auto"/>
          <w:szCs w:val="24"/>
          <w:highlight w:val="none"/>
          <w:u w:val="none" w:color="auto"/>
          <w:lang w:val="en-US" w:eastAsia="zh-CN"/>
        </w:rPr>
        <w:t>明确持股比例的股东会议材料</w:t>
      </w:r>
      <w:r>
        <w:rPr>
          <w:rFonts w:hint="default" w:ascii="Times New Roman" w:hAnsi="Times New Roman" w:eastAsia="仿宋_GB2312" w:cs="Times New Roman"/>
          <w:b w:val="0"/>
          <w:bCs w:val="0"/>
          <w:color w:val="auto"/>
          <w:sz w:val="32"/>
          <w:szCs w:val="24"/>
          <w:highlight w:val="none"/>
          <w:u w:val="none" w:color="auto"/>
          <w:lang w:val="en-US" w:eastAsia="zh-CN"/>
        </w:rPr>
        <w:t>）</w:t>
      </w:r>
      <w:r>
        <w:rPr>
          <w:rFonts w:hint="eastAsia" w:ascii="Times New Roman" w:hAnsi="Times New Roman" w:eastAsia="仿宋_GB2312" w:cs="Times New Roman"/>
          <w:b w:val="0"/>
          <w:bCs w:val="0"/>
          <w:color w:val="auto"/>
          <w:sz w:val="32"/>
          <w:szCs w:val="24"/>
          <w:highlight w:val="none"/>
          <w:u w:val="none" w:color="auto"/>
          <w:lang w:val="en-US" w:eastAsia="zh-CN"/>
        </w:rPr>
        <w:t>。</w:t>
      </w:r>
    </w:p>
    <w:p w14:paraId="3DE9CCA2">
      <w:pPr>
        <w:pStyle w:val="2"/>
        <w:numPr>
          <w:ilvl w:val="0"/>
          <w:numId w:val="0"/>
        </w:numPr>
        <w:ind w:left="-10" w:leftChars="0" w:firstLine="640" w:firstLineChars="0"/>
        <w:outlineLvl w:val="3"/>
        <w:rPr>
          <w:rFonts w:hint="eastAsia" w:ascii="Times New Roman" w:hAnsi="Times New Roman" w:eastAsia="仿宋_GB2312"/>
          <w:b w:val="0"/>
          <w:bCs w:val="0"/>
          <w:color w:val="auto"/>
          <w:highlight w:val="none"/>
        </w:rPr>
      </w:pPr>
      <w:bookmarkStart w:id="2" w:name="_Toc3465"/>
      <w:r>
        <w:rPr>
          <w:rFonts w:hint="default" w:ascii="Times New Roman" w:hAnsi="Times New Roman" w:eastAsia="仿宋_GB2312" w:cs="Times New Roman"/>
          <w:strike w:val="0"/>
          <w:dstrike w:val="0"/>
          <w:color w:val="auto"/>
          <w:kern w:val="2"/>
          <w:sz w:val="32"/>
          <w:szCs w:val="32"/>
          <w:highlight w:val="none"/>
          <w:lang w:val="en-US" w:eastAsia="zh-CN" w:bidi="ar-SA"/>
        </w:rPr>
        <w:t>（4）</w:t>
      </w:r>
      <w:r>
        <w:rPr>
          <w:rFonts w:hint="eastAsia" w:ascii="Times New Roman" w:hAnsi="Times New Roman" w:eastAsia="仿宋_GB2312"/>
          <w:b w:val="0"/>
          <w:bCs w:val="0"/>
          <w:color w:val="auto"/>
          <w:highlight w:val="none"/>
          <w:lang w:val="en-US" w:eastAsia="zh-CN"/>
        </w:rPr>
        <w:t>不少于2名在职员工的劳动合同</w:t>
      </w:r>
      <w:bookmarkEnd w:id="2"/>
      <w:r>
        <w:rPr>
          <w:rFonts w:hint="eastAsia" w:ascii="Times New Roman" w:hAnsi="Times New Roman" w:eastAsia="仿宋_GB2312"/>
          <w:b w:val="0"/>
          <w:bCs w:val="0"/>
          <w:color w:val="auto"/>
          <w:highlight w:val="none"/>
          <w:lang w:val="en-US" w:eastAsia="zh-CN"/>
        </w:rPr>
        <w:t>及社保缴费记录</w:t>
      </w:r>
      <w:r>
        <w:rPr>
          <w:rFonts w:hint="eastAsia" w:ascii="Times New Roman" w:hAnsi="Times New Roman" w:eastAsia="仿宋_GB2312" w:cs="Times New Roman"/>
          <w:b w:val="0"/>
          <w:bCs w:val="0"/>
          <w:color w:val="auto"/>
          <w:sz w:val="32"/>
          <w:szCs w:val="32"/>
          <w:highlight w:val="none"/>
          <w:lang w:val="en-US" w:eastAsia="zh-CN"/>
        </w:rPr>
        <w:t>，用人单位与参保单位需一致（</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Times New Roman"/>
          <w:b w:val="0"/>
          <w:bCs w:val="0"/>
          <w:color w:val="auto"/>
          <w:sz w:val="32"/>
          <w:szCs w:val="32"/>
          <w:highlight w:val="none"/>
          <w:lang w:val="en-US" w:eastAsia="zh-CN"/>
        </w:rPr>
        <w:t>社保无补缴、代缴情况；</w:t>
      </w:r>
      <w:r>
        <w:rPr>
          <w:rFonts w:hint="default" w:ascii="Times New Roman" w:hAnsi="Times New Roman" w:cs="Times New Roman"/>
          <w:color w:val="auto"/>
          <w:sz w:val="32"/>
          <w:szCs w:val="32"/>
          <w:highlight w:val="none"/>
          <w:lang w:val="en-US" w:eastAsia="zh-CN"/>
        </w:rPr>
        <w:t>②</w:t>
      </w:r>
      <w:r>
        <w:rPr>
          <w:rFonts w:hint="eastAsia" w:ascii="Times New Roman" w:hAnsi="Times New Roman" w:eastAsia="仿宋_GB2312" w:cs="Times New Roman"/>
          <w:b w:val="0"/>
          <w:bCs w:val="0"/>
          <w:color w:val="auto"/>
          <w:sz w:val="32"/>
          <w:szCs w:val="32"/>
          <w:highlight w:val="none"/>
          <w:lang w:val="en-US" w:eastAsia="zh-CN"/>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eastAsia="仿宋_GB2312" w:cs="Times New Roman"/>
          <w:b w:val="0"/>
          <w:bCs w:val="0"/>
          <w:color w:val="auto"/>
          <w:sz w:val="32"/>
          <w:szCs w:val="32"/>
          <w:highlight w:val="none"/>
          <w:lang w:val="en-US" w:eastAsia="zh-CN"/>
        </w:rPr>
        <w:t>免于在南沙参加基本养老保险和失业保险的港澳居民可不提供养老保险和失业保险的参保凭证）。</w:t>
      </w:r>
    </w:p>
    <w:p w14:paraId="76E9A7A0">
      <w:pPr>
        <w:pStyle w:val="2"/>
        <w:numPr>
          <w:ilvl w:val="0"/>
          <w:numId w:val="0"/>
        </w:numPr>
        <w:ind w:left="-10" w:leftChars="0" w:firstLine="640" w:firstLineChars="0"/>
        <w:outlineLvl w:val="3"/>
        <w:rPr>
          <w:rFonts w:hint="default" w:ascii="Times New Roman" w:hAnsi="Times New Roman" w:eastAsia="仿宋_GB2312" w:cs="Times New Roman"/>
          <w:b w:val="0"/>
          <w:bCs w:val="0"/>
          <w:strike w:val="0"/>
          <w:dstrike w:val="0"/>
          <w:color w:val="auto"/>
          <w:kern w:val="2"/>
          <w:sz w:val="32"/>
          <w:szCs w:val="32"/>
          <w:highlight w:val="none"/>
          <w:lang w:val="en-US" w:eastAsia="zh-CN" w:bidi="ar-SA"/>
        </w:rPr>
      </w:pPr>
      <w:r>
        <w:rPr>
          <w:rFonts w:hint="default" w:ascii="Times New Roman" w:hAnsi="Times New Roman" w:eastAsia="仿宋_GB2312" w:cs="Times New Roman"/>
          <w:b w:val="0"/>
          <w:bCs w:val="0"/>
          <w:strike w:val="0"/>
          <w:dstrike w:val="0"/>
          <w:color w:val="auto"/>
          <w:kern w:val="2"/>
          <w:sz w:val="32"/>
          <w:szCs w:val="32"/>
          <w:highlight w:val="none"/>
          <w:lang w:val="en-US" w:eastAsia="zh-CN" w:bidi="ar-SA"/>
        </w:rPr>
        <w:t>（5）财务审计报告</w:t>
      </w:r>
      <w:r>
        <w:rPr>
          <w:rFonts w:hint="eastAsia" w:cs="Times New Roman"/>
          <w:b w:val="0"/>
          <w:bCs w:val="0"/>
          <w:strike w:val="0"/>
          <w:dstrike w:val="0"/>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①</w:t>
      </w:r>
      <w:r>
        <w:rPr>
          <w:rFonts w:hint="default" w:ascii="Times New Roman" w:hAnsi="Times New Roman" w:eastAsia="仿宋_GB2312" w:cs="Times New Roman"/>
          <w:b w:val="0"/>
          <w:bCs w:val="0"/>
          <w:strike w:val="0"/>
          <w:dstrike w:val="0"/>
          <w:color w:val="auto"/>
          <w:kern w:val="2"/>
          <w:sz w:val="32"/>
          <w:szCs w:val="32"/>
          <w:highlight w:val="none"/>
          <w:lang w:val="en-US" w:eastAsia="zh-CN" w:bidi="ar-SA"/>
        </w:rPr>
        <w:t>若企业自注册成立之日起为港澳青创企业的，需提供申报年度营业收入首次达100万元以上的财务审计报告或能反映首次在南沙区开展实际经营活动之日起一年内营业收入达100万元以上情况的财务审计报告</w:t>
      </w:r>
      <w:r>
        <w:rPr>
          <w:rFonts w:hint="eastAsia" w:ascii="Times New Roman" w:hAnsi="Times New Roman" w:cs="Times New Roman"/>
          <w:b w:val="0"/>
          <w:bCs w:val="0"/>
          <w:strike w:val="0"/>
          <w:dstrike w:val="0"/>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②</w:t>
      </w:r>
      <w:r>
        <w:rPr>
          <w:rFonts w:hint="default" w:ascii="Times New Roman" w:hAnsi="Times New Roman" w:eastAsia="仿宋_GB2312" w:cs="Times New Roman"/>
          <w:b w:val="0"/>
          <w:bCs w:val="0"/>
          <w:strike w:val="0"/>
          <w:dstrike w:val="0"/>
          <w:color w:val="auto"/>
          <w:kern w:val="2"/>
          <w:sz w:val="32"/>
          <w:szCs w:val="32"/>
          <w:highlight w:val="none"/>
          <w:lang w:val="en-US" w:eastAsia="zh-CN" w:bidi="ar-SA"/>
        </w:rPr>
        <w:t>若企业为后期成为港澳青创企业的，需提供能反映首次在南沙区开展实际经营活动之日起一年内营业收入达100万元情况的财务审计报告</w:t>
      </w:r>
      <w:r>
        <w:rPr>
          <w:rFonts w:hint="eastAsia" w:ascii="Times New Roman" w:hAnsi="Times New Roman" w:cs="Times New Roman"/>
          <w:b w:val="0"/>
          <w:bCs w:val="0"/>
          <w:strike w:val="0"/>
          <w:dstrike w:val="0"/>
          <w:color w:val="auto"/>
          <w:kern w:val="2"/>
          <w:sz w:val="32"/>
          <w:szCs w:val="32"/>
          <w:highlight w:val="none"/>
          <w:lang w:val="en-US" w:eastAsia="zh-CN" w:bidi="ar-SA"/>
        </w:rPr>
        <w:t>）</w:t>
      </w:r>
      <w:r>
        <w:rPr>
          <w:rFonts w:hint="default" w:ascii="Times New Roman" w:hAnsi="Times New Roman" w:eastAsia="仿宋_GB2312" w:cs="Times New Roman"/>
          <w:b w:val="0"/>
          <w:bCs w:val="0"/>
          <w:strike w:val="0"/>
          <w:dstrike w:val="0"/>
          <w:color w:val="auto"/>
          <w:kern w:val="2"/>
          <w:sz w:val="32"/>
          <w:szCs w:val="32"/>
          <w:highlight w:val="none"/>
          <w:lang w:val="en-US" w:eastAsia="zh-CN" w:bidi="ar-SA"/>
        </w:rPr>
        <w:t>。</w:t>
      </w:r>
    </w:p>
    <w:p w14:paraId="57BB0495">
      <w:pPr>
        <w:pStyle w:val="2"/>
        <w:numPr>
          <w:ilvl w:val="0"/>
          <w:numId w:val="0"/>
        </w:numPr>
        <w:ind w:left="-10" w:leftChars="0" w:firstLine="640" w:firstLineChars="0"/>
        <w:outlineLvl w:val="3"/>
        <w:rPr>
          <w:rFonts w:hint="eastAsia"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strike w:val="0"/>
          <w:dstrike w:val="0"/>
          <w:color w:val="auto"/>
          <w:kern w:val="2"/>
          <w:sz w:val="32"/>
          <w:szCs w:val="32"/>
          <w:highlight w:val="none"/>
          <w:lang w:val="en-US" w:eastAsia="zh-CN" w:bidi="ar-SA"/>
        </w:rPr>
        <w:t>（6）</w:t>
      </w:r>
      <w:r>
        <w:rPr>
          <w:rFonts w:hint="eastAsia" w:ascii="Times New Roman" w:hAnsi="Times New Roman" w:eastAsia="仿宋_GB2312" w:cs="Times New Roman"/>
          <w:b w:val="0"/>
          <w:bCs w:val="0"/>
          <w:strike w:val="0"/>
          <w:color w:val="auto"/>
          <w:sz w:val="32"/>
          <w:szCs w:val="32"/>
          <w:highlight w:val="none"/>
          <w:lang w:val="en-US" w:eastAsia="zh-CN"/>
        </w:rPr>
        <w:t>申请奖励前</w:t>
      </w:r>
      <w:r>
        <w:rPr>
          <w:rFonts w:hint="eastAsia" w:ascii="Times New Roman" w:hAnsi="Times New Roman" w:eastAsia="仿宋_GB2312" w:cs="Times New Roman"/>
          <w:b w:val="0"/>
          <w:bCs w:val="0"/>
          <w:color w:val="auto"/>
          <w:sz w:val="32"/>
          <w:szCs w:val="24"/>
          <w:highlight w:val="none"/>
          <w:u w:val="none" w:color="auto"/>
          <w:lang w:val="en-US" w:eastAsia="zh-CN"/>
        </w:rPr>
        <w:t>6个月以上</w:t>
      </w:r>
      <w:r>
        <w:rPr>
          <w:rFonts w:hint="eastAsia" w:ascii="Times New Roman" w:hAnsi="Times New Roman" w:eastAsia="仿宋_GB2312" w:cs="Times New Roman"/>
          <w:b w:val="0"/>
          <w:bCs w:val="0"/>
          <w:color w:val="auto"/>
          <w:sz w:val="32"/>
          <w:szCs w:val="32"/>
          <w:highlight w:val="none"/>
          <w:lang w:val="en-US" w:eastAsia="zh-CN"/>
        </w:rPr>
        <w:t>的银行流水（应清晰显示每一笔交易的日期、金额、交易对方名称（或账户）、交易类型（如收入、支出、转账等）等关键信息，需银行盖章确认）。</w:t>
      </w:r>
    </w:p>
    <w:p w14:paraId="61CFC59B">
      <w:pPr>
        <w:pStyle w:val="2"/>
        <w:numPr>
          <w:ilvl w:val="0"/>
          <w:numId w:val="0"/>
        </w:numPr>
        <w:ind w:left="-10" w:leftChars="0" w:firstLine="640" w:firstLineChars="0"/>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（7）</w:t>
      </w:r>
      <w:r>
        <w:rPr>
          <w:rFonts w:hint="eastAsia" w:ascii="Times New Roman" w:hAnsi="Times New Roman" w:eastAsia="仿宋_GB2312" w:cs="仿宋_GB2312"/>
          <w:b w:val="0"/>
          <w:bCs w:val="0"/>
          <w:color w:val="auto"/>
          <w:sz w:val="32"/>
          <w:szCs w:val="32"/>
          <w:highlight w:val="none"/>
          <w:lang w:val="en-US" w:eastAsia="zh-CN"/>
        </w:rPr>
        <w:t>实缴出资额相关证明（具有资质的第三方会计师事务所出具的验资报告，其附件需包含会计师事务所出具的函证回函、银行对账单等）。</w:t>
      </w:r>
    </w:p>
    <w:p w14:paraId="7467A770">
      <w:pPr>
        <w:pStyle w:val="2"/>
        <w:numPr>
          <w:ilvl w:val="0"/>
          <w:numId w:val="0"/>
        </w:numPr>
        <w:ind w:left="-10" w:leftChars="0" w:firstLine="640" w:firstLineChars="0"/>
        <w:outlineLvl w:val="3"/>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8</w:t>
      </w:r>
      <w:r>
        <w:rPr>
          <w:rFonts w:hint="eastAsia" w:ascii="Times New Roman" w:hAnsi="Times New Roman" w:eastAsia="仿宋_GB2312" w:cs="仿宋_GB2312"/>
          <w:b w:val="0"/>
          <w:bCs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rPr>
        <w:t>银行开户许可证或基本存款账户信息（加盖企业公章扫描版）</w:t>
      </w:r>
      <w:r>
        <w:rPr>
          <w:rFonts w:hint="eastAsia" w:ascii="Times New Roman" w:hAnsi="Times New Roman" w:eastAsia="仿宋_GB2312" w:cs="仿宋_GB2312"/>
          <w:b w:val="0"/>
          <w:bCs w:val="0"/>
          <w:color w:val="auto"/>
          <w:sz w:val="32"/>
          <w:szCs w:val="32"/>
          <w:highlight w:val="none"/>
          <w:lang w:eastAsia="zh-CN"/>
        </w:rPr>
        <w:t>。</w:t>
      </w:r>
    </w:p>
    <w:p w14:paraId="39EC68E7">
      <w:pPr>
        <w:pStyle w:val="2"/>
        <w:numPr>
          <w:ilvl w:val="0"/>
          <w:numId w:val="0"/>
        </w:numPr>
        <w:ind w:left="-10" w:leftChars="0" w:firstLine="640" w:firstLineChars="0"/>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9</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附件</w:t>
      </w:r>
      <w:r>
        <w:rPr>
          <w:rFonts w:hint="default" w:ascii="Times New Roman" w:hAnsi="Times New Roman" w:eastAsia="仿宋_GB2312" w:cs="Times New Roman"/>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val="en-US" w:eastAsia="zh-CN"/>
        </w:rPr>
        <w:t>）。</w:t>
      </w:r>
    </w:p>
    <w:p w14:paraId="1882D22A">
      <w:pPr>
        <w:pStyle w:val="2"/>
        <w:numPr>
          <w:ilvl w:val="0"/>
          <w:numId w:val="0"/>
        </w:numPr>
        <w:ind w:firstLine="640" w:firstLineChars="200"/>
        <w:outlineLvl w:val="3"/>
        <w:rPr>
          <w:rFonts w:hint="eastAsia" w:ascii="Times New Roman" w:hAnsi="Times New Roman" w:eastAsia="仿宋_GB2312" w:cs="Times New Roman"/>
          <w:b w:val="0"/>
          <w:bCs w:val="0"/>
          <w:strike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i w:val="0"/>
          <w:iCs w:val="0"/>
          <w:strike w:val="0"/>
          <w:color w:val="auto"/>
          <w:kern w:val="2"/>
          <w:sz w:val="32"/>
          <w:szCs w:val="32"/>
          <w:highlight w:val="none"/>
          <w:u w:val="none"/>
          <w:lang w:val="en-US" w:eastAsia="zh-CN" w:bidi="ar-SA"/>
        </w:rPr>
        <w:t>实质经营业务材料</w:t>
      </w:r>
      <w:r>
        <w:rPr>
          <w:rFonts w:hint="eastAsia" w:ascii="Times New Roman" w:hAnsi="Times New Roman" w:eastAsia="仿宋_GB2312" w:cs="Times New Roman"/>
          <w:b w:val="0"/>
          <w:bCs w:val="0"/>
          <w:strike w:val="0"/>
          <w:color w:val="auto"/>
          <w:kern w:val="2"/>
          <w:sz w:val="32"/>
          <w:szCs w:val="32"/>
          <w:highlight w:val="none"/>
          <w:lang w:val="en-US" w:eastAsia="zh-CN" w:bidi="ar-SA"/>
        </w:rPr>
        <w:t>（包括但不限于业务合同、对应发票、银行回单等）。</w:t>
      </w:r>
    </w:p>
    <w:p w14:paraId="0262D615">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2"/>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2.应核验信息：</w:t>
      </w:r>
      <w:r>
        <w:rPr>
          <w:rFonts w:hint="default" w:ascii="Times New Roman" w:hAnsi="Times New Roman" w:eastAsia="仿宋_GB2312" w:cs="Times New Roman"/>
          <w:b w:val="0"/>
          <w:bCs w:val="0"/>
          <w:color w:val="auto"/>
          <w:sz w:val="32"/>
          <w:szCs w:val="32"/>
          <w:highlight w:val="none"/>
          <w:lang w:val="en-US" w:eastAsia="zh-CN"/>
        </w:rPr>
        <w:t>企业工商注册地、税务征管关系、统计关系、企业营业执照（或其他法定注册登记材料）、“经营异常名录”信息、纳税记录、在职员工社保缴费记录</w:t>
      </w:r>
      <w:r>
        <w:rPr>
          <w:rFonts w:hint="default" w:ascii="Times New Roman" w:hAnsi="Times New Roman" w:eastAsia="仿宋_GB2312" w:cs="Times New Roman"/>
          <w:b w:val="0"/>
          <w:bCs w:val="0"/>
          <w:i w:val="0"/>
          <w:iCs w:val="0"/>
          <w:strike w:val="0"/>
          <w:color w:val="auto"/>
          <w:kern w:val="2"/>
          <w:sz w:val="32"/>
          <w:szCs w:val="32"/>
          <w:highlight w:val="none"/>
          <w:u w:val="none"/>
        </w:rPr>
        <w:t>、失信、违法记录</w:t>
      </w:r>
      <w:r>
        <w:rPr>
          <w:rFonts w:hint="eastAsia" w:ascii="Times New Roman" w:hAnsi="Times New Roman" w:eastAsia="仿宋_GB2312" w:cs="Times New Roman"/>
          <w:b w:val="0"/>
          <w:bCs w:val="0"/>
          <w:i w:val="0"/>
          <w:iCs w:val="0"/>
          <w:strike w:val="0"/>
          <w:color w:val="auto"/>
          <w:kern w:val="2"/>
          <w:sz w:val="32"/>
          <w:szCs w:val="32"/>
          <w:highlight w:val="none"/>
          <w:u w:val="none"/>
          <w:lang w:val="en-US" w:eastAsia="zh-CN"/>
        </w:rPr>
        <w:t>等</w:t>
      </w:r>
      <w:r>
        <w:rPr>
          <w:rFonts w:hint="default" w:ascii="Times New Roman" w:hAnsi="Times New Roman" w:eastAsia="仿宋_GB2312" w:cs="Times New Roman"/>
          <w:b w:val="0"/>
          <w:bCs w:val="0"/>
          <w:color w:val="auto"/>
          <w:sz w:val="32"/>
          <w:szCs w:val="32"/>
          <w:highlight w:val="none"/>
          <w:lang w:val="en-US" w:eastAsia="zh-CN"/>
        </w:rPr>
        <w:t>。</w:t>
      </w:r>
    </w:p>
    <w:p w14:paraId="588824F4">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四）获奖配套奖励</w:t>
      </w:r>
    </w:p>
    <w:p w14:paraId="22CC48D3">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3CD5C36D">
      <w:pPr>
        <w:numPr>
          <w:ilvl w:val="0"/>
          <w:numId w:val="0"/>
        </w:numPr>
        <w:adjustRightInd w:val="0"/>
        <w:snapToGrid w:val="0"/>
        <w:spacing w:line="580" w:lineRule="exact"/>
        <w:ind w:firstLine="640" w:firstLineChars="200"/>
        <w:outlineLvl w:val="3"/>
        <w:rPr>
          <w:rFonts w:hint="eastAsia" w:ascii="Times New Roman" w:hAnsi="Times New Roman" w:eastAsia="仿宋_GB2312"/>
          <w:highlight w:val="none"/>
          <w:lang w:val="en-US"/>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3668AD9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仿宋_GB2312"/>
          <w:strike/>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strike w:val="0"/>
          <w:color w:val="auto"/>
          <w:sz w:val="32"/>
          <w:szCs w:val="32"/>
          <w:highlight w:val="none"/>
          <w:u w:val="none" w:color="auto"/>
          <w:lang w:val="en-US" w:eastAsia="zh-CN"/>
        </w:rPr>
        <w:t>满足港澳青创企业相关条件证明（</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ascii="Times New Roman" w:hAnsi="Times New Roman" w:eastAsia="仿宋_GB2312"/>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p>
    <w:p w14:paraId="2F9FC92F">
      <w:pPr>
        <w:ind w:firstLine="640" w:firstLineChars="200"/>
        <w:rPr>
          <w:rFonts w:hint="default" w:ascii="Times New Roman" w:hAnsi="Times New Roman" w:eastAsia="仿宋_GB2312" w:cs="仿宋_GB2312"/>
          <w:color w:val="auto"/>
          <w:sz w:val="32"/>
          <w:szCs w:val="32"/>
          <w:highlight w:val="none"/>
          <w:lang w:val="en-US" w:eastAsia="zh-CN"/>
        </w:rPr>
      </w:pPr>
      <w:bookmarkStart w:id="3" w:name="_Toc23923"/>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）股东资格证明扫描件（</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仿宋_GB2312"/>
          <w:color w:val="auto"/>
          <w:sz w:val="32"/>
          <w:szCs w:val="32"/>
          <w:highlight w:val="none"/>
          <w:lang w:val="en-US" w:eastAsia="zh-CN"/>
        </w:rPr>
        <w:t>自然人股东提供港澳居民身份证及港澳居民内地通行证；</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仿宋_GB2312"/>
          <w:color w:val="auto"/>
          <w:sz w:val="32"/>
          <w:szCs w:val="32"/>
          <w:highlight w:val="none"/>
          <w:lang w:val="en-US" w:eastAsia="zh-CN"/>
        </w:rPr>
        <w:t>法人股东提供明确持股比例的股东会议材料）。</w:t>
      </w:r>
    </w:p>
    <w:p w14:paraId="334FBFF8">
      <w:pPr>
        <w:ind w:firstLine="640" w:firstLineChars="200"/>
        <w:rPr>
          <w:rFonts w:hint="eastAsia"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sz w:val="32"/>
          <w:szCs w:val="32"/>
          <w:highlight w:val="none"/>
          <w:lang w:val="en-US" w:eastAsia="zh-CN"/>
        </w:rPr>
        <w:t>4</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color w:val="auto"/>
          <w:kern w:val="0"/>
          <w:sz w:val="32"/>
          <w:szCs w:val="32"/>
          <w:highlight w:val="none"/>
          <w:lang w:val="en-US" w:eastAsia="zh-CN" w:bidi="ar-SA"/>
        </w:rPr>
        <w:t>获得相关奖项的证书或证明等材料</w:t>
      </w:r>
      <w:bookmarkEnd w:id="3"/>
      <w:r>
        <w:rPr>
          <w:rFonts w:hint="eastAsia" w:ascii="Times New Roman" w:hAnsi="Times New Roman" w:eastAsia="仿宋_GB2312" w:cs="Times New Roman"/>
          <w:i w:val="0"/>
          <w:iCs w:val="0"/>
          <w:color w:val="auto"/>
          <w:kern w:val="0"/>
          <w:sz w:val="32"/>
          <w:szCs w:val="32"/>
          <w:highlight w:val="none"/>
          <w:u w:val="none"/>
          <w:lang w:val="en-US" w:eastAsia="zh-CN" w:bidi="ar-SA"/>
        </w:rPr>
        <w:t>。</w:t>
      </w:r>
    </w:p>
    <w:p w14:paraId="12DD2D6D">
      <w:pPr>
        <w:pStyle w:val="2"/>
        <w:numPr>
          <w:ilvl w:val="0"/>
          <w:numId w:val="0"/>
        </w:numPr>
        <w:ind w:firstLine="640" w:firstLineChars="200"/>
        <w:outlineLvl w:val="3"/>
        <w:rPr>
          <w:rFonts w:hint="eastAsia" w:ascii="Times New Roman" w:hAnsi="Times New Roman" w:eastAsia="仿宋_GB2312"/>
          <w:color w:val="auto"/>
          <w:highlight w:val="none"/>
          <w:lang w:val="en-US" w:eastAsia="zh-CN"/>
        </w:rPr>
      </w:pPr>
      <w:bookmarkStart w:id="4" w:name="_Toc10175"/>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sz w:val="32"/>
          <w:szCs w:val="32"/>
          <w:highlight w:val="none"/>
          <w:lang w:val="en-US" w:eastAsia="zh-CN"/>
        </w:rPr>
        <w:t>5</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获奖</w:t>
      </w:r>
      <w:r>
        <w:rPr>
          <w:rFonts w:hint="eastAsia" w:ascii="Times New Roman" w:hAnsi="Times New Roman" w:eastAsia="仿宋_GB2312"/>
          <w:color w:val="auto"/>
          <w:highlight w:val="none"/>
          <w:lang w:val="en-US" w:eastAsia="zh-CN"/>
        </w:rPr>
        <w:t>团队成员名单和占股比例相关证明</w:t>
      </w:r>
      <w:bookmarkEnd w:id="4"/>
      <w:r>
        <w:rPr>
          <w:rFonts w:hint="eastAsia" w:ascii="Times New Roman" w:hAnsi="Times New Roman" w:eastAsia="仿宋_GB2312"/>
          <w:color w:val="auto"/>
          <w:highlight w:val="none"/>
          <w:lang w:val="en-US" w:eastAsia="zh-CN"/>
        </w:rPr>
        <w:t>。</w:t>
      </w:r>
    </w:p>
    <w:p w14:paraId="5E16D0B5">
      <w:pPr>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olor w:val="auto"/>
          <w:highlight w:val="none"/>
          <w:lang w:val="en-US" w:eastAsia="zh-CN"/>
        </w:rPr>
        <w:t xml:space="preserve">      </w:t>
      </w:r>
      <w:r>
        <w:rPr>
          <w:rFonts w:hint="eastAsia"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6</w:t>
      </w:r>
      <w:r>
        <w:rPr>
          <w:rFonts w:hint="eastAsia"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r>
        <w:rPr>
          <w:rFonts w:hint="eastAsia" w:ascii="Times New Roman" w:hAnsi="Times New Roman" w:eastAsia="仿宋_GB2312" w:cs="Times New Roman"/>
          <w:color w:val="auto"/>
          <w:kern w:val="2"/>
          <w:sz w:val="32"/>
          <w:szCs w:val="32"/>
          <w:highlight w:val="none"/>
          <w:lang w:val="en-US" w:eastAsia="zh-CN" w:bidi="ar-SA"/>
        </w:rPr>
        <w:t>与参赛项目内容材料。</w:t>
      </w:r>
    </w:p>
    <w:p w14:paraId="73B2CE49">
      <w:pPr>
        <w:ind w:firstLine="640" w:firstLineChars="200"/>
        <w:rPr>
          <w:rFonts w:hint="eastAsia" w:ascii="Times New Roman" w:hAnsi="Times New Roman" w:eastAsia="仿宋_GB2312" w:cs="Times New Roman"/>
          <w:color w:val="auto"/>
          <w:kern w:val="2"/>
          <w:sz w:val="32"/>
          <w:szCs w:val="32"/>
          <w:highlight w:val="none"/>
          <w:lang w:val="en-US" w:eastAsia="zh-CN" w:bidi="ar-SA"/>
        </w:rPr>
      </w:pPr>
      <w:bookmarkStart w:id="5" w:name="_Toc24138"/>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）赛事奖金</w:t>
      </w:r>
      <w:bookmarkEnd w:id="5"/>
      <w:r>
        <w:rPr>
          <w:rFonts w:hint="eastAsia" w:ascii="Times New Roman" w:hAnsi="Times New Roman" w:eastAsia="仿宋_GB2312" w:cs="Times New Roman"/>
          <w:color w:val="auto"/>
          <w:kern w:val="2"/>
          <w:sz w:val="32"/>
          <w:szCs w:val="32"/>
          <w:highlight w:val="none"/>
          <w:lang w:val="en-US" w:eastAsia="zh-CN" w:bidi="ar-SA"/>
        </w:rPr>
        <w:t>支付证明（银行回单或银行流水）。</w:t>
      </w:r>
    </w:p>
    <w:p w14:paraId="63DAB7B2">
      <w:p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8</w:t>
      </w:r>
      <w:r>
        <w:rPr>
          <w:rFonts w:hint="eastAsia" w:ascii="Times New Roman" w:hAnsi="Times New Roman" w:eastAsia="仿宋_GB2312" w:cs="仿宋_GB2312"/>
          <w:color w:val="auto"/>
          <w:sz w:val="32"/>
          <w:szCs w:val="32"/>
          <w:highlight w:val="none"/>
          <w:lang w:eastAsia="zh-CN"/>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ascii="Times New Roman" w:hAnsi="Times New Roman" w:eastAsia="仿宋_GB2312" w:cs="仿宋_GB2312"/>
          <w:color w:val="auto"/>
          <w:sz w:val="32"/>
          <w:szCs w:val="32"/>
          <w:highlight w:val="none"/>
          <w:lang w:eastAsia="zh-CN"/>
        </w:rPr>
        <w:t>。</w:t>
      </w:r>
    </w:p>
    <w:p w14:paraId="1E028B89">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9</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单位</w:t>
      </w:r>
      <w:r>
        <w:rPr>
          <w:rFonts w:hint="eastAsia" w:ascii="Times New Roman" w:hAnsi="Times New Roman" w:eastAsia="仿宋_GB2312" w:cs="仿宋_GB2312"/>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34775271">
      <w:pPr>
        <w:pStyle w:val="2"/>
        <w:numPr>
          <w:ilvl w:val="0"/>
          <w:numId w:val="0"/>
        </w:numPr>
        <w:ind w:firstLine="640" w:firstLineChars="200"/>
        <w:outlineLvl w:val="3"/>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strike w:val="0"/>
          <w:color w:val="auto"/>
          <w:sz w:val="32"/>
          <w:szCs w:val="32"/>
          <w:highlight w:val="none"/>
          <w:lang w:val="en-US" w:eastAsia="zh-CN"/>
        </w:rPr>
        <w:t>申请奖励前</w:t>
      </w:r>
      <w:r>
        <w:rPr>
          <w:rFonts w:hint="eastAsia" w:ascii="Times New Roman" w:hAnsi="Times New Roman" w:eastAsia="仿宋_GB2312" w:cs="Times New Roman"/>
          <w:color w:val="auto"/>
          <w:sz w:val="32"/>
          <w:szCs w:val="24"/>
          <w:highlight w:val="none"/>
          <w:u w:val="none" w:color="auto"/>
          <w:lang w:val="en-US" w:eastAsia="zh-CN"/>
        </w:rPr>
        <w:t>6个月以上</w:t>
      </w:r>
      <w:r>
        <w:rPr>
          <w:rFonts w:hint="eastAsia" w:ascii="Times New Roman" w:hAnsi="Times New Roman" w:eastAsia="仿宋_GB2312" w:cs="Times New Roman"/>
          <w:color w:val="auto"/>
          <w:sz w:val="32"/>
          <w:szCs w:val="32"/>
          <w:highlight w:val="none"/>
          <w:lang w:val="en-US" w:eastAsia="zh-CN"/>
        </w:rPr>
        <w:t>的银行流水（应清晰显示每一笔交易的日期、金额、交易对方名称（或账户）、交易类型（如收入、支出、转账等）等关键信息，需银行盖章确认）。</w:t>
      </w:r>
    </w:p>
    <w:p w14:paraId="087A7E20">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eastAsia" w:ascii="Times New Roman" w:hAnsi="Times New Roman" w:cs="仿宋_GB2312"/>
          <w:i w:val="0"/>
          <w:iCs w:val="0"/>
          <w:strike w:val="0"/>
          <w:color w:val="auto"/>
          <w:kern w:val="2"/>
          <w:szCs w:val="32"/>
          <w:highlight w:val="none"/>
          <w:u w:val="none"/>
          <w:lang w:eastAsia="zh-CN"/>
        </w:rPr>
        <w:t>企业</w:t>
      </w:r>
      <w:r>
        <w:rPr>
          <w:rFonts w:hint="eastAsia" w:ascii="Times New Roman" w:hAnsi="Times New Roman" w:eastAsia="仿宋_GB2312" w:cs="仿宋_GB2312"/>
          <w:i w:val="0"/>
          <w:iCs w:val="0"/>
          <w:strike w:val="0"/>
          <w:color w:val="auto"/>
          <w:kern w:val="2"/>
          <w:sz w:val="32"/>
          <w:szCs w:val="32"/>
          <w:highlight w:val="none"/>
          <w:u w:val="none"/>
          <w:lang w:val="en-US" w:eastAsia="zh-CN" w:bidi="ar-SA"/>
        </w:rPr>
        <w:t>工商</w:t>
      </w:r>
      <w:r>
        <w:rPr>
          <w:rFonts w:hint="eastAsia" w:ascii="Times New Roman" w:hAnsi="Times New Roman" w:cs="仿宋_GB2312"/>
          <w:i w:val="0"/>
          <w:iCs w:val="0"/>
          <w:strike w:val="0"/>
          <w:color w:val="auto"/>
          <w:kern w:val="2"/>
          <w:szCs w:val="32"/>
          <w:highlight w:val="none"/>
          <w:u w:val="none"/>
          <w:lang w:eastAsia="zh-CN"/>
        </w:rPr>
        <w:t>注册</w:t>
      </w:r>
      <w:r>
        <w:rPr>
          <w:rFonts w:hint="eastAsia" w:ascii="Times New Roman" w:hAnsi="Times New Roman" w:cs="仿宋_GB2312"/>
          <w:i w:val="0"/>
          <w:iCs w:val="0"/>
          <w:strike w:val="0"/>
          <w:color w:val="auto"/>
          <w:kern w:val="2"/>
          <w:szCs w:val="32"/>
          <w:highlight w:val="none"/>
          <w:u w:val="none"/>
        </w:rPr>
        <w:t>地、税务征管关系、统计关系</w:t>
      </w:r>
      <w:r>
        <w:rPr>
          <w:rFonts w:hint="eastAsia" w:cs="仿宋_GB2312"/>
          <w:i w:val="0"/>
          <w:iCs w:val="0"/>
          <w:strike w:val="0"/>
          <w:color w:val="auto"/>
          <w:kern w:val="2"/>
          <w:szCs w:val="32"/>
          <w:highlight w:val="none"/>
          <w:u w:val="none"/>
          <w:lang w:eastAsia="zh-CN"/>
        </w:rPr>
        <w:t>、</w:t>
      </w:r>
      <w:r>
        <w:rPr>
          <w:rFonts w:hint="eastAsia" w:ascii="Times New Roman" w:hAnsi="Times New Roman" w:cs="仿宋_GB2312"/>
          <w:i w:val="0"/>
          <w:iCs w:val="0"/>
          <w:strike w:val="0"/>
          <w:color w:val="auto"/>
          <w:kern w:val="2"/>
          <w:szCs w:val="32"/>
          <w:highlight w:val="none"/>
          <w:u w:val="none"/>
        </w:rPr>
        <w:t>企业营业执照（或其他法定注册登记材料）、“经营异常名录”信</w:t>
      </w:r>
      <w:r>
        <w:rPr>
          <w:rFonts w:hint="eastAsia" w:ascii="Times New Roman" w:hAnsi="Times New Roman" w:cs="仿宋_GB2312"/>
          <w:b w:val="0"/>
          <w:bCs w:val="0"/>
          <w:i w:val="0"/>
          <w:iCs w:val="0"/>
          <w:strike w:val="0"/>
          <w:color w:val="auto"/>
          <w:kern w:val="2"/>
          <w:szCs w:val="32"/>
          <w:highlight w:val="none"/>
          <w:u w:val="none"/>
        </w:rPr>
        <w:t>息、纳税记录、失信、违法记录</w:t>
      </w:r>
      <w:r>
        <w:rPr>
          <w:rFonts w:hint="eastAsia" w:cs="仿宋_GB2312"/>
          <w:b w:val="0"/>
          <w:bCs w:val="0"/>
          <w:i w:val="0"/>
          <w:iCs w:val="0"/>
          <w:strike w:val="0"/>
          <w:color w:val="auto"/>
          <w:kern w:val="2"/>
          <w:szCs w:val="32"/>
          <w:highlight w:val="none"/>
          <w:u w:val="none"/>
          <w:lang w:val="en-US" w:eastAsia="zh-CN"/>
        </w:rPr>
        <w:t>等</w:t>
      </w:r>
      <w:r>
        <w:rPr>
          <w:rFonts w:hint="eastAsia" w:ascii="Times New Roman" w:hAnsi="Times New Roman" w:cs="仿宋_GB2312"/>
          <w:b w:val="0"/>
          <w:bCs w:val="0"/>
          <w:i w:val="0"/>
          <w:iCs w:val="0"/>
          <w:strike w:val="0"/>
          <w:color w:val="auto"/>
          <w:kern w:val="2"/>
          <w:szCs w:val="32"/>
          <w:highlight w:val="none"/>
          <w:u w:val="none"/>
        </w:rPr>
        <w:t>。</w:t>
      </w:r>
    </w:p>
    <w:p w14:paraId="5561C89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（五）获奖推荐奖励</w:t>
      </w:r>
    </w:p>
    <w:p w14:paraId="2AA7D975">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无须提供纸质版材料，申请材料均需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4304456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5FB7C063">
      <w:pPr>
        <w:pStyle w:val="2"/>
        <w:numPr>
          <w:ilvl w:val="0"/>
          <w:numId w:val="0"/>
        </w:numPr>
        <w:ind w:firstLine="640" w:firstLineChars="200"/>
        <w:outlineLvl w:val="3"/>
        <w:rPr>
          <w:rFonts w:hint="default" w:ascii="Times New Roman" w:hAnsi="Times New Roman"/>
          <w:color w:val="auto"/>
          <w:sz w:val="32"/>
          <w:highlight w:val="none"/>
          <w:lang w:val="en-US" w:eastAsia="zh-CN"/>
        </w:rPr>
      </w:pPr>
      <w:bookmarkStart w:id="6" w:name="_Toc10860"/>
      <w:r>
        <w:rPr>
          <w:rFonts w:hint="eastAsia" w:ascii="Times New Roman" w:hAnsi="Times New Roman"/>
          <w:color w:val="auto"/>
          <w:sz w:val="32"/>
          <w:highlight w:val="none"/>
          <w:lang w:val="en-US" w:eastAsia="zh-CN"/>
        </w:rPr>
        <w:t>（</w:t>
      </w:r>
      <w:r>
        <w:rPr>
          <w:rFonts w:hint="default" w:ascii="Times New Roman" w:hAnsi="Times New Roman" w:cs="Times New Roman"/>
          <w:color w:val="auto"/>
          <w:sz w:val="32"/>
          <w:highlight w:val="none"/>
          <w:lang w:val="en-US" w:eastAsia="zh-CN"/>
        </w:rPr>
        <w:t>2</w:t>
      </w:r>
      <w:r>
        <w:rPr>
          <w:rFonts w:ascii="Times New Roman" w:hAnsi="Times New Roman" w:cs="Times New Roman"/>
          <w:sz w:val="32"/>
          <w:szCs w:val="32"/>
          <w:highlight w:val="none"/>
        </w:rPr>
        <w:t>）</w:t>
      </w:r>
      <w:r>
        <w:rPr>
          <w:rFonts w:hint="eastAsia" w:ascii="Times New Roman" w:hAnsi="Times New Roman"/>
          <w:color w:val="auto"/>
          <w:sz w:val="32"/>
          <w:highlight w:val="none"/>
          <w:lang w:val="en-US" w:eastAsia="zh-CN"/>
        </w:rPr>
        <w:t>《项目推荐备案登记信息表》（附件</w:t>
      </w:r>
      <w:r>
        <w:rPr>
          <w:rFonts w:hint="default" w:ascii="Times New Roman" w:hAnsi="Times New Roman" w:cs="Times New Roman"/>
          <w:color w:val="auto"/>
          <w:sz w:val="32"/>
          <w:highlight w:val="none"/>
          <w:lang w:val="en-US" w:eastAsia="zh-CN"/>
        </w:rPr>
        <w:t>3</w:t>
      </w:r>
      <w:r>
        <w:rPr>
          <w:rFonts w:hint="eastAsia" w:ascii="Times New Roman" w:hAnsi="Times New Roman"/>
          <w:color w:val="auto"/>
          <w:sz w:val="32"/>
          <w:highlight w:val="none"/>
          <w:lang w:val="en-US" w:eastAsia="zh-CN"/>
        </w:rPr>
        <w:t>-</w:t>
      </w:r>
      <w:r>
        <w:rPr>
          <w:rFonts w:hint="default" w:ascii="Times New Roman" w:hAnsi="Times New Roman" w:cs="Times New Roman"/>
          <w:color w:val="auto"/>
          <w:sz w:val="32"/>
          <w:highlight w:val="none"/>
          <w:lang w:val="en-US" w:eastAsia="zh-CN"/>
        </w:rPr>
        <w:t>1</w:t>
      </w:r>
      <w:r>
        <w:rPr>
          <w:rFonts w:hint="eastAsia" w:ascii="Times New Roman" w:hAnsi="Times New Roman"/>
          <w:color w:val="auto"/>
          <w:sz w:val="32"/>
          <w:highlight w:val="none"/>
          <w:lang w:val="en-US" w:eastAsia="zh-CN"/>
        </w:rPr>
        <w:t>）</w:t>
      </w:r>
      <w:r>
        <w:rPr>
          <w:rFonts w:hint="eastAsia"/>
          <w:color w:val="auto"/>
          <w:sz w:val="32"/>
          <w:highlight w:val="none"/>
          <w:lang w:val="en-US" w:eastAsia="zh-CN"/>
        </w:rPr>
        <w:t>。</w:t>
      </w:r>
    </w:p>
    <w:p w14:paraId="6AB89B8E">
      <w:pPr>
        <w:pStyle w:val="2"/>
        <w:numPr>
          <w:ilvl w:val="0"/>
          <w:numId w:val="0"/>
        </w:numPr>
        <w:ind w:firstLine="640" w:firstLineChars="200"/>
        <w:outlineLvl w:val="3"/>
        <w:rPr>
          <w:rFonts w:hint="eastAsia" w:ascii="Times New Roman" w:hAnsi="Times New Roman"/>
          <w:color w:val="auto"/>
          <w:sz w:val="32"/>
          <w:highlight w:val="none"/>
          <w:lang w:val="en-US" w:eastAsia="zh-CN"/>
        </w:rPr>
      </w:pPr>
      <w:r>
        <w:rPr>
          <w:rFonts w:hint="eastAsia"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ascii="Times New Roman" w:hAnsi="Times New Roman" w:cs="Times New Roman"/>
          <w:sz w:val="32"/>
          <w:szCs w:val="32"/>
          <w:highlight w:val="none"/>
        </w:rPr>
        <w:t>）</w:t>
      </w:r>
      <w:r>
        <w:rPr>
          <w:rFonts w:ascii="Times New Roman" w:hAnsi="Times New Roman" w:cs="Times New Roman"/>
          <w:color w:val="auto"/>
          <w:sz w:val="32"/>
          <w:szCs w:val="32"/>
          <w:highlight w:val="none"/>
        </w:rPr>
        <w:t>《项目推荐证明》</w:t>
      </w:r>
      <w:bookmarkEnd w:id="6"/>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4</w:t>
      </w:r>
      <w:r>
        <w:rPr>
          <w:rFonts w:hint="eastAsia"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w:t>
      </w:r>
    </w:p>
    <w:p w14:paraId="00FFE271">
      <w:pPr>
        <w:pStyle w:val="2"/>
        <w:numPr>
          <w:ilvl w:val="0"/>
          <w:numId w:val="0"/>
        </w:numPr>
        <w:ind w:firstLine="640" w:firstLineChars="200"/>
        <w:outlineLvl w:val="3"/>
        <w:rPr>
          <w:rFonts w:hint="eastAsia" w:ascii="Times New Roman" w:hAnsi="Times New Roman" w:cs="仿宋_GB2312"/>
          <w:strike w:val="0"/>
          <w:color w:val="auto"/>
          <w:sz w:val="32"/>
          <w:szCs w:val="32"/>
          <w:highlight w:val="none"/>
          <w:lang w:val="en-US" w:eastAsia="zh-CN"/>
        </w:rPr>
      </w:pPr>
      <w:r>
        <w:rPr>
          <w:rFonts w:hint="eastAsia" w:ascii="Times New Roman" w:hAnsi="Times New Roman"/>
          <w:strike w:val="0"/>
          <w:color w:val="auto"/>
          <w:sz w:val="32"/>
          <w:highlight w:val="none"/>
          <w:lang w:val="en-US" w:eastAsia="zh-CN"/>
        </w:rPr>
        <w:t>（</w:t>
      </w:r>
      <w:r>
        <w:rPr>
          <w:rFonts w:hint="default" w:ascii="Times New Roman" w:hAnsi="Times New Roman" w:cs="Times New Roman"/>
          <w:strike w:val="0"/>
          <w:color w:val="auto"/>
          <w:sz w:val="32"/>
          <w:highlight w:val="none"/>
          <w:lang w:val="en-US" w:eastAsia="zh-CN"/>
        </w:rPr>
        <w:t>4</w:t>
      </w:r>
      <w:r>
        <w:rPr>
          <w:rFonts w:ascii="Times New Roman" w:hAnsi="Times New Roman" w:cs="Times New Roman"/>
          <w:strike w:val="0"/>
          <w:sz w:val="32"/>
          <w:szCs w:val="32"/>
          <w:highlight w:val="none"/>
        </w:rPr>
        <w:t>）</w:t>
      </w:r>
      <w:r>
        <w:rPr>
          <w:rFonts w:hint="eastAsia" w:ascii="Times New Roman" w:hAnsi="Times New Roman"/>
          <w:strike w:val="0"/>
          <w:color w:val="auto"/>
          <w:sz w:val="32"/>
          <w:highlight w:val="none"/>
          <w:lang w:val="en-US" w:eastAsia="zh-CN"/>
        </w:rPr>
        <w:t>被推荐的满足港澳青创企业相关条件证明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cs="Times New Roman"/>
          <w:color w:val="auto"/>
          <w:sz w:val="32"/>
          <w:szCs w:val="32"/>
          <w:highlight w:val="none"/>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ascii="Times New Roman" w:hAnsi="Times New Roman"/>
          <w:strike w:val="0"/>
          <w:color w:val="auto"/>
          <w:sz w:val="32"/>
          <w:highlight w:val="none"/>
          <w:u w:val="none" w:color="auto"/>
          <w:lang w:eastAsia="zh-CN"/>
        </w:rPr>
        <w:t>；</w:t>
      </w:r>
      <w:r>
        <w:rPr>
          <w:rFonts w:hint="default" w:ascii="Times New Roman" w:hAnsi="Times New Roman" w:cs="Times New Roman"/>
          <w:color w:val="auto"/>
          <w:sz w:val="32"/>
          <w:szCs w:val="32"/>
          <w:highlight w:val="none"/>
          <w:lang w:val="en-US" w:eastAsia="zh-CN"/>
        </w:rPr>
        <w:t>②</w:t>
      </w:r>
      <w:r>
        <w:rPr>
          <w:rFonts w:hint="eastAsia" w:ascii="Times New Roman" w:hAnsi="Times New Roman" w:eastAsia="仿宋_GB2312" w:cs="Times New Roman"/>
          <w:strike w:val="0"/>
          <w:color w:val="auto"/>
          <w:sz w:val="32"/>
          <w:szCs w:val="24"/>
          <w:highlight w:val="none"/>
          <w:u w:val="none" w:color="auto"/>
          <w:lang w:val="en-US" w:eastAsia="zh-CN"/>
        </w:rPr>
        <w:t>申请补贴当月前6个月以上单位税收完税证明（如未缴纳税收则提交无欠税证明）</w:t>
      </w:r>
      <w:r>
        <w:rPr>
          <w:rFonts w:hint="eastAsia" w:cs="Times New Roman"/>
          <w:strike w:val="0"/>
          <w:color w:val="auto"/>
          <w:sz w:val="32"/>
          <w:szCs w:val="24"/>
          <w:highlight w:val="none"/>
          <w:u w:val="none" w:color="auto"/>
          <w:lang w:val="en-US" w:eastAsia="zh-CN"/>
        </w:rPr>
        <w:t>。</w:t>
      </w:r>
    </w:p>
    <w:p w14:paraId="2F4E53B6">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bookmarkStart w:id="7" w:name="_Toc12040"/>
      <w:r>
        <w:rPr>
          <w:rFonts w:hint="eastAsia" w:ascii="Times New Roman" w:hAnsi="Times New Roman" w:cs="仿宋_GB2312"/>
          <w:color w:val="auto"/>
          <w:sz w:val="32"/>
          <w:szCs w:val="32"/>
          <w:highlight w:val="none"/>
          <w:lang w:eastAsia="zh-CN"/>
        </w:rPr>
        <w:t>（</w:t>
      </w:r>
      <w:r>
        <w:rPr>
          <w:rFonts w:hint="eastAsia" w:ascii="Times New Roman" w:hAnsi="Times New Roman" w:cs="Times New Roman"/>
          <w:sz w:val="32"/>
          <w:szCs w:val="32"/>
          <w:highlight w:val="none"/>
          <w:lang w:val="en-US" w:eastAsia="zh-CN"/>
        </w:rPr>
        <w:t>5</w:t>
      </w:r>
      <w:r>
        <w:rPr>
          <w:rFonts w:ascii="Times New Roman" w:hAnsi="Times New Roman" w:cs="Times New Roman"/>
          <w:sz w:val="32"/>
          <w:szCs w:val="32"/>
          <w:highlight w:val="none"/>
        </w:rPr>
        <w:t>）</w:t>
      </w:r>
      <w:r>
        <w:rPr>
          <w:rFonts w:hint="eastAsia" w:ascii="Times New Roman" w:hAnsi="Times New Roman" w:cs="仿宋_GB2312"/>
          <w:color w:val="auto"/>
          <w:sz w:val="32"/>
          <w:szCs w:val="32"/>
          <w:highlight w:val="none"/>
          <w:lang w:val="en-US" w:eastAsia="zh-CN"/>
        </w:rPr>
        <w:t>被推荐的港澳青创企业股东资格证明扫描件</w:t>
      </w:r>
      <w:r>
        <w:rPr>
          <w:rFonts w:hint="eastAsia"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①</w:t>
      </w:r>
      <w:r>
        <w:rPr>
          <w:rFonts w:hint="eastAsia" w:ascii="Times New Roman" w:hAnsi="Times New Roman" w:cs="仿宋_GB2312"/>
          <w:color w:val="auto"/>
          <w:sz w:val="32"/>
          <w:szCs w:val="32"/>
          <w:highlight w:val="none"/>
          <w:lang w:val="en-US" w:eastAsia="zh-CN"/>
        </w:rPr>
        <w:t>自然人股东提供港澳居民身份证及港澳居民内地通行证；</w:t>
      </w:r>
      <w:r>
        <w:rPr>
          <w:rFonts w:hint="default" w:ascii="Times New Roman" w:hAnsi="Times New Roman" w:cs="Times New Roman"/>
          <w:color w:val="auto"/>
          <w:sz w:val="32"/>
          <w:szCs w:val="32"/>
          <w:highlight w:val="none"/>
          <w:lang w:val="en-US" w:eastAsia="zh-CN"/>
        </w:rPr>
        <w:t>②</w:t>
      </w:r>
      <w:r>
        <w:rPr>
          <w:rFonts w:hint="eastAsia" w:ascii="Times New Roman" w:hAnsi="Times New Roman" w:cs="仿宋_GB2312"/>
          <w:color w:val="auto"/>
          <w:sz w:val="32"/>
          <w:szCs w:val="32"/>
          <w:highlight w:val="none"/>
          <w:lang w:val="en-US" w:eastAsia="zh-CN"/>
        </w:rPr>
        <w:t>法人股东提供明确持股比例的股东会议材料</w:t>
      </w:r>
      <w:r>
        <w:rPr>
          <w:rFonts w:hint="eastAsia" w:cs="仿宋_GB2312"/>
          <w:color w:val="auto"/>
          <w:sz w:val="32"/>
          <w:szCs w:val="32"/>
          <w:highlight w:val="none"/>
          <w:lang w:val="en-US" w:eastAsia="zh-CN"/>
        </w:rPr>
        <w:t>）。</w:t>
      </w:r>
    </w:p>
    <w:p w14:paraId="23662BA5">
      <w:pPr>
        <w:pStyle w:val="2"/>
        <w:numPr>
          <w:ilvl w:val="0"/>
          <w:numId w:val="0"/>
        </w:numPr>
        <w:ind w:firstLine="640" w:firstLineChars="200"/>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cs="Times New Roman"/>
          <w:sz w:val="32"/>
          <w:szCs w:val="32"/>
          <w:highlight w:val="none"/>
          <w:lang w:val="en-US" w:eastAsia="zh-CN"/>
        </w:rPr>
        <w:t>6</w:t>
      </w:r>
      <w:r>
        <w:rPr>
          <w:rFonts w:ascii="Times New Roman" w:hAnsi="Times New Roman" w:cs="Times New Roman"/>
          <w:sz w:val="32"/>
          <w:szCs w:val="32"/>
          <w:highlight w:val="none"/>
        </w:rPr>
        <w:t>）</w:t>
      </w:r>
      <w:r>
        <w:rPr>
          <w:rFonts w:hint="eastAsia" w:ascii="Times New Roman" w:hAnsi="Times New Roman" w:cs="仿宋_GB2312"/>
          <w:color w:val="auto"/>
          <w:sz w:val="32"/>
          <w:szCs w:val="32"/>
          <w:highlight w:val="none"/>
          <w:lang w:val="en-US" w:eastAsia="zh-CN"/>
        </w:rPr>
        <w:t>被推荐的港澳青创企业</w:t>
      </w:r>
      <w:r>
        <w:rPr>
          <w:rFonts w:hint="eastAsia" w:ascii="Times New Roman" w:hAnsi="Times New Roman"/>
          <w:color w:val="auto"/>
          <w:sz w:val="32"/>
          <w:highlight w:val="none"/>
          <w:lang w:val="en-US" w:eastAsia="zh-CN"/>
        </w:rPr>
        <w:t>获得相关奖项的证书或证明等材料</w:t>
      </w:r>
      <w:bookmarkEnd w:id="7"/>
      <w:r>
        <w:rPr>
          <w:rFonts w:hint="eastAsia"/>
          <w:color w:val="auto"/>
          <w:sz w:val="32"/>
          <w:highlight w:val="none"/>
          <w:lang w:val="en-US" w:eastAsia="zh-CN"/>
        </w:rPr>
        <w:t>。</w:t>
      </w:r>
    </w:p>
    <w:p w14:paraId="689F6487">
      <w:pPr>
        <w:pStyle w:val="2"/>
        <w:numPr>
          <w:ilvl w:val="0"/>
          <w:numId w:val="0"/>
        </w:numPr>
        <w:ind w:firstLine="640" w:firstLineChars="200"/>
        <w:outlineLvl w:val="3"/>
        <w:rPr>
          <w:rFonts w:hint="default" w:ascii="Times New Roman" w:hAnsi="Times New Roman" w:cs="仿宋_GB2312"/>
          <w:color w:val="auto"/>
          <w:sz w:val="32"/>
          <w:szCs w:val="32"/>
          <w:highlight w:val="none"/>
          <w:lang w:val="en-US" w:eastAsia="zh-CN"/>
        </w:rPr>
      </w:pPr>
      <w:r>
        <w:rPr>
          <w:rFonts w:hint="eastAsia" w:ascii="Times New Roman" w:hAnsi="Times New Roman" w:cs="仿宋_GB2312"/>
          <w:color w:val="auto"/>
          <w:sz w:val="32"/>
          <w:szCs w:val="32"/>
          <w:highlight w:val="none"/>
          <w:lang w:val="en-US" w:eastAsia="zh-CN"/>
        </w:rPr>
        <w:t>（</w:t>
      </w:r>
      <w:r>
        <w:rPr>
          <w:rFonts w:hint="eastAsia" w:ascii="Times New Roman" w:hAnsi="Times New Roman" w:cs="Times New Roman"/>
          <w:sz w:val="32"/>
          <w:szCs w:val="32"/>
          <w:highlight w:val="none"/>
          <w:lang w:val="en-US" w:eastAsia="zh-CN"/>
        </w:rPr>
        <w:t>7</w:t>
      </w:r>
      <w:r>
        <w:rPr>
          <w:rFonts w:ascii="Times New Roman" w:hAnsi="Times New Roman" w:cs="Times New Roman"/>
          <w:sz w:val="32"/>
          <w:szCs w:val="32"/>
          <w:highlight w:val="none"/>
        </w:rPr>
        <w:t>）</w:t>
      </w:r>
      <w:r>
        <w:rPr>
          <w:rFonts w:hint="eastAsia" w:ascii="Times New Roman" w:hAnsi="Times New Roman" w:cs="Times New Roman"/>
          <w:color w:val="auto"/>
          <w:sz w:val="32"/>
          <w:szCs w:val="32"/>
          <w:highlight w:val="none"/>
          <w:lang w:val="en-US" w:eastAsia="zh-CN"/>
        </w:rPr>
        <w:t>推荐单位的营业执照、法人代表人个人证件</w:t>
      </w:r>
      <w:r>
        <w:rPr>
          <w:rFonts w:hint="eastAsia" w:cs="Times New Roman"/>
          <w:color w:val="auto"/>
          <w:sz w:val="32"/>
          <w:szCs w:val="32"/>
          <w:highlight w:val="none"/>
          <w:lang w:val="en-US" w:eastAsia="zh-CN"/>
        </w:rPr>
        <w:t>。</w:t>
      </w:r>
    </w:p>
    <w:p w14:paraId="659AB2AB">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cs="仿宋_GB2312"/>
          <w:color w:val="auto"/>
          <w:sz w:val="32"/>
          <w:szCs w:val="32"/>
          <w:highlight w:val="none"/>
          <w:lang w:val="en-US" w:eastAsia="zh-CN"/>
        </w:rPr>
        <w:t>（</w:t>
      </w:r>
      <w:r>
        <w:rPr>
          <w:rFonts w:hint="eastAsia" w:ascii="Times New Roman" w:hAnsi="Times New Roman" w:cs="Times New Roman"/>
          <w:sz w:val="32"/>
          <w:szCs w:val="32"/>
          <w:highlight w:val="none"/>
          <w:lang w:val="en-US" w:eastAsia="zh-CN"/>
        </w:rPr>
        <w:t>8</w:t>
      </w:r>
      <w:r>
        <w:rPr>
          <w:rFonts w:ascii="Times New Roman" w:hAnsi="Times New Roman" w:cs="Times New Roman"/>
          <w:sz w:val="32"/>
          <w:szCs w:val="32"/>
          <w:highlight w:val="none"/>
        </w:rPr>
        <w:t>）</w:t>
      </w:r>
      <w:r>
        <w:rPr>
          <w:rFonts w:hint="eastAsia" w:ascii="Times New Roman" w:hAnsi="Times New Roman" w:cs="Times New Roman"/>
          <w:color w:val="auto"/>
          <w:sz w:val="32"/>
          <w:szCs w:val="32"/>
          <w:highlight w:val="none"/>
          <w:lang w:val="en-US" w:eastAsia="zh-CN"/>
        </w:rPr>
        <w:t>推荐单位的</w:t>
      </w:r>
      <w:r>
        <w:rPr>
          <w:rFonts w:hint="default" w:ascii="Times New Roman" w:hAnsi="Times New Roman" w:cs="Times New Roman"/>
          <w:color w:val="auto"/>
          <w:sz w:val="32"/>
          <w:szCs w:val="32"/>
          <w:highlight w:val="none"/>
          <w:lang w:val="en-US" w:eastAsia="zh-CN"/>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cs="仿宋_GB2312"/>
          <w:color w:val="auto"/>
          <w:sz w:val="32"/>
          <w:szCs w:val="32"/>
          <w:highlight w:val="none"/>
          <w:lang w:eastAsia="zh-CN"/>
        </w:rPr>
        <w:t>。</w:t>
      </w:r>
    </w:p>
    <w:p w14:paraId="1A6E4A62">
      <w:pPr>
        <w:pStyle w:val="2"/>
        <w:numPr>
          <w:ilvl w:val="0"/>
          <w:numId w:val="0"/>
        </w:numPr>
        <w:ind w:firstLine="640" w:firstLineChars="200"/>
        <w:outlineLvl w:val="3"/>
        <w:rPr>
          <w:rFonts w:hint="eastAsia" w:ascii="Times New Roman" w:hAnsi="Times New Roman" w:cs="仿宋_GB2312"/>
          <w:color w:val="auto"/>
          <w:sz w:val="32"/>
          <w:szCs w:val="32"/>
          <w:highlight w:val="none"/>
          <w:lang w:val="en-US" w:eastAsia="zh-CN"/>
        </w:rPr>
      </w:pPr>
      <w:r>
        <w:rPr>
          <w:rFonts w:hint="eastAsia" w:ascii="Times New Roman" w:hAnsi="Times New Roman" w:cs="仿宋_GB2312"/>
          <w:color w:val="auto"/>
          <w:sz w:val="32"/>
          <w:szCs w:val="32"/>
          <w:highlight w:val="none"/>
          <w:lang w:eastAsia="zh-CN"/>
        </w:rPr>
        <w:t>（</w:t>
      </w:r>
      <w:r>
        <w:rPr>
          <w:rFonts w:hint="eastAsia" w:ascii="Times New Roman" w:hAnsi="Times New Roman" w:cs="Times New Roman"/>
          <w:sz w:val="32"/>
          <w:szCs w:val="32"/>
          <w:highlight w:val="none"/>
          <w:lang w:val="en-US" w:eastAsia="zh-CN"/>
        </w:rPr>
        <w:t>9</w:t>
      </w:r>
      <w:r>
        <w:rPr>
          <w:rFonts w:ascii="Times New Roman" w:hAnsi="Times New Roman" w:cs="Times New Roman"/>
          <w:sz w:val="32"/>
          <w:szCs w:val="32"/>
          <w:highlight w:val="none"/>
        </w:rPr>
        <w:t>）</w:t>
      </w:r>
      <w:r>
        <w:rPr>
          <w:rFonts w:hint="eastAsia" w:ascii="Times New Roman" w:hAnsi="Times New Roman"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eastAsia" w:cs="仿宋_GB2312"/>
          <w:color w:val="auto"/>
          <w:sz w:val="32"/>
          <w:szCs w:val="32"/>
          <w:highlight w:val="none"/>
          <w:lang w:val="en-US" w:eastAsia="zh-CN"/>
        </w:rPr>
        <w:t>。</w:t>
      </w:r>
    </w:p>
    <w:p w14:paraId="7F874042">
      <w:pPr>
        <w:pStyle w:val="2"/>
        <w:numPr>
          <w:ilvl w:val="0"/>
          <w:numId w:val="0"/>
        </w:numPr>
        <w:ind w:firstLine="640" w:firstLineChars="200"/>
        <w:outlineLvl w:val="3"/>
        <w:rPr>
          <w:rFonts w:hint="eastAsia" w:ascii="Times New Roman" w:hAnsi="Times New Roman" w:eastAsia="仿宋_GB2312" w:cs="Times New Roman"/>
          <w:strike w:val="0"/>
          <w:color w:val="auto"/>
          <w:sz w:val="32"/>
          <w:szCs w:val="32"/>
          <w:highlight w:val="none"/>
          <w:lang w:val="en-US" w:eastAsia="zh-CN"/>
        </w:rPr>
      </w:pPr>
      <w:r>
        <w:rPr>
          <w:rFonts w:hint="eastAsia" w:ascii="Times New Roman" w:hAnsi="Times New Roman" w:eastAsia="仿宋_GB2312" w:cs="Times New Roman"/>
          <w:strike w:val="0"/>
          <w:color w:val="auto"/>
          <w:sz w:val="32"/>
          <w:szCs w:val="32"/>
          <w:highlight w:val="none"/>
          <w:lang w:val="en-US" w:eastAsia="zh-CN"/>
        </w:rPr>
        <w:t>（</w:t>
      </w:r>
      <w:r>
        <w:rPr>
          <w:rFonts w:hint="eastAsia" w:ascii="Times New Roman" w:hAnsi="Times New Roman" w:cs="Times New Roman"/>
          <w:strike w:val="0"/>
          <w:color w:val="auto"/>
          <w:sz w:val="32"/>
          <w:szCs w:val="32"/>
          <w:highlight w:val="none"/>
          <w:lang w:val="en-US" w:eastAsia="zh-CN"/>
        </w:rPr>
        <w:t>10</w:t>
      </w:r>
      <w:r>
        <w:rPr>
          <w:rFonts w:ascii="Times New Roman" w:hAnsi="Times New Roman" w:eastAsia="仿宋_GB2312" w:cs="Times New Roman"/>
          <w:strike w:val="0"/>
          <w:szCs w:val="32"/>
          <w:highlight w:val="none"/>
        </w:rPr>
        <w:t>）</w:t>
      </w:r>
      <w:r>
        <w:rPr>
          <w:rFonts w:hint="eastAsia" w:ascii="Times New Roman" w:hAnsi="Times New Roman" w:eastAsia="仿宋_GB2312" w:cs="Times New Roman"/>
          <w:strike w:val="0"/>
          <w:color w:val="auto"/>
          <w:sz w:val="32"/>
          <w:szCs w:val="32"/>
          <w:highlight w:val="none"/>
          <w:lang w:val="en-US" w:eastAsia="zh-CN"/>
        </w:rPr>
        <w:t>申请奖励前</w:t>
      </w:r>
      <w:r>
        <w:rPr>
          <w:rFonts w:hint="eastAsia" w:ascii="Times New Roman" w:hAnsi="Times New Roman" w:eastAsia="仿宋_GB2312" w:cs="Times New Roman"/>
          <w:strike w:val="0"/>
          <w:color w:val="auto"/>
          <w:sz w:val="32"/>
          <w:szCs w:val="24"/>
          <w:highlight w:val="none"/>
          <w:u w:val="none" w:color="auto"/>
          <w:lang w:val="en-US" w:eastAsia="zh-CN"/>
        </w:rPr>
        <w:t>6个月以上</w:t>
      </w:r>
      <w:r>
        <w:rPr>
          <w:rFonts w:hint="eastAsia" w:ascii="Times New Roman" w:hAnsi="Times New Roman" w:eastAsia="仿宋_GB2312" w:cs="Times New Roman"/>
          <w:strike w:val="0"/>
          <w:color w:val="auto"/>
          <w:sz w:val="32"/>
          <w:szCs w:val="32"/>
          <w:highlight w:val="none"/>
          <w:lang w:val="en-US" w:eastAsia="zh-CN"/>
        </w:rPr>
        <w:t>的银行流水（应清晰显示每一笔交易的日期、金额、交易对方名称（或账户）、交易类型（如收入、支出、转账等）等关键信息，需银行盖章确认）。</w:t>
      </w:r>
    </w:p>
    <w:p w14:paraId="7B9BBCED">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eastAsia" w:ascii="Times New Roman" w:hAnsi="Times New Roman" w:cs="仿宋_GB2312"/>
          <w:b/>
          <w:bCs/>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2.应核验信息：</w:t>
      </w:r>
      <w:r>
        <w:rPr>
          <w:rFonts w:hint="eastAsia" w:ascii="Times New Roman" w:hAnsi="Times New Roman" w:cs="仿宋_GB2312"/>
          <w:b w:val="0"/>
          <w:bCs w:val="0"/>
          <w:color w:val="auto"/>
          <w:sz w:val="32"/>
          <w:szCs w:val="32"/>
          <w:highlight w:val="none"/>
          <w:lang w:val="en-US" w:eastAsia="zh-CN"/>
        </w:rPr>
        <w:t>被推荐单位工商注册地、税务征管关系、统计关系、企业营业执照（或其他法定注册登记材料）、“经营异常名录”信息、纳税记录、失信、违法记录</w:t>
      </w:r>
      <w:r>
        <w:rPr>
          <w:rFonts w:hint="eastAsia" w:cs="仿宋_GB2312"/>
          <w:b w:val="0"/>
          <w:bCs w:val="0"/>
          <w:color w:val="auto"/>
          <w:sz w:val="32"/>
          <w:szCs w:val="32"/>
          <w:highlight w:val="none"/>
          <w:lang w:val="en-US" w:eastAsia="zh-CN"/>
        </w:rPr>
        <w:t>等</w:t>
      </w:r>
      <w:r>
        <w:rPr>
          <w:rFonts w:hint="eastAsia" w:ascii="Times New Roman" w:hAnsi="Times New Roman" w:cs="仿宋_GB2312"/>
          <w:b w:val="0"/>
          <w:bCs w:val="0"/>
          <w:color w:val="auto"/>
          <w:sz w:val="32"/>
          <w:szCs w:val="32"/>
          <w:highlight w:val="none"/>
          <w:lang w:val="en-US" w:eastAsia="zh-CN"/>
        </w:rPr>
        <w:t>。</w:t>
      </w:r>
    </w:p>
    <w:p w14:paraId="59703A45">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（六）政府资助配套奖励</w:t>
      </w:r>
    </w:p>
    <w:p w14:paraId="0A723F36">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10E5ADE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6B4A931C">
      <w:pPr>
        <w:pStyle w:val="2"/>
        <w:numPr>
          <w:ilvl w:val="0"/>
          <w:numId w:val="0"/>
        </w:numPr>
        <w:ind w:firstLine="640" w:firstLineChars="200"/>
        <w:outlineLvl w:val="3"/>
        <w:rPr>
          <w:rFonts w:hint="eastAsia" w:ascii="Times New Roman" w:hAnsi="Times New Roman"/>
          <w:strike/>
          <w:color w:val="auto"/>
          <w:highlight w:val="none"/>
          <w:lang w:val="en-US" w:eastAsia="zh-CN"/>
        </w:rPr>
      </w:pPr>
      <w:r>
        <w:rPr>
          <w:rFonts w:hint="eastAsia" w:ascii="Times New Roman" w:hAnsi="Times New Roman"/>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ascii="Times New Roman" w:hAnsi="Times New Roman"/>
          <w:color w:val="auto"/>
          <w:highlight w:val="none"/>
          <w:lang w:val="en-US" w:eastAsia="zh-CN"/>
        </w:rPr>
        <w:t>）</w:t>
      </w:r>
      <w:r>
        <w:rPr>
          <w:rFonts w:hint="eastAsia" w:ascii="Times New Roman" w:hAnsi="Times New Roman" w:eastAsia="仿宋_GB2312" w:cs="Times New Roman"/>
          <w:strike w:val="0"/>
          <w:color w:val="auto"/>
          <w:kern w:val="2"/>
          <w:sz w:val="32"/>
          <w:szCs w:val="32"/>
          <w:highlight w:val="none"/>
          <w:lang w:val="en-US" w:eastAsia="zh-CN" w:bidi="ar-SA"/>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cs="Times New Roman"/>
          <w:color w:val="auto"/>
          <w:sz w:val="32"/>
          <w:szCs w:val="32"/>
          <w:highlight w:val="none"/>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ascii="Times New Roman" w:hAnsi="Times New Roman"/>
          <w:strike w:val="0"/>
          <w:color w:val="auto"/>
          <w:sz w:val="32"/>
          <w:highlight w:val="none"/>
          <w:u w:val="none" w:color="auto"/>
          <w:lang w:eastAsia="zh-CN"/>
        </w:rPr>
        <w:t>；</w:t>
      </w:r>
      <w:r>
        <w:rPr>
          <w:rFonts w:hint="default" w:ascii="Times New Roman" w:hAnsi="Times New Roman" w:cs="Times New Roman"/>
          <w:color w:val="auto"/>
          <w:sz w:val="32"/>
          <w:szCs w:val="32"/>
          <w:highlight w:val="none"/>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eastAsia="仿宋_GB2312" w:cs="Times New Roman"/>
          <w:strike w:val="0"/>
          <w:color w:val="auto"/>
          <w:kern w:val="2"/>
          <w:sz w:val="32"/>
          <w:szCs w:val="32"/>
          <w:highlight w:val="none"/>
          <w:lang w:val="en-US" w:eastAsia="zh-CN" w:bidi="ar-SA"/>
        </w:rPr>
        <w:t>；</w:t>
      </w:r>
    </w:p>
    <w:p w14:paraId="75A130A5">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bookmarkStart w:id="8" w:name="_Toc1619"/>
      <w:r>
        <w:rPr>
          <w:rFonts w:hint="eastAsia" w:ascii="Times New Roman" w:hAnsi="Times New Roman"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Times New Roman" w:hAnsi="Times New Roman" w:cs="仿宋_GB2312"/>
          <w:color w:val="auto"/>
          <w:sz w:val="32"/>
          <w:szCs w:val="32"/>
          <w:highlight w:val="none"/>
          <w:lang w:val="en-US" w:eastAsia="zh-CN"/>
        </w:rPr>
        <w:t>）股东资格证明扫描件（</w:t>
      </w:r>
      <w:r>
        <w:rPr>
          <w:rFonts w:hint="default" w:ascii="Times New Roman" w:hAnsi="Times New Roman" w:cs="Times New Roman"/>
          <w:color w:val="auto"/>
          <w:sz w:val="32"/>
          <w:szCs w:val="32"/>
          <w:highlight w:val="none"/>
          <w:lang w:val="en-US" w:eastAsia="zh-CN"/>
        </w:rPr>
        <w:t>①</w:t>
      </w:r>
      <w:r>
        <w:rPr>
          <w:rFonts w:hint="eastAsia" w:ascii="Times New Roman" w:hAnsi="Times New Roman" w:cs="仿宋_GB2312"/>
          <w:color w:val="auto"/>
          <w:sz w:val="32"/>
          <w:szCs w:val="32"/>
          <w:highlight w:val="none"/>
          <w:lang w:val="en-US" w:eastAsia="zh-CN"/>
        </w:rPr>
        <w:t>自然人股东提供港澳居民身份证及港澳居民内地通行证；</w:t>
      </w:r>
      <w:r>
        <w:rPr>
          <w:rFonts w:hint="default" w:ascii="Times New Roman" w:hAnsi="Times New Roman" w:cs="Times New Roman"/>
          <w:color w:val="auto"/>
          <w:sz w:val="32"/>
          <w:szCs w:val="32"/>
          <w:highlight w:val="none"/>
          <w:lang w:val="en-US" w:eastAsia="zh-CN"/>
        </w:rPr>
        <w:t>②</w:t>
      </w:r>
      <w:r>
        <w:rPr>
          <w:rFonts w:hint="eastAsia" w:ascii="Times New Roman" w:hAnsi="Times New Roman" w:cs="仿宋_GB2312"/>
          <w:color w:val="auto"/>
          <w:sz w:val="32"/>
          <w:szCs w:val="32"/>
          <w:highlight w:val="none"/>
          <w:lang w:val="en-US" w:eastAsia="zh-CN"/>
        </w:rPr>
        <w:t>法人股东提供明确持股比例的股东会议材料）；</w:t>
      </w:r>
    </w:p>
    <w:p w14:paraId="4CC879A6">
      <w:pPr>
        <w:pStyle w:val="2"/>
        <w:numPr>
          <w:ilvl w:val="0"/>
          <w:numId w:val="0"/>
        </w:numPr>
        <w:ind w:firstLine="640" w:firstLineChars="200"/>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w:t>
      </w:r>
      <w:r>
        <w:rPr>
          <w:rFonts w:hint="eastAsia" w:ascii="Times New Roman" w:hAnsi="Times New Roman"/>
          <w:color w:val="auto"/>
          <w:highlight w:val="none"/>
          <w:lang w:val="en-US" w:eastAsia="zh-CN"/>
        </w:rPr>
        <w:t>政府部门资助的公示公告材料</w:t>
      </w:r>
      <w:bookmarkEnd w:id="8"/>
      <w:r>
        <w:rPr>
          <w:rFonts w:hint="eastAsia" w:ascii="Times New Roman" w:hAnsi="Times New Roman" w:cs="仿宋_GB2312"/>
          <w:color w:val="auto"/>
          <w:sz w:val="32"/>
          <w:szCs w:val="32"/>
          <w:highlight w:val="none"/>
          <w:lang w:eastAsia="zh-CN"/>
        </w:rPr>
        <w:t>；</w:t>
      </w:r>
    </w:p>
    <w:p w14:paraId="2C0E0CB6">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（5）政府资助金额支付凭证；</w:t>
      </w:r>
    </w:p>
    <w:p w14:paraId="26287478">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r>
        <w:rPr>
          <w:rFonts w:hint="eastAsia" w:ascii="Times New Roman" w:hAnsi="Times New Roman" w:eastAsia="仿宋_GB2312" w:cs="Times New Roman"/>
          <w:b w:val="0"/>
          <w:bCs w:val="0"/>
          <w:color w:val="auto"/>
          <w:kern w:val="2"/>
          <w:sz w:val="32"/>
          <w:szCs w:val="32"/>
          <w:highlight w:val="none"/>
          <w:lang w:val="en-US" w:eastAsia="zh-CN" w:bidi="ar-SA"/>
        </w:rPr>
        <w:t>与</w:t>
      </w:r>
      <w:r>
        <w:rPr>
          <w:rFonts w:hint="eastAsia" w:ascii="Times New Roman" w:hAnsi="Times New Roman" w:eastAsia="仿宋_GB2312" w:cs="仿宋_GB2312"/>
          <w:b w:val="0"/>
          <w:bCs w:val="0"/>
          <w:strike w:val="0"/>
          <w:color w:val="auto"/>
          <w:sz w:val="32"/>
          <w:szCs w:val="32"/>
          <w:highlight w:val="none"/>
          <w:lang w:val="en-US" w:eastAsia="zh-CN"/>
        </w:rPr>
        <w:t>项目内容材料</w:t>
      </w:r>
      <w:r>
        <w:rPr>
          <w:rFonts w:hint="eastAsia" w:ascii="Times New Roman" w:hAnsi="Times New Roman" w:eastAsia="仿宋_GB2312" w:cs="仿宋_GB2312"/>
          <w:color w:val="auto"/>
          <w:sz w:val="32"/>
          <w:szCs w:val="32"/>
          <w:highlight w:val="none"/>
          <w:lang w:val="en-US" w:eastAsia="zh-CN"/>
        </w:rPr>
        <w:t>；</w:t>
      </w:r>
    </w:p>
    <w:p w14:paraId="7D4AC2B4">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0236BFB7">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（8）关于政府资助项目承诺书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eastAsia"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35B0E0D9">
      <w:pPr>
        <w:ind w:firstLine="640" w:firstLineChars="200"/>
        <w:rPr>
          <w:rFonts w:hint="eastAsia" w:ascii="Times New Roman" w:hAnsi="Times New Roman" w:eastAsia="仿宋_GB2312" w:cs="Times New Roman"/>
          <w:color w:val="auto"/>
          <w:kern w:val="2"/>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rPr>
        <w:t>（9）项目获得政府资助</w:t>
      </w:r>
      <w:r>
        <w:rPr>
          <w:rFonts w:hint="eastAsia" w:ascii="Times New Roman" w:hAnsi="Times New Roman" w:eastAsia="仿宋_GB2312" w:cs="Times New Roman"/>
          <w:strike w:val="0"/>
          <w:color w:val="auto"/>
          <w:kern w:val="2"/>
          <w:sz w:val="32"/>
          <w:szCs w:val="32"/>
          <w:highlight w:val="none"/>
          <w:lang w:val="en-US" w:eastAsia="zh-CN"/>
        </w:rPr>
        <w:t>的</w:t>
      </w:r>
      <w:r>
        <w:rPr>
          <w:rFonts w:hint="eastAsia" w:ascii="Times New Roman" w:hAnsi="Times New Roman" w:eastAsia="仿宋_GB2312" w:cs="Times New Roman"/>
          <w:color w:val="auto"/>
          <w:kern w:val="2"/>
          <w:sz w:val="32"/>
          <w:szCs w:val="32"/>
          <w:highlight w:val="none"/>
          <w:lang w:val="en-US" w:eastAsia="zh-CN"/>
        </w:rPr>
        <w:t>证明材料</w:t>
      </w:r>
      <w:r>
        <w:rPr>
          <w:rFonts w:hint="eastAsia" w:ascii="Times New Roman" w:hAnsi="Times New Roman" w:eastAsia="仿宋_GB2312" w:cs="Times New Roman"/>
          <w:i w:val="0"/>
          <w:iCs w:val="0"/>
          <w:color w:val="auto"/>
          <w:kern w:val="2"/>
          <w:sz w:val="32"/>
          <w:szCs w:val="32"/>
          <w:highlight w:val="none"/>
          <w:u w:val="none"/>
          <w:lang w:val="en-US" w:eastAsia="zh-CN"/>
        </w:rPr>
        <w:t>（按照该政府资助计划的申请流程提供所有政府资助证明材料）</w:t>
      </w:r>
      <w:r>
        <w:rPr>
          <w:rFonts w:hint="eastAsia" w:ascii="Times New Roman" w:hAnsi="Times New Roman" w:eastAsia="仿宋_GB2312" w:cs="Times New Roman"/>
          <w:color w:val="auto"/>
          <w:kern w:val="2"/>
          <w:sz w:val="32"/>
          <w:szCs w:val="32"/>
          <w:highlight w:val="none"/>
          <w:u w:val="none"/>
          <w:lang w:val="en-US" w:eastAsia="zh-CN"/>
        </w:rPr>
        <w:t>；</w:t>
      </w:r>
    </w:p>
    <w:p w14:paraId="20F12F1E">
      <w:pPr>
        <w:numPr>
          <w:ilvl w:val="0"/>
          <w:numId w:val="0"/>
        </w:numPr>
        <w:ind w:firstLine="640" w:firstLineChars="200"/>
        <w:outlineLvl w:val="3"/>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strike w:val="0"/>
          <w:color w:val="auto"/>
          <w:sz w:val="32"/>
          <w:szCs w:val="32"/>
          <w:highlight w:val="none"/>
          <w:lang w:val="en-US" w:eastAsia="zh-CN"/>
        </w:rPr>
        <w:t>申请奖励前6个月以上</w:t>
      </w:r>
      <w:r>
        <w:rPr>
          <w:rFonts w:hint="eastAsia" w:ascii="Times New Roman" w:hAnsi="Times New Roman" w:eastAsia="仿宋_GB2312" w:cs="Times New Roman"/>
          <w:color w:val="auto"/>
          <w:sz w:val="32"/>
          <w:szCs w:val="32"/>
          <w:highlight w:val="none"/>
          <w:lang w:val="en-US" w:eastAsia="zh-CN"/>
        </w:rPr>
        <w:t>的银行流水（应清晰显示每一笔交易的日期、金额、交易对方名称（或账户）、交易类型（如收入、支出、转账等）等关键信息，需银行盖章确认）。</w:t>
      </w:r>
    </w:p>
    <w:p w14:paraId="5E8736B1">
      <w:pPr>
        <w:pStyle w:val="2"/>
        <w:numPr>
          <w:ilvl w:val="0"/>
          <w:numId w:val="0"/>
        </w:numPr>
        <w:ind w:firstLine="640" w:firstLineChars="200"/>
        <w:outlineLvl w:val="3"/>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（11）银行开户许可证或基本存款账户信息</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加盖企业公章扫描版</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631CD315">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eastAsia" w:ascii="Times New Roman" w:hAnsi="Times New Roman" w:cs="仿宋_GB2312"/>
          <w:b w:val="0"/>
          <w:bCs w:val="0"/>
          <w:i w:val="0"/>
          <w:iCs w:val="0"/>
          <w:strike w:val="0"/>
          <w:color w:val="auto"/>
          <w:kern w:val="2"/>
          <w:szCs w:val="32"/>
          <w:highlight w:val="none"/>
          <w:u w:val="none"/>
          <w:lang w:eastAsia="zh-CN"/>
        </w:rPr>
        <w:t>企业</w:t>
      </w:r>
      <w:r>
        <w:rPr>
          <w:rFonts w:hint="eastAsia" w:ascii="Times New Roman" w:hAnsi="Times New Roman" w:eastAsia="仿宋_GB2312" w:cs="仿宋_GB2312"/>
          <w:b w:val="0"/>
          <w:bCs w:val="0"/>
          <w:i w:val="0"/>
          <w:iCs w:val="0"/>
          <w:strike w:val="0"/>
          <w:color w:val="auto"/>
          <w:kern w:val="2"/>
          <w:sz w:val="32"/>
          <w:szCs w:val="32"/>
          <w:highlight w:val="none"/>
          <w:u w:val="none"/>
          <w:lang w:val="en-US" w:eastAsia="zh-CN" w:bidi="ar-SA"/>
        </w:rPr>
        <w:t>工商</w:t>
      </w:r>
      <w:r>
        <w:rPr>
          <w:rFonts w:hint="eastAsia" w:ascii="Times New Roman" w:hAnsi="Times New Roman" w:cs="仿宋_GB2312"/>
          <w:b w:val="0"/>
          <w:bCs w:val="0"/>
          <w:i w:val="0"/>
          <w:iCs w:val="0"/>
          <w:strike w:val="0"/>
          <w:color w:val="auto"/>
          <w:kern w:val="2"/>
          <w:szCs w:val="32"/>
          <w:highlight w:val="none"/>
          <w:u w:val="none"/>
          <w:lang w:eastAsia="zh-CN"/>
        </w:rPr>
        <w:t>注册</w:t>
      </w:r>
      <w:r>
        <w:rPr>
          <w:rFonts w:hint="eastAsia" w:ascii="Times New Roman" w:hAnsi="Times New Roman" w:cs="仿宋_GB2312"/>
          <w:b w:val="0"/>
          <w:bCs w:val="0"/>
          <w:i w:val="0"/>
          <w:iCs w:val="0"/>
          <w:strike w:val="0"/>
          <w:color w:val="auto"/>
          <w:kern w:val="2"/>
          <w:szCs w:val="32"/>
          <w:highlight w:val="none"/>
          <w:u w:val="none"/>
        </w:rPr>
        <w:t>地、税务征管关系、统计关系</w:t>
      </w:r>
      <w:r>
        <w:rPr>
          <w:rFonts w:hint="eastAsia" w:ascii="Times New Roman" w:hAnsi="Times New Roman" w:cs="仿宋_GB2312"/>
          <w:b w:val="0"/>
          <w:bCs w:val="0"/>
          <w:i w:val="0"/>
          <w:iCs w:val="0"/>
          <w:strike w:val="0"/>
          <w:color w:val="auto"/>
          <w:kern w:val="2"/>
          <w:szCs w:val="32"/>
          <w:highlight w:val="none"/>
          <w:u w:val="none"/>
          <w:lang w:eastAsia="zh-CN"/>
        </w:rPr>
        <w:t>、</w:t>
      </w:r>
      <w:r>
        <w:rPr>
          <w:rFonts w:hint="eastAsia" w:ascii="Times New Roman" w:hAnsi="Times New Roman" w:cs="仿宋_GB2312"/>
          <w:b w:val="0"/>
          <w:bCs w:val="0"/>
          <w:i w:val="0"/>
          <w:iCs w:val="0"/>
          <w:strike w:val="0"/>
          <w:color w:val="auto"/>
          <w:kern w:val="2"/>
          <w:szCs w:val="32"/>
          <w:highlight w:val="none"/>
          <w:u w:val="none"/>
        </w:rPr>
        <w:t>企业营业执照（或其他法定注册登记材料）、“经营异常名录”信息、纳税记录</w:t>
      </w:r>
      <w:r>
        <w:rPr>
          <w:rFonts w:hint="eastAsia" w:ascii="Times New Roman" w:hAnsi="Times New Roman" w:cs="仿宋_GB2312"/>
          <w:b w:val="0"/>
          <w:bCs w:val="0"/>
          <w:i w:val="0"/>
          <w:iCs w:val="0"/>
          <w:strike w:val="0"/>
          <w:color w:val="auto"/>
          <w:kern w:val="2"/>
          <w:szCs w:val="32"/>
          <w:highlight w:val="none"/>
          <w:u w:val="none"/>
          <w:lang w:eastAsia="zh-CN"/>
        </w:rPr>
        <w:t>、</w:t>
      </w:r>
      <w:r>
        <w:rPr>
          <w:rFonts w:hint="eastAsia" w:ascii="Times New Roman" w:hAnsi="Times New Roman" w:cs="仿宋_GB2312"/>
          <w:b w:val="0"/>
          <w:bCs w:val="0"/>
          <w:i w:val="0"/>
          <w:iCs w:val="0"/>
          <w:strike w:val="0"/>
          <w:color w:val="auto"/>
          <w:kern w:val="2"/>
          <w:szCs w:val="32"/>
          <w:highlight w:val="none"/>
          <w:u w:val="none"/>
        </w:rPr>
        <w:t>失信、违法记录</w:t>
      </w:r>
      <w:r>
        <w:rPr>
          <w:rFonts w:hint="eastAsia" w:cs="仿宋_GB2312"/>
          <w:b w:val="0"/>
          <w:bCs w:val="0"/>
          <w:i w:val="0"/>
          <w:iCs w:val="0"/>
          <w:strike w:val="0"/>
          <w:color w:val="auto"/>
          <w:kern w:val="2"/>
          <w:szCs w:val="32"/>
          <w:highlight w:val="none"/>
          <w:u w:val="none"/>
          <w:lang w:val="en-US" w:eastAsia="zh-CN"/>
        </w:rPr>
        <w:t>等</w:t>
      </w:r>
      <w:r>
        <w:rPr>
          <w:rFonts w:hint="eastAsia" w:ascii="Times New Roman" w:hAnsi="Times New Roman" w:cs="仿宋_GB2312"/>
          <w:b w:val="0"/>
          <w:bCs w:val="0"/>
          <w:i w:val="0"/>
          <w:iCs w:val="0"/>
          <w:strike w:val="0"/>
          <w:color w:val="auto"/>
          <w:kern w:val="2"/>
          <w:szCs w:val="32"/>
          <w:highlight w:val="none"/>
          <w:u w:val="none"/>
        </w:rPr>
        <w:t>。</w:t>
      </w:r>
    </w:p>
    <w:p w14:paraId="118FC76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（七）场地租金补贴</w:t>
      </w:r>
    </w:p>
    <w:p w14:paraId="6601BC45">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3785640B">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4B86D448">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2）房屋租赁合同。</w:t>
      </w:r>
    </w:p>
    <w:p w14:paraId="71BA5B86">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b w:val="0"/>
          <w:bCs w:val="0"/>
          <w:i w:val="0"/>
          <w:iCs w:val="0"/>
          <w:color w:val="auto"/>
          <w:sz w:val="32"/>
          <w:highlight w:val="none"/>
          <w:lang w:val="en-US" w:eastAsia="zh-CN"/>
        </w:rPr>
        <w:t>租金发票和支付租金的</w:t>
      </w:r>
      <w:r>
        <w:rPr>
          <w:rFonts w:hint="eastAsia" w:ascii="Times New Roman" w:hAnsi="Times New Roman" w:eastAsia="仿宋_GB2312"/>
          <w:b w:val="0"/>
          <w:bCs w:val="0"/>
          <w:i w:val="0"/>
          <w:iCs w:val="0"/>
          <w:color w:val="auto"/>
          <w:sz w:val="32"/>
          <w:highlight w:val="none"/>
          <w:u w:val="none"/>
          <w:lang w:val="en-US" w:eastAsia="zh-CN"/>
        </w:rPr>
        <w:t>银行回单。</w:t>
      </w:r>
    </w:p>
    <w:p w14:paraId="13D41162">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）银行开户许可证或基本存款账户信息（加盖企业公章扫描版）</w:t>
      </w:r>
      <w:r>
        <w:rPr>
          <w:rFonts w:hint="eastAsia" w:ascii="Times New Roman" w:hAnsi="Times New Roman" w:eastAsia="仿宋_GB2312" w:cs="仿宋_GB2312"/>
          <w:color w:val="auto"/>
          <w:sz w:val="32"/>
          <w:szCs w:val="32"/>
          <w:highlight w:val="none"/>
          <w:lang w:eastAsia="zh-CN"/>
        </w:rPr>
        <w:t>。</w:t>
      </w:r>
    </w:p>
    <w:p w14:paraId="2A84C162">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strike w:val="0"/>
          <w:color w:val="auto"/>
          <w:sz w:val="32"/>
          <w:szCs w:val="32"/>
          <w:highlight w:val="none"/>
          <w:lang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p>
    <w:p w14:paraId="23FBC6CC">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）股东资格证明扫描件（</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仿宋_GB2312"/>
          <w:color w:val="auto"/>
          <w:sz w:val="32"/>
          <w:szCs w:val="32"/>
          <w:highlight w:val="none"/>
          <w:lang w:val="en-US" w:eastAsia="zh-CN"/>
        </w:rPr>
        <w:t>自然人股东提供港澳居民身份证及港澳居民内地通行证；</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仿宋_GB2312"/>
          <w:color w:val="auto"/>
          <w:sz w:val="32"/>
          <w:szCs w:val="32"/>
          <w:highlight w:val="none"/>
          <w:lang w:val="en-US" w:eastAsia="zh-CN"/>
        </w:rPr>
        <w:t>法人股东提供明确持股比例的股东会议材料）。</w:t>
      </w:r>
    </w:p>
    <w:p w14:paraId="710839D6">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val="0"/>
          <w:bCs w:val="0"/>
          <w:i w:val="0"/>
          <w:iCs w:val="0"/>
          <w:color w:val="auto"/>
          <w:sz w:val="32"/>
          <w:szCs w:val="32"/>
          <w:highlight w:val="none"/>
          <w:lang w:val="en-US" w:eastAsia="zh-CN"/>
        </w:rPr>
        <w:t>租赁单位</w:t>
      </w:r>
      <w:r>
        <w:rPr>
          <w:rFonts w:hint="eastAsia" w:ascii="Times New Roman" w:hAnsi="Times New Roman" w:eastAsia="仿宋_GB2312" w:cs="仿宋_GB2312"/>
          <w:b w:val="0"/>
          <w:bCs w:val="0"/>
          <w:i w:val="0"/>
          <w:iCs w:val="0"/>
          <w:color w:val="auto"/>
          <w:sz w:val="32"/>
          <w:szCs w:val="32"/>
          <w:highlight w:val="none"/>
        </w:rPr>
        <w:t>申报承诺书</w:t>
      </w:r>
      <w:r>
        <w:rPr>
          <w:rFonts w:hint="eastAsia" w:ascii="Times New Roman" w:hAnsi="Times New Roman" w:eastAsia="仿宋_GB2312" w:cs="仿宋_GB2312"/>
          <w:i w:val="0"/>
          <w:iCs w:val="0"/>
          <w:color w:val="auto"/>
          <w:sz w:val="32"/>
          <w:szCs w:val="32"/>
          <w:highlight w:val="none"/>
          <w:lang w:eastAsia="zh-CN"/>
        </w:rPr>
        <w:t>（</w:t>
      </w:r>
      <w:r>
        <w:rPr>
          <w:rFonts w:hint="eastAsia" w:ascii="Times New Roman" w:hAnsi="Times New Roman" w:eastAsia="仿宋_GB2312" w:cs="仿宋_GB2312"/>
          <w:i w:val="0"/>
          <w:iCs w:val="0"/>
          <w:color w:val="auto"/>
          <w:sz w:val="32"/>
          <w:szCs w:val="32"/>
          <w:highlight w:val="none"/>
          <w:lang w:val="en-US" w:eastAsia="zh-CN"/>
        </w:rPr>
        <w:t>附件6）。</w:t>
      </w:r>
    </w:p>
    <w:p w14:paraId="540E9F8C">
      <w:pPr>
        <w:pStyle w:val="2"/>
        <w:numPr>
          <w:ilvl w:val="0"/>
          <w:numId w:val="0"/>
        </w:numPr>
        <w:ind w:firstLine="640" w:firstLineChars="200"/>
        <w:outlineLvl w:val="3"/>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Times New Roman"/>
          <w:b w:val="0"/>
          <w:bCs w:val="0"/>
          <w:strike w:val="0"/>
          <w:color w:val="auto"/>
          <w:sz w:val="32"/>
          <w:szCs w:val="32"/>
          <w:highlight w:val="none"/>
          <w:lang w:val="en-US" w:eastAsia="zh-CN"/>
        </w:rPr>
        <w:t>申请奖励前6个月以上</w:t>
      </w:r>
      <w:r>
        <w:rPr>
          <w:rFonts w:hint="eastAsia" w:ascii="Times New Roman" w:hAnsi="Times New Roman" w:eastAsia="仿宋_GB2312" w:cs="Times New Roman"/>
          <w:b w:val="0"/>
          <w:bCs w:val="0"/>
          <w:color w:val="auto"/>
          <w:sz w:val="32"/>
          <w:szCs w:val="32"/>
          <w:highlight w:val="none"/>
          <w:lang w:val="en-US" w:eastAsia="zh-CN"/>
        </w:rPr>
        <w:t>的银行流水（应清晰显示每一笔交易的日期、金额、交易对方名称（或账户）、交易类型（如收入、支出、转账等）等关键信息，需银行盖章确认）。</w:t>
      </w:r>
    </w:p>
    <w:p w14:paraId="67EA586F">
      <w:pPr>
        <w:pStyle w:val="2"/>
        <w:numPr>
          <w:ilvl w:val="0"/>
          <w:numId w:val="0"/>
        </w:numPr>
        <w:ind w:firstLine="640" w:firstLineChars="200"/>
        <w:outlineLvl w:val="3"/>
        <w:rPr>
          <w:rFonts w:hint="eastAsia" w:ascii="Times New Roman" w:hAnsi="Times New Roman" w:eastAsia="仿宋_GB2312" w:cs="仿宋_GB2312"/>
          <w:b w:val="0"/>
          <w:bCs w:val="0"/>
          <w:color w:val="auto"/>
          <w:kern w:val="2"/>
          <w:sz w:val="32"/>
          <w:szCs w:val="32"/>
          <w:highlight w:val="none"/>
          <w:lang w:val="en-US" w:eastAsia="zh-CN"/>
        </w:rPr>
      </w:pPr>
      <w:r>
        <w:rPr>
          <w:rFonts w:hint="eastAsia" w:ascii="Times New Roman" w:hAnsi="Times New Roman" w:eastAsia="仿宋_GB2312" w:cs="Times New Roman"/>
          <w:i w:val="0"/>
          <w:iCs w:val="0"/>
          <w:color w:val="auto"/>
          <w:sz w:val="32"/>
          <w:szCs w:val="32"/>
          <w:highlight w:val="none"/>
          <w:u w:val="none"/>
          <w:lang w:val="en-US" w:eastAsia="zh-CN"/>
        </w:rPr>
        <w:t>（9）</w:t>
      </w:r>
      <w:r>
        <w:rPr>
          <w:rFonts w:hint="default" w:ascii="Times New Roman" w:hAnsi="Times New Roman" w:eastAsia="仿宋_GB2312" w:cs="Times New Roman"/>
          <w:b w:val="0"/>
          <w:bCs w:val="0"/>
          <w:color w:val="auto"/>
          <w:kern w:val="2"/>
          <w:sz w:val="32"/>
          <w:szCs w:val="32"/>
          <w:highlight w:val="none"/>
          <w:u w:val="none"/>
          <w:lang w:val="en-US" w:eastAsia="zh-CN" w:bidi="ar-SA"/>
        </w:rPr>
        <w:t>企</w:t>
      </w:r>
      <w:r>
        <w:rPr>
          <w:rFonts w:hint="default" w:ascii="Times New Roman" w:hAnsi="Times New Roman" w:eastAsia="仿宋_GB2312" w:cs="Times New Roman"/>
          <w:b w:val="0"/>
          <w:bCs w:val="0"/>
          <w:color w:val="auto"/>
          <w:kern w:val="2"/>
          <w:sz w:val="32"/>
          <w:szCs w:val="32"/>
          <w:highlight w:val="none"/>
          <w:lang w:val="en-US" w:eastAsia="zh-CN" w:bidi="ar-SA"/>
        </w:rPr>
        <w:t>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r>
        <w:rPr>
          <w:rFonts w:hint="eastAsia" w:ascii="Times New Roman" w:hAnsi="Times New Roman" w:eastAsia="仿宋_GB2312" w:cs="仿宋_GB2312"/>
          <w:b w:val="0"/>
          <w:bCs w:val="0"/>
          <w:color w:val="auto"/>
          <w:kern w:val="2"/>
          <w:sz w:val="32"/>
          <w:szCs w:val="32"/>
          <w:highlight w:val="none"/>
          <w:lang w:val="en-US" w:eastAsia="zh-CN"/>
        </w:rPr>
        <w:t>。</w:t>
      </w:r>
    </w:p>
    <w:p w14:paraId="2006E223">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default" w:ascii="Times New Roman" w:hAnsi="Times New Roman" w:eastAsia="仿宋_GB231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eastAsia" w:ascii="Times New Roman" w:hAnsi="Times New Roman" w:cs="Times New Roman"/>
          <w:i w:val="0"/>
          <w:iCs w:val="0"/>
          <w:strike w:val="0"/>
          <w:kern w:val="2"/>
          <w:sz w:val="32"/>
          <w:szCs w:val="32"/>
          <w:highlight w:val="none"/>
          <w:u w:val="none"/>
          <w:lang w:eastAsia="zh-CN"/>
        </w:rPr>
        <w:t>企业</w:t>
      </w:r>
      <w:r>
        <w:rPr>
          <w:rFonts w:hint="eastAsia" w:ascii="Times New Roman" w:hAnsi="Times New Roman" w:eastAsia="仿宋_GB2312" w:cs="Times New Roman"/>
          <w:i w:val="0"/>
          <w:iCs w:val="0"/>
          <w:strike w:val="0"/>
          <w:color w:val="auto"/>
          <w:kern w:val="2"/>
          <w:sz w:val="32"/>
          <w:szCs w:val="32"/>
          <w:highlight w:val="none"/>
          <w:u w:val="none"/>
          <w:lang w:val="en-US" w:eastAsia="zh-CN" w:bidi="ar-SA"/>
        </w:rPr>
        <w:t>工商</w:t>
      </w:r>
      <w:r>
        <w:rPr>
          <w:rFonts w:hint="eastAsia" w:ascii="Times New Roman" w:hAnsi="Times New Roman" w:cs="Times New Roman"/>
          <w:i w:val="0"/>
          <w:iCs w:val="0"/>
          <w:strike w:val="0"/>
          <w:kern w:val="2"/>
          <w:sz w:val="32"/>
          <w:szCs w:val="32"/>
          <w:highlight w:val="none"/>
          <w:u w:val="none"/>
          <w:lang w:eastAsia="zh-CN"/>
        </w:rPr>
        <w:t>注册</w:t>
      </w:r>
      <w:r>
        <w:rPr>
          <w:rFonts w:hint="eastAsia" w:ascii="Times New Roman" w:hAnsi="Times New Roman" w:cs="Times New Roman"/>
          <w:i w:val="0"/>
          <w:iCs w:val="0"/>
          <w:strike w:val="0"/>
          <w:kern w:val="2"/>
          <w:sz w:val="32"/>
          <w:szCs w:val="32"/>
          <w:highlight w:val="none"/>
          <w:u w:val="none"/>
        </w:rPr>
        <w:t>地、税务征管关系、统计关系</w:t>
      </w:r>
      <w:r>
        <w:rPr>
          <w:rFonts w:hint="eastAsia" w:ascii="Times New Roman" w:hAnsi="Times New Roman" w:cs="Times New Roman"/>
          <w:i w:val="0"/>
          <w:iCs w:val="0"/>
          <w:strike w:val="0"/>
          <w:kern w:val="2"/>
          <w:sz w:val="32"/>
          <w:szCs w:val="32"/>
          <w:highlight w:val="none"/>
          <w:u w:val="none"/>
          <w:lang w:eastAsia="zh-CN"/>
        </w:rPr>
        <w:t>、</w:t>
      </w:r>
      <w:r>
        <w:rPr>
          <w:rFonts w:hint="eastAsia" w:ascii="Times New Roman" w:hAnsi="Times New Roman" w:cs="Times New Roman"/>
          <w:i w:val="0"/>
          <w:iCs w:val="0"/>
          <w:strike w:val="0"/>
          <w:kern w:val="2"/>
          <w:sz w:val="32"/>
          <w:szCs w:val="32"/>
          <w:highlight w:val="none"/>
          <w:u w:val="none"/>
        </w:rPr>
        <w:t>企业营业执照（或其他法定注册登记材料）、“经营异常名录”信息、纳税记</w:t>
      </w:r>
      <w:r>
        <w:rPr>
          <w:rFonts w:hint="eastAsia" w:ascii="Times New Roman" w:hAnsi="Times New Roman" w:cs="Times New Roman"/>
          <w:b w:val="0"/>
          <w:bCs w:val="0"/>
          <w:i w:val="0"/>
          <w:iCs w:val="0"/>
          <w:strike w:val="0"/>
          <w:kern w:val="2"/>
          <w:sz w:val="32"/>
          <w:szCs w:val="32"/>
          <w:highlight w:val="none"/>
          <w:u w:val="none"/>
        </w:rPr>
        <w:t>录</w:t>
      </w:r>
      <w:r>
        <w:rPr>
          <w:rFonts w:hint="eastAsia" w:ascii="Times New Roman" w:hAnsi="Times New Roman" w:cs="仿宋_GB2312"/>
          <w:b w:val="0"/>
          <w:bCs w:val="0"/>
          <w:i w:val="0"/>
          <w:iCs w:val="0"/>
          <w:strike w:val="0"/>
          <w:color w:val="auto"/>
          <w:kern w:val="2"/>
          <w:sz w:val="32"/>
          <w:szCs w:val="32"/>
          <w:highlight w:val="none"/>
          <w:u w:val="none"/>
          <w:lang w:eastAsia="zh-CN"/>
        </w:rPr>
        <w:t>、</w:t>
      </w:r>
      <w:r>
        <w:rPr>
          <w:rFonts w:hint="eastAsia" w:ascii="Times New Roman" w:hAnsi="Times New Roman" w:cs="仿宋_GB2312"/>
          <w:b w:val="0"/>
          <w:bCs w:val="0"/>
          <w:i w:val="0"/>
          <w:iCs w:val="0"/>
          <w:strike w:val="0"/>
          <w:color w:val="auto"/>
          <w:kern w:val="2"/>
          <w:sz w:val="32"/>
          <w:szCs w:val="32"/>
          <w:highlight w:val="none"/>
          <w:u w:val="none"/>
        </w:rPr>
        <w:t>失信、违法记录</w:t>
      </w:r>
      <w:r>
        <w:rPr>
          <w:rFonts w:hint="eastAsia" w:cs="仿宋_GB2312"/>
          <w:b w:val="0"/>
          <w:bCs w:val="0"/>
          <w:i w:val="0"/>
          <w:iCs w:val="0"/>
          <w:strike w:val="0"/>
          <w:color w:val="auto"/>
          <w:kern w:val="2"/>
          <w:sz w:val="32"/>
          <w:szCs w:val="32"/>
          <w:highlight w:val="none"/>
          <w:u w:val="none"/>
          <w:lang w:val="en-US" w:eastAsia="zh-CN"/>
        </w:rPr>
        <w:t>等</w:t>
      </w:r>
      <w:r>
        <w:rPr>
          <w:rFonts w:hint="eastAsia" w:ascii="Times New Roman" w:hAnsi="Times New Roman" w:cs="Times New Roman"/>
          <w:b w:val="0"/>
          <w:bCs w:val="0"/>
          <w:i w:val="0"/>
          <w:iCs w:val="0"/>
          <w:strike w:val="0"/>
          <w:kern w:val="2"/>
          <w:sz w:val="32"/>
          <w:szCs w:val="32"/>
          <w:highlight w:val="none"/>
          <w:u w:val="none"/>
        </w:rPr>
        <w:t>。</w:t>
      </w:r>
    </w:p>
    <w:p w14:paraId="17358C55">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（八）参展补贴</w:t>
      </w:r>
    </w:p>
    <w:p w14:paraId="2D4D49DC">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5ADBD827">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olor w:val="auto"/>
          <w:sz w:val="32"/>
          <w:szCs w:val="32"/>
          <w:highlight w:val="none"/>
          <w:lang w:val="en-US" w:eastAsia="zh-CN"/>
        </w:rPr>
        <w:t>）。</w:t>
      </w:r>
    </w:p>
    <w:p w14:paraId="7615A7F9">
      <w:pPr>
        <w:pStyle w:val="2"/>
        <w:numPr>
          <w:ilvl w:val="0"/>
          <w:numId w:val="0"/>
        </w:numPr>
        <w:ind w:firstLine="640" w:firstLineChars="200"/>
        <w:outlineLvl w:val="3"/>
        <w:rPr>
          <w:rFonts w:hint="eastAsia" w:ascii="Times New Roman" w:hAnsi="Times New Roman" w:eastAsia="仿宋_GB2312"/>
          <w:color w:val="auto"/>
          <w:sz w:val="32"/>
          <w:highlight w:val="none"/>
          <w:lang w:val="en-US" w:eastAsia="zh-CN"/>
        </w:rPr>
      </w:pPr>
      <w:r>
        <w:rPr>
          <w:rFonts w:hint="eastAsia" w:ascii="Times New Roman" w:hAnsi="Times New Roman" w:eastAsia="仿宋_GB2312"/>
          <w:color w:val="auto"/>
          <w:sz w:val="32"/>
          <w:highlight w:val="none"/>
          <w:lang w:val="en-US" w:eastAsia="zh-CN"/>
        </w:rPr>
        <w:t>（</w:t>
      </w:r>
      <w:r>
        <w:rPr>
          <w:rFonts w:hint="default" w:ascii="Times New Roman" w:hAnsi="Times New Roman" w:eastAsia="仿宋_GB2312" w:cs="Times New Roman"/>
          <w:color w:val="auto"/>
          <w:sz w:val="32"/>
          <w:highlight w:val="none"/>
          <w:lang w:val="en-US" w:eastAsia="zh-CN"/>
        </w:rPr>
        <w:t>2</w:t>
      </w:r>
      <w:r>
        <w:rPr>
          <w:rFonts w:hint="eastAsia" w:ascii="Times New Roman" w:hAnsi="Times New Roman" w:eastAsia="仿宋_GB2312"/>
          <w:color w:val="auto"/>
          <w:sz w:val="32"/>
          <w:highlight w:val="none"/>
          <w:lang w:val="en-US" w:eastAsia="zh-CN"/>
        </w:rPr>
        <w:t>）</w:t>
      </w:r>
      <w:r>
        <w:rPr>
          <w:rFonts w:hint="eastAsia" w:ascii="Times New Roman" w:hAnsi="Times New Roman" w:eastAsia="仿宋_GB2312"/>
          <w:strike w:val="0"/>
          <w:color w:val="auto"/>
          <w:sz w:val="32"/>
          <w:highlight w:val="none"/>
          <w:lang w:val="en-US"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ascii="Times New Roman" w:hAnsi="Times New Roman" w:eastAsia="仿宋_GB2312"/>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p>
    <w:p w14:paraId="77593D67">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）股东资格证明扫描件（</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仿宋_GB2312"/>
          <w:color w:val="auto"/>
          <w:sz w:val="32"/>
          <w:szCs w:val="32"/>
          <w:highlight w:val="none"/>
          <w:lang w:val="en-US" w:eastAsia="zh-CN"/>
        </w:rPr>
        <w:t>自然人股东提供港澳居民身份证及港澳居民内地通行证；</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仿宋_GB2312"/>
          <w:color w:val="auto"/>
          <w:sz w:val="32"/>
          <w:szCs w:val="32"/>
          <w:highlight w:val="none"/>
          <w:lang w:val="en-US" w:eastAsia="zh-CN"/>
        </w:rPr>
        <w:t>法人股东提供明确持股比例的股东会议材料）。</w:t>
      </w:r>
    </w:p>
    <w:p w14:paraId="36A37266">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）会展活动相关信息材料（实景图、会展活动计划、会展活动介绍等）。</w:t>
      </w:r>
    </w:p>
    <w:p w14:paraId="7AE59423">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与主办方签订的展会合同或协议，展位费和会议注册费的发票或缴费凭证。</w:t>
      </w:r>
    </w:p>
    <w:p w14:paraId="1EF9A37C">
      <w:pPr>
        <w:pStyle w:val="2"/>
        <w:numPr>
          <w:ilvl w:val="0"/>
          <w:numId w:val="0"/>
        </w:numPr>
        <w:ind w:firstLine="640" w:firstLineChars="200"/>
        <w:outlineLvl w:val="3"/>
        <w:rPr>
          <w:rFonts w:hint="default"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b w:val="0"/>
          <w:bCs w:val="0"/>
          <w:color w:val="auto"/>
          <w:kern w:val="2"/>
          <w:sz w:val="32"/>
          <w:szCs w:val="32"/>
          <w:highlight w:val="none"/>
          <w:lang w:val="en-US" w:eastAsia="zh-CN" w:bidi="ar-SA"/>
        </w:rPr>
        <w:t>“中国会展网”活动查询截图或相关政府部门批准（支持、主办、指导）的证明材料。</w:t>
      </w:r>
    </w:p>
    <w:p w14:paraId="443BBACE">
      <w:pPr>
        <w:pStyle w:val="2"/>
        <w:numPr>
          <w:ilvl w:val="0"/>
          <w:numId w:val="0"/>
        </w:numPr>
        <w:ind w:firstLine="640" w:firstLineChars="200"/>
        <w:outlineLvl w:val="3"/>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ascii="Times New Roman" w:hAnsi="Times New Roman" w:eastAsia="仿宋_GB2312" w:cs="仿宋_GB2312"/>
          <w:color w:val="auto"/>
          <w:sz w:val="32"/>
          <w:szCs w:val="32"/>
          <w:highlight w:val="none"/>
          <w:lang w:eastAsia="zh-CN"/>
        </w:rPr>
        <w:t>。</w:t>
      </w:r>
    </w:p>
    <w:p w14:paraId="118266FF">
      <w:pPr>
        <w:pStyle w:val="2"/>
        <w:numPr>
          <w:ilvl w:val="0"/>
          <w:numId w:val="0"/>
        </w:numPr>
        <w:ind w:firstLine="640" w:firstLineChars="200"/>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b w:val="0"/>
          <w:bCs w:val="0"/>
          <w:color w:val="auto"/>
          <w:kern w:val="2"/>
          <w:sz w:val="32"/>
          <w:szCs w:val="32"/>
          <w:highlight w:val="none"/>
          <w:lang w:val="en-US" w:eastAsia="zh-CN" w:bidi="ar-SA"/>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附件</w:t>
      </w:r>
      <w:r>
        <w:rPr>
          <w:rFonts w:hint="default" w:ascii="Times New Roman" w:hAnsi="Times New Roman" w:eastAsia="仿宋_GB2312" w:cs="Times New Roman"/>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val="en-US" w:eastAsia="zh-CN"/>
        </w:rPr>
        <w:t>）。</w:t>
      </w:r>
    </w:p>
    <w:p w14:paraId="0797C262">
      <w:pPr>
        <w:pStyle w:val="2"/>
        <w:numPr>
          <w:ilvl w:val="0"/>
          <w:numId w:val="0"/>
        </w:numPr>
        <w:ind w:firstLine="640" w:firstLineChars="200"/>
        <w:outlineLvl w:val="3"/>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（9）</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p>
    <w:p w14:paraId="309FFFBF">
      <w:pPr>
        <w:pStyle w:val="2"/>
        <w:numPr>
          <w:ilvl w:val="0"/>
          <w:numId w:val="0"/>
        </w:numPr>
        <w:ind w:firstLine="640" w:firstLineChars="200"/>
        <w:outlineLvl w:val="3"/>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strike w:val="0"/>
          <w:color w:val="auto"/>
          <w:sz w:val="32"/>
          <w:szCs w:val="32"/>
          <w:highlight w:val="none"/>
          <w:lang w:val="en-US" w:eastAsia="zh-CN"/>
        </w:rPr>
        <w:t>申请奖励前6个月以上</w:t>
      </w:r>
      <w:r>
        <w:rPr>
          <w:rFonts w:hint="eastAsia" w:ascii="Times New Roman" w:hAnsi="Times New Roman" w:eastAsia="仿宋_GB2312" w:cs="Times New Roman"/>
          <w:color w:val="auto"/>
          <w:sz w:val="32"/>
          <w:szCs w:val="32"/>
          <w:highlight w:val="none"/>
          <w:lang w:val="en-US" w:eastAsia="zh-CN"/>
        </w:rPr>
        <w:t>的银行流水（应清晰显示每一笔交易的日期、金额、交易对方名称（或账户）、交易类型（如收入、支出、转账等）等关键信息，需银行盖章确认）。</w:t>
      </w:r>
    </w:p>
    <w:p w14:paraId="4F4615FF">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eastAsia" w:ascii="Times New Roman" w:hAnsi="Times New Roman" w:eastAsia="仿宋_GB2312" w:cs="Times New Roman"/>
          <w:b w:val="0"/>
          <w:bCs w:val="0"/>
          <w:color w:val="auto"/>
          <w:kern w:val="0"/>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eastAsia" w:ascii="Times New Roman" w:hAnsi="Times New Roman" w:cs="Times New Roman"/>
          <w:b w:val="0"/>
          <w:bCs w:val="0"/>
          <w:i w:val="0"/>
          <w:iCs w:val="0"/>
          <w:strike w:val="0"/>
          <w:color w:val="auto"/>
          <w:kern w:val="0"/>
          <w:sz w:val="32"/>
          <w:szCs w:val="32"/>
          <w:highlight w:val="none"/>
          <w:u w:val="none"/>
          <w:lang w:eastAsia="zh-CN"/>
        </w:rPr>
        <w:t>企业</w:t>
      </w:r>
      <w:r>
        <w:rPr>
          <w:rFonts w:hint="eastAsia" w:ascii="Times New Roman" w:hAnsi="Times New Roman" w:eastAsia="仿宋_GB2312" w:cs="Times New Roman"/>
          <w:b w:val="0"/>
          <w:bCs w:val="0"/>
          <w:i w:val="0"/>
          <w:iCs w:val="0"/>
          <w:strike w:val="0"/>
          <w:color w:val="auto"/>
          <w:kern w:val="0"/>
          <w:sz w:val="32"/>
          <w:szCs w:val="32"/>
          <w:highlight w:val="none"/>
          <w:u w:val="none"/>
          <w:lang w:val="en-US" w:eastAsia="zh-CN" w:bidi="ar-SA"/>
        </w:rPr>
        <w:t>工商</w:t>
      </w:r>
      <w:r>
        <w:rPr>
          <w:rFonts w:hint="eastAsia" w:ascii="Times New Roman" w:hAnsi="Times New Roman" w:cs="Times New Roman"/>
          <w:b w:val="0"/>
          <w:bCs w:val="0"/>
          <w:i w:val="0"/>
          <w:iCs w:val="0"/>
          <w:strike w:val="0"/>
          <w:color w:val="auto"/>
          <w:kern w:val="0"/>
          <w:sz w:val="32"/>
          <w:szCs w:val="32"/>
          <w:highlight w:val="none"/>
          <w:u w:val="none"/>
          <w:lang w:eastAsia="zh-CN"/>
        </w:rPr>
        <w:t>注册</w:t>
      </w:r>
      <w:r>
        <w:rPr>
          <w:rFonts w:hint="eastAsia" w:ascii="Times New Roman" w:hAnsi="Times New Roman" w:cs="Times New Roman"/>
          <w:b w:val="0"/>
          <w:bCs w:val="0"/>
          <w:i w:val="0"/>
          <w:iCs w:val="0"/>
          <w:strike w:val="0"/>
          <w:color w:val="auto"/>
          <w:kern w:val="0"/>
          <w:sz w:val="32"/>
          <w:szCs w:val="32"/>
          <w:highlight w:val="none"/>
          <w:u w:val="none"/>
        </w:rPr>
        <w:t>地、税务征管关系、统计关系</w:t>
      </w:r>
      <w:r>
        <w:rPr>
          <w:rFonts w:hint="eastAsia" w:ascii="Times New Roman" w:hAnsi="Times New Roman" w:cs="Times New Roman"/>
          <w:b w:val="0"/>
          <w:bCs w:val="0"/>
          <w:i w:val="0"/>
          <w:iCs w:val="0"/>
          <w:strike w:val="0"/>
          <w:color w:val="auto"/>
          <w:kern w:val="0"/>
          <w:sz w:val="32"/>
          <w:szCs w:val="32"/>
          <w:highlight w:val="none"/>
          <w:u w:val="none"/>
          <w:lang w:eastAsia="zh-CN"/>
        </w:rPr>
        <w:t>、</w:t>
      </w:r>
      <w:r>
        <w:rPr>
          <w:rFonts w:hint="eastAsia" w:ascii="Times New Roman" w:hAnsi="Times New Roman" w:cs="Times New Roman"/>
          <w:b w:val="0"/>
          <w:bCs w:val="0"/>
          <w:i w:val="0"/>
          <w:iCs w:val="0"/>
          <w:strike w:val="0"/>
          <w:color w:val="auto"/>
          <w:kern w:val="0"/>
          <w:sz w:val="32"/>
          <w:szCs w:val="32"/>
          <w:highlight w:val="none"/>
          <w:u w:val="none"/>
        </w:rPr>
        <w:t>企业营业执照（或其他法定注册登记材料）、“经营异常名录”信息、纳税记录</w:t>
      </w:r>
      <w:r>
        <w:rPr>
          <w:rFonts w:hint="eastAsia" w:ascii="Times New Roman" w:hAnsi="Times New Roman" w:cs="仿宋_GB2312"/>
          <w:b w:val="0"/>
          <w:bCs w:val="0"/>
          <w:i w:val="0"/>
          <w:iCs w:val="0"/>
          <w:strike w:val="0"/>
          <w:color w:val="auto"/>
          <w:kern w:val="2"/>
          <w:sz w:val="32"/>
          <w:szCs w:val="32"/>
          <w:highlight w:val="none"/>
          <w:u w:val="none"/>
          <w:lang w:eastAsia="zh-CN"/>
        </w:rPr>
        <w:t>、</w:t>
      </w:r>
      <w:r>
        <w:rPr>
          <w:rFonts w:hint="eastAsia" w:ascii="Times New Roman" w:hAnsi="Times New Roman" w:cs="仿宋_GB2312"/>
          <w:b w:val="0"/>
          <w:bCs w:val="0"/>
          <w:i w:val="0"/>
          <w:iCs w:val="0"/>
          <w:strike w:val="0"/>
          <w:color w:val="auto"/>
          <w:kern w:val="2"/>
          <w:sz w:val="32"/>
          <w:szCs w:val="32"/>
          <w:highlight w:val="none"/>
          <w:u w:val="none"/>
        </w:rPr>
        <w:t>失信、违法记录</w:t>
      </w:r>
      <w:r>
        <w:rPr>
          <w:rFonts w:hint="eastAsia" w:cs="仿宋_GB2312"/>
          <w:b w:val="0"/>
          <w:bCs w:val="0"/>
          <w:i w:val="0"/>
          <w:iCs w:val="0"/>
          <w:strike w:val="0"/>
          <w:color w:val="auto"/>
          <w:kern w:val="2"/>
          <w:sz w:val="32"/>
          <w:szCs w:val="32"/>
          <w:highlight w:val="none"/>
          <w:u w:val="none"/>
          <w:lang w:val="en-US" w:eastAsia="zh-CN"/>
        </w:rPr>
        <w:t>等</w:t>
      </w:r>
      <w:r>
        <w:rPr>
          <w:rFonts w:hint="eastAsia" w:ascii="Times New Roman" w:hAnsi="Times New Roman" w:cs="Times New Roman"/>
          <w:b w:val="0"/>
          <w:bCs w:val="0"/>
          <w:i w:val="0"/>
          <w:iCs w:val="0"/>
          <w:strike w:val="0"/>
          <w:color w:val="auto"/>
          <w:kern w:val="0"/>
          <w:sz w:val="32"/>
          <w:szCs w:val="32"/>
          <w:highlight w:val="none"/>
          <w:u w:val="none"/>
        </w:rPr>
        <w:t>。</w:t>
      </w:r>
    </w:p>
    <w:p w14:paraId="0B478E5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（九）创业成长奖励</w:t>
      </w:r>
    </w:p>
    <w:p w14:paraId="494EFF5C">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6D2D7AF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031A663A">
      <w:pPr>
        <w:pStyle w:val="2"/>
        <w:numPr>
          <w:ilvl w:val="0"/>
          <w:numId w:val="0"/>
        </w:numPr>
        <w:ind w:firstLine="640" w:firstLineChars="200"/>
        <w:outlineLvl w:val="3"/>
        <w:rPr>
          <w:rFonts w:hint="eastAsia" w:ascii="Times New Roman" w:hAnsi="Times New Roman"/>
          <w:color w:val="auto"/>
          <w:sz w:val="32"/>
          <w:highlight w:val="none"/>
          <w:lang w:val="en-US" w:eastAsia="zh-CN"/>
        </w:rPr>
      </w:pPr>
      <w:r>
        <w:rPr>
          <w:rFonts w:hint="eastAsia" w:ascii="Times New Roman" w:hAnsi="Times New Roman"/>
          <w:color w:val="auto"/>
          <w:sz w:val="32"/>
          <w:highlight w:val="none"/>
          <w:lang w:val="en-US" w:eastAsia="zh-CN"/>
        </w:rPr>
        <w:t>（</w:t>
      </w:r>
      <w:r>
        <w:rPr>
          <w:rFonts w:hint="default" w:ascii="Times New Roman" w:hAnsi="Times New Roman" w:cs="Times New Roman"/>
          <w:color w:val="auto"/>
          <w:sz w:val="32"/>
          <w:highlight w:val="none"/>
          <w:lang w:val="en-US" w:eastAsia="zh-CN"/>
        </w:rPr>
        <w:t>2</w:t>
      </w:r>
      <w:r>
        <w:rPr>
          <w:rFonts w:hint="eastAsia" w:ascii="Times New Roman" w:hAnsi="Times New Roman"/>
          <w:color w:val="auto"/>
          <w:sz w:val="32"/>
          <w:highlight w:val="none"/>
          <w:lang w:val="en-US" w:eastAsia="zh-CN"/>
        </w:rPr>
        <w:t>）</w:t>
      </w:r>
      <w:r>
        <w:rPr>
          <w:rFonts w:hint="eastAsia" w:ascii="Times New Roman" w:hAnsi="Times New Roman"/>
          <w:strike w:val="0"/>
          <w:color w:val="auto"/>
          <w:sz w:val="32"/>
          <w:highlight w:val="none"/>
          <w:lang w:val="en-US"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ascii="Times New Roman" w:hAnsi="Times New Roman"/>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cs="Times New Roman"/>
          <w:b w:val="0"/>
          <w:bCs w:val="0"/>
          <w:strike w:val="0"/>
          <w:color w:val="auto"/>
          <w:sz w:val="32"/>
          <w:szCs w:val="24"/>
          <w:highlight w:val="none"/>
          <w:u w:val="none" w:color="auto"/>
          <w:lang w:val="en-US" w:eastAsia="zh-CN"/>
        </w:rPr>
        <w:t>。</w:t>
      </w:r>
    </w:p>
    <w:p w14:paraId="1E5A646D">
      <w:pPr>
        <w:pStyle w:val="2"/>
        <w:numPr>
          <w:ilvl w:val="0"/>
          <w:numId w:val="0"/>
        </w:numPr>
        <w:ind w:firstLine="640" w:firstLineChars="200"/>
        <w:outlineLvl w:val="3"/>
        <w:rPr>
          <w:rFonts w:hint="default" w:ascii="Times New Roman" w:hAnsi="Times New Roman" w:eastAsia="仿宋_GB2312"/>
          <w:color w:val="auto"/>
          <w:highlight w:val="none"/>
          <w:lang w:val="en-US" w:eastAsia="zh-CN"/>
        </w:rPr>
      </w:pPr>
      <w:r>
        <w:rPr>
          <w:rFonts w:hint="eastAsia" w:ascii="Times New Roman" w:hAnsi="Times New Roman"/>
          <w:color w:val="auto"/>
          <w:sz w:val="32"/>
          <w:highlight w:val="none"/>
          <w:lang w:val="en-US" w:eastAsia="zh-CN"/>
        </w:rPr>
        <w:t>（</w:t>
      </w:r>
      <w:r>
        <w:rPr>
          <w:rFonts w:hint="default" w:ascii="Times New Roman" w:hAnsi="Times New Roman"/>
          <w:color w:val="auto"/>
          <w:sz w:val="32"/>
          <w:highlight w:val="none"/>
          <w:lang w:val="en-US" w:eastAsia="zh-CN"/>
        </w:rPr>
        <w:t>3</w:t>
      </w:r>
      <w:r>
        <w:rPr>
          <w:rFonts w:hint="eastAsia" w:ascii="Times New Roman" w:hAnsi="Times New Roman"/>
          <w:color w:val="auto"/>
          <w:sz w:val="32"/>
          <w:highlight w:val="none"/>
          <w:lang w:val="en-US" w:eastAsia="zh-CN"/>
        </w:rPr>
        <w:t>）股东资格证明扫描件（</w:t>
      </w:r>
      <w:r>
        <w:rPr>
          <w:rFonts w:hint="default" w:ascii="Times New Roman" w:hAnsi="Times New Roman" w:cs="Times New Roman"/>
          <w:color w:val="auto"/>
          <w:sz w:val="32"/>
          <w:highlight w:val="none"/>
          <w:lang w:val="en-US" w:eastAsia="zh-CN"/>
        </w:rPr>
        <w:t>①</w:t>
      </w:r>
      <w:r>
        <w:rPr>
          <w:rFonts w:hint="eastAsia" w:ascii="Times New Roman" w:hAnsi="Times New Roman"/>
          <w:color w:val="auto"/>
          <w:sz w:val="32"/>
          <w:highlight w:val="none"/>
          <w:lang w:val="en-US" w:eastAsia="zh-CN"/>
        </w:rPr>
        <w:t>自然人股东提供港澳居民身</w:t>
      </w:r>
      <w:r>
        <w:rPr>
          <w:rFonts w:hint="eastAsia" w:ascii="Times New Roman" w:hAnsi="Times New Roman" w:eastAsia="仿宋_GB2312"/>
          <w:color w:val="auto"/>
          <w:highlight w:val="none"/>
          <w:lang w:val="en-US" w:eastAsia="zh-CN"/>
        </w:rPr>
        <w:t>份证及港澳居民内地通行证；</w:t>
      </w:r>
      <w:r>
        <w:rPr>
          <w:rFonts w:hint="default" w:ascii="Times New Roman" w:hAnsi="Times New Roman" w:eastAsia="仿宋_GB2312" w:cs="Times New Roman"/>
          <w:color w:val="auto"/>
          <w:highlight w:val="none"/>
          <w:lang w:val="en-US" w:eastAsia="zh-CN"/>
        </w:rPr>
        <w:t>②</w:t>
      </w:r>
      <w:r>
        <w:rPr>
          <w:rFonts w:hint="eastAsia" w:ascii="Times New Roman" w:hAnsi="Times New Roman" w:eastAsia="仿宋_GB2312"/>
          <w:color w:val="auto"/>
          <w:highlight w:val="none"/>
          <w:lang w:val="en-US" w:eastAsia="zh-CN"/>
        </w:rPr>
        <w:t>法人股东提供明确持股比例的股东会议材料）。</w:t>
      </w:r>
    </w:p>
    <w:p w14:paraId="1BDF4094">
      <w:pPr>
        <w:pStyle w:val="2"/>
        <w:numPr>
          <w:ilvl w:val="0"/>
          <w:numId w:val="0"/>
        </w:numPr>
        <w:ind w:left="-10" w:leftChars="0" w:firstLine="640" w:firstLineChars="0"/>
        <w:outlineLvl w:val="3"/>
        <w:rPr>
          <w:rFonts w:hint="eastAsia" w:ascii="Times New Roman" w:hAnsi="Times New Roman" w:eastAsia="仿宋_GB2312"/>
          <w:color w:val="auto"/>
          <w:highlight w:val="none"/>
          <w:lang w:val="en-US" w:eastAsia="zh-CN"/>
        </w:rPr>
      </w:pPr>
      <w:r>
        <w:rPr>
          <w:rFonts w:hint="eastAsia" w:ascii="Times New Roman" w:hAnsi="Times New Roman" w:eastAsia="仿宋_GB2312"/>
          <w:color w:val="auto"/>
          <w:highlight w:val="none"/>
          <w:lang w:val="en-US" w:eastAsia="zh-CN"/>
        </w:rPr>
        <w:t>（</w:t>
      </w:r>
      <w:r>
        <w:rPr>
          <w:rFonts w:hint="eastAsia" w:ascii="Times New Roman" w:hAnsi="Times New Roman" w:eastAsia="仿宋_GB2312" w:cs="Times New Roman"/>
          <w:color w:val="auto"/>
          <w:highlight w:val="none"/>
          <w:lang w:val="en-US" w:eastAsia="zh-CN"/>
        </w:rPr>
        <w:t>4</w:t>
      </w:r>
      <w:r>
        <w:rPr>
          <w:rFonts w:hint="eastAsia" w:ascii="Times New Roman" w:hAnsi="Times New Roman" w:eastAsia="仿宋_GB2312"/>
          <w:color w:val="auto"/>
          <w:sz w:val="32"/>
          <w:highlight w:val="none"/>
          <w:lang w:val="en-US" w:eastAsia="zh-CN"/>
        </w:rPr>
        <w:t>）</w:t>
      </w:r>
      <w:r>
        <w:rPr>
          <w:rFonts w:hint="eastAsia" w:ascii="Times New Roman" w:hAnsi="Times New Roman"/>
          <w:color w:val="auto"/>
          <w:sz w:val="32"/>
          <w:highlight w:val="none"/>
          <w:lang w:val="en-US" w:eastAsia="zh-CN"/>
        </w:rPr>
        <w:t>财务审计报告（</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cs="仿宋_GB2312"/>
          <w:b w:val="0"/>
          <w:bCs w:val="0"/>
          <w:strike w:val="0"/>
          <w:color w:val="auto"/>
          <w:sz w:val="32"/>
          <w:szCs w:val="32"/>
          <w:highlight w:val="none"/>
          <w:lang w:val="en-US" w:eastAsia="zh-CN"/>
        </w:rPr>
        <w:t>若企业自注册成立之日起为港澳青创企业的，需提供申报年度营业收入首次达100万元以上的财务审计报告或能反映首次在南沙区开展实际经营活动之日起一年内营业收入达100万元以上情况的财务审计报告</w:t>
      </w:r>
      <w:r>
        <w:rPr>
          <w:rFonts w:hint="eastAsia" w:ascii="Times New Roman" w:hAnsi="Times New Roman" w:cs="仿宋_GB2312"/>
          <w:b w:val="0"/>
          <w:bCs w:val="0"/>
          <w:strike w:val="0"/>
          <w:color w:val="auto"/>
          <w:sz w:val="32"/>
          <w:szCs w:val="32"/>
          <w:highlight w:val="none"/>
          <w:lang w:val="en-US" w:eastAsia="zh-CN"/>
        </w:rPr>
        <w:t>；</w:t>
      </w:r>
      <w:r>
        <w:rPr>
          <w:rFonts w:hint="default" w:ascii="Times New Roman" w:hAnsi="Times New Roman" w:eastAsia="仿宋_GB2312" w:cs="Times New Roman"/>
          <w:color w:val="auto"/>
          <w:highlight w:val="none"/>
          <w:lang w:val="en-US" w:eastAsia="zh-CN"/>
        </w:rPr>
        <w:t>②</w:t>
      </w:r>
      <w:r>
        <w:rPr>
          <w:rFonts w:hint="eastAsia" w:ascii="Times New Roman" w:hAnsi="Times New Roman" w:eastAsia="仿宋_GB2312" w:cs="仿宋_GB2312"/>
          <w:b w:val="0"/>
          <w:bCs w:val="0"/>
          <w:strike w:val="0"/>
          <w:color w:val="auto"/>
          <w:sz w:val="32"/>
          <w:szCs w:val="32"/>
          <w:highlight w:val="none"/>
          <w:lang w:val="en-US" w:eastAsia="zh-CN"/>
        </w:rPr>
        <w:t>若企业为后期成为港澳青创企业的，需提供能反映首次在南沙区开展实际经营活动之日起一年内营业收入达100万元情况的财务审计报告</w:t>
      </w:r>
      <w:r>
        <w:rPr>
          <w:rFonts w:hint="eastAsia" w:ascii="Times New Roman" w:hAnsi="Times New Roman" w:cs="仿宋_GB2312"/>
          <w:b w:val="0"/>
          <w:bCs w:val="0"/>
          <w:strike w:val="0"/>
          <w:color w:val="auto"/>
          <w:sz w:val="32"/>
          <w:szCs w:val="32"/>
          <w:highlight w:val="none"/>
          <w:lang w:val="en-US" w:eastAsia="zh-CN"/>
        </w:rPr>
        <w:t>；</w:t>
      </w:r>
      <w:r>
        <w:rPr>
          <w:rFonts w:hint="default" w:ascii="Times New Roman" w:hAnsi="Times New Roman" w:eastAsia="仿宋_GB2312" w:cs="Times New Roman"/>
          <w:b w:val="0"/>
          <w:bCs w:val="0"/>
          <w:strike w:val="0"/>
          <w:color w:val="auto"/>
          <w:sz w:val="32"/>
          <w:szCs w:val="32"/>
          <w:highlight w:val="none"/>
          <w:lang w:val="en-US" w:eastAsia="zh-CN"/>
        </w:rPr>
        <w:t>③</w:t>
      </w:r>
      <w:r>
        <w:rPr>
          <w:rFonts w:hint="eastAsia" w:ascii="Times New Roman" w:hAnsi="Times New Roman" w:eastAsia="仿宋_GB2312" w:cs="Times New Roman"/>
          <w:b w:val="0"/>
          <w:bCs w:val="0"/>
          <w:strike w:val="0"/>
          <w:color w:val="auto"/>
          <w:sz w:val="32"/>
          <w:szCs w:val="32"/>
          <w:highlight w:val="none"/>
          <w:lang w:val="en-US" w:eastAsia="zh-CN"/>
        </w:rPr>
        <w:t>创</w:t>
      </w:r>
      <w:r>
        <w:rPr>
          <w:rFonts w:hint="eastAsia" w:ascii="Times New Roman" w:hAnsi="Times New Roman" w:eastAsia="仿宋_GB2312" w:cs="仿宋_GB2312"/>
          <w:b w:val="0"/>
          <w:bCs w:val="0"/>
          <w:strike w:val="0"/>
          <w:color w:val="auto"/>
          <w:sz w:val="32"/>
          <w:szCs w:val="32"/>
          <w:highlight w:val="none"/>
          <w:lang w:val="en-US" w:eastAsia="zh-CN"/>
        </w:rPr>
        <w:t>业成长奖励奖补标准选择情况表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eastAsia" w:ascii="Times New Roman" w:hAnsi="Times New Roman"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strike w:val="0"/>
          <w:color w:val="auto"/>
          <w:sz w:val="32"/>
          <w:szCs w:val="32"/>
          <w:highlight w:val="none"/>
          <w:lang w:val="en-US" w:eastAsia="zh-CN"/>
        </w:rPr>
        <w:t>与表中提及的对应的财务审计报告</w:t>
      </w:r>
      <w:r>
        <w:rPr>
          <w:rFonts w:hint="eastAsia" w:ascii="Times New Roman" w:hAnsi="Times New Roman" w:cs="仿宋_GB2312"/>
          <w:b w:val="0"/>
          <w:bCs w:val="0"/>
          <w:strike w:val="0"/>
          <w:color w:val="auto"/>
          <w:sz w:val="32"/>
          <w:szCs w:val="32"/>
          <w:highlight w:val="none"/>
          <w:lang w:val="en-US" w:eastAsia="zh-CN"/>
        </w:rPr>
        <w:t>）</w:t>
      </w:r>
      <w:r>
        <w:rPr>
          <w:rFonts w:hint="eastAsia" w:ascii="Times New Roman" w:hAnsi="Times New Roman" w:eastAsia="仿宋_GB2312" w:cs="仿宋_GB2312"/>
          <w:b w:val="0"/>
          <w:bCs w:val="0"/>
          <w:color w:val="auto"/>
          <w:sz w:val="32"/>
          <w:highlight w:val="none"/>
          <w:lang w:eastAsia="zh-CN"/>
        </w:rPr>
        <w:t>。</w:t>
      </w:r>
    </w:p>
    <w:p w14:paraId="08E0379A">
      <w:pPr>
        <w:ind w:firstLine="640" w:firstLineChars="20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）银行开户许可证或基本存款账户信息（加盖企业公章扫描版）</w:t>
      </w:r>
      <w:r>
        <w:rPr>
          <w:rFonts w:hint="eastAsia" w:ascii="Times New Roman" w:hAnsi="Times New Roman" w:eastAsia="仿宋_GB2312" w:cs="仿宋_GB2312"/>
          <w:color w:val="auto"/>
          <w:sz w:val="32"/>
          <w:szCs w:val="32"/>
          <w:highlight w:val="none"/>
          <w:lang w:eastAsia="zh-CN"/>
        </w:rPr>
        <w:t>。</w:t>
      </w:r>
    </w:p>
    <w:p w14:paraId="45AFF71C">
      <w:pPr>
        <w:ind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44FA79D2">
      <w:pPr>
        <w:ind w:firstLine="640" w:firstLineChars="200"/>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bidi="ar-SA"/>
        </w:rPr>
        <w:t>（7）</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r>
        <w:rPr>
          <w:rFonts w:hint="eastAsia" w:ascii="Times New Roman" w:hAnsi="Times New Roman" w:eastAsia="仿宋_GB2312" w:cs="仿宋_GB2312"/>
          <w:color w:val="auto"/>
          <w:sz w:val="32"/>
          <w:szCs w:val="32"/>
          <w:highlight w:val="none"/>
          <w:lang w:val="en-US" w:eastAsia="zh-CN"/>
        </w:rPr>
        <w:t>。</w:t>
      </w:r>
    </w:p>
    <w:p w14:paraId="7E477274">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Times New Roman"/>
          <w:strike w:val="0"/>
          <w:color w:val="auto"/>
          <w:sz w:val="32"/>
          <w:szCs w:val="32"/>
          <w:highlight w:val="none"/>
          <w:lang w:val="en-US" w:eastAsia="zh-CN"/>
        </w:rPr>
        <w:t>申请奖励前6个月以上</w:t>
      </w:r>
      <w:r>
        <w:rPr>
          <w:rFonts w:hint="eastAsia" w:ascii="Times New Roman" w:hAnsi="Times New Roman" w:eastAsia="仿宋_GB2312" w:cs="Times New Roman"/>
          <w:color w:val="auto"/>
          <w:sz w:val="32"/>
          <w:szCs w:val="32"/>
          <w:highlight w:val="none"/>
          <w:lang w:val="en-US" w:eastAsia="zh-CN"/>
        </w:rPr>
        <w:t>的银行流水（应清晰显示每一笔交易的日期、金额、交易对方名称（或账户）、交易类型（如收入、支出、转账等）等关键信息，需银行盖章确认）。</w:t>
      </w:r>
    </w:p>
    <w:p w14:paraId="4B0A68EC">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default" w:ascii="Times New Roman" w:hAnsi="Times New Roman" w:cs="Times New Roman"/>
          <w:i w:val="0"/>
          <w:iCs w:val="0"/>
          <w:strike w:val="0"/>
          <w:kern w:val="2"/>
          <w:sz w:val="32"/>
          <w:szCs w:val="32"/>
          <w:highlight w:val="none"/>
          <w:u w:val="none"/>
          <w:lang w:eastAsia="zh-CN"/>
        </w:rPr>
        <w:t>企业</w:t>
      </w:r>
      <w:r>
        <w:rPr>
          <w:rFonts w:hint="default" w:ascii="Times New Roman" w:hAnsi="Times New Roman" w:eastAsia="仿宋_GB2312" w:cs="Times New Roman"/>
          <w:i w:val="0"/>
          <w:iCs w:val="0"/>
          <w:strike w:val="0"/>
          <w:color w:val="auto"/>
          <w:kern w:val="2"/>
          <w:sz w:val="32"/>
          <w:szCs w:val="32"/>
          <w:highlight w:val="none"/>
          <w:u w:val="none"/>
          <w:lang w:val="en-US" w:eastAsia="zh-CN" w:bidi="ar-SA"/>
        </w:rPr>
        <w:t>工商</w:t>
      </w:r>
      <w:r>
        <w:rPr>
          <w:rFonts w:hint="default" w:ascii="Times New Roman" w:hAnsi="Times New Roman" w:cs="Times New Roman"/>
          <w:i w:val="0"/>
          <w:iCs w:val="0"/>
          <w:strike w:val="0"/>
          <w:kern w:val="2"/>
          <w:sz w:val="32"/>
          <w:szCs w:val="32"/>
          <w:highlight w:val="none"/>
          <w:u w:val="none"/>
          <w:lang w:eastAsia="zh-CN"/>
        </w:rPr>
        <w:t>注册</w:t>
      </w:r>
      <w:r>
        <w:rPr>
          <w:rFonts w:hint="default" w:ascii="Times New Roman" w:hAnsi="Times New Roman" w:cs="Times New Roman"/>
          <w:i w:val="0"/>
          <w:iCs w:val="0"/>
          <w:strike w:val="0"/>
          <w:kern w:val="2"/>
          <w:sz w:val="32"/>
          <w:szCs w:val="32"/>
          <w:highlight w:val="none"/>
          <w:u w:val="none"/>
        </w:rPr>
        <w:t>地、税务征管关系、统计关系企业营业执照</w:t>
      </w:r>
      <w:r>
        <w:rPr>
          <w:rFonts w:hint="eastAsia" w:cs="Times New Roman"/>
          <w:i w:val="0"/>
          <w:iCs w:val="0"/>
          <w:strike w:val="0"/>
          <w:kern w:val="2"/>
          <w:sz w:val="32"/>
          <w:szCs w:val="32"/>
          <w:highlight w:val="none"/>
          <w:u w:val="none"/>
          <w:lang w:eastAsia="zh-CN"/>
        </w:rPr>
        <w:t>（</w:t>
      </w:r>
      <w:r>
        <w:rPr>
          <w:rFonts w:hint="default" w:ascii="Times New Roman" w:hAnsi="Times New Roman" w:cs="Times New Roman"/>
          <w:i w:val="0"/>
          <w:iCs w:val="0"/>
          <w:strike w:val="0"/>
          <w:kern w:val="2"/>
          <w:sz w:val="32"/>
          <w:szCs w:val="32"/>
          <w:highlight w:val="none"/>
          <w:u w:val="none"/>
        </w:rPr>
        <w:t>或其他法定注册登记材料）、“经营异常名录”信息、纳税记录</w:t>
      </w:r>
      <w:r>
        <w:rPr>
          <w:rFonts w:hint="eastAsia" w:ascii="Times New Roman" w:hAnsi="Times New Roman" w:cs="仿宋_GB2312"/>
          <w:b w:val="0"/>
          <w:bCs w:val="0"/>
          <w:i w:val="0"/>
          <w:iCs w:val="0"/>
          <w:strike w:val="0"/>
          <w:color w:val="auto"/>
          <w:kern w:val="2"/>
          <w:sz w:val="32"/>
          <w:szCs w:val="32"/>
          <w:highlight w:val="none"/>
          <w:u w:val="none"/>
          <w:lang w:eastAsia="zh-CN"/>
        </w:rPr>
        <w:t>、</w:t>
      </w:r>
      <w:r>
        <w:rPr>
          <w:rFonts w:hint="eastAsia" w:ascii="Times New Roman" w:hAnsi="Times New Roman" w:cs="仿宋_GB2312"/>
          <w:b w:val="0"/>
          <w:bCs w:val="0"/>
          <w:i w:val="0"/>
          <w:iCs w:val="0"/>
          <w:strike w:val="0"/>
          <w:color w:val="auto"/>
          <w:kern w:val="2"/>
          <w:sz w:val="32"/>
          <w:szCs w:val="32"/>
          <w:highlight w:val="none"/>
          <w:u w:val="none"/>
        </w:rPr>
        <w:t>失信、违法记录</w:t>
      </w:r>
      <w:r>
        <w:rPr>
          <w:rFonts w:hint="eastAsia" w:cs="仿宋_GB2312"/>
          <w:b w:val="0"/>
          <w:bCs w:val="0"/>
          <w:i w:val="0"/>
          <w:iCs w:val="0"/>
          <w:strike w:val="0"/>
          <w:color w:val="auto"/>
          <w:kern w:val="2"/>
          <w:sz w:val="32"/>
          <w:szCs w:val="32"/>
          <w:highlight w:val="none"/>
          <w:u w:val="none"/>
          <w:lang w:val="en-US" w:eastAsia="zh-CN"/>
        </w:rPr>
        <w:t>等</w:t>
      </w:r>
      <w:r>
        <w:rPr>
          <w:rFonts w:hint="default" w:ascii="Times New Roman" w:hAnsi="Times New Roman" w:cs="Times New Roman"/>
          <w:i w:val="0"/>
          <w:iCs w:val="0"/>
          <w:strike w:val="0"/>
          <w:kern w:val="2"/>
          <w:sz w:val="32"/>
          <w:szCs w:val="32"/>
          <w:highlight w:val="none"/>
          <w:u w:val="none"/>
        </w:rPr>
        <w:t>。</w:t>
      </w:r>
    </w:p>
    <w:p w14:paraId="65C06D88">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（十）贷款贴息补贴</w:t>
      </w:r>
    </w:p>
    <w:p w14:paraId="3CF38509">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151D050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3902BB78">
      <w:pPr>
        <w:pStyle w:val="2"/>
        <w:numPr>
          <w:ilvl w:val="0"/>
          <w:numId w:val="0"/>
        </w:numPr>
        <w:ind w:firstLine="640" w:firstLineChars="200"/>
        <w:outlineLvl w:val="3"/>
        <w:rPr>
          <w:rFonts w:hint="eastAsia" w:ascii="Times New Roman" w:hAnsi="Times New Roman"/>
          <w:color w:val="auto"/>
          <w:sz w:val="32"/>
          <w:highlight w:val="none"/>
          <w:lang w:val="en-US" w:eastAsia="zh-CN"/>
        </w:rPr>
      </w:pPr>
      <w:r>
        <w:rPr>
          <w:rFonts w:hint="eastAsia" w:ascii="Times New Roman" w:hAnsi="Times New Roman"/>
          <w:color w:val="auto"/>
          <w:sz w:val="32"/>
          <w:highlight w:val="none"/>
          <w:lang w:val="en-US" w:eastAsia="zh-CN"/>
        </w:rPr>
        <w:t>（</w:t>
      </w:r>
      <w:r>
        <w:rPr>
          <w:rFonts w:hint="default" w:ascii="Times New Roman" w:hAnsi="Times New Roman" w:cs="Times New Roman"/>
          <w:color w:val="auto"/>
          <w:sz w:val="32"/>
          <w:highlight w:val="none"/>
          <w:lang w:val="en-US" w:eastAsia="zh-CN"/>
        </w:rPr>
        <w:t>2</w:t>
      </w:r>
      <w:r>
        <w:rPr>
          <w:rFonts w:hint="eastAsia" w:ascii="Times New Roman" w:hAnsi="Times New Roman"/>
          <w:color w:val="auto"/>
          <w:sz w:val="32"/>
          <w:highlight w:val="none"/>
          <w:lang w:val="en-US" w:eastAsia="zh-CN"/>
        </w:rPr>
        <w:t>）</w:t>
      </w:r>
      <w:r>
        <w:rPr>
          <w:rFonts w:hint="eastAsia" w:ascii="Times New Roman" w:hAnsi="Times New Roman"/>
          <w:strike w:val="0"/>
          <w:color w:val="auto"/>
          <w:sz w:val="32"/>
          <w:highlight w:val="none"/>
          <w:lang w:val="en-US"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cs="Times New Roman"/>
          <w:b w:val="0"/>
          <w:bCs w:val="0"/>
          <w:strike w:val="0"/>
          <w:color w:val="auto"/>
          <w:sz w:val="32"/>
          <w:szCs w:val="24"/>
          <w:highlight w:val="none"/>
          <w:u w:val="none" w:color="auto"/>
          <w:lang w:val="en-US" w:eastAsia="zh-CN"/>
        </w:rPr>
        <w:t>。</w:t>
      </w:r>
    </w:p>
    <w:p w14:paraId="342DA664">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bookmarkStart w:id="9" w:name="_Toc25872"/>
      <w:r>
        <w:rPr>
          <w:rFonts w:hint="eastAsia" w:ascii="Times New Roman" w:hAnsi="Times New Roman"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Times New Roman" w:hAnsi="Times New Roman" w:cs="仿宋_GB2312"/>
          <w:color w:val="auto"/>
          <w:sz w:val="32"/>
          <w:szCs w:val="32"/>
          <w:highlight w:val="none"/>
          <w:lang w:val="en-US" w:eastAsia="zh-CN"/>
        </w:rPr>
        <w:t>）股东资格证明扫描件（</w:t>
      </w:r>
      <w:r>
        <w:rPr>
          <w:rFonts w:hint="default" w:ascii="Times New Roman" w:hAnsi="Times New Roman" w:cs="Times New Roman"/>
          <w:color w:val="auto"/>
          <w:sz w:val="32"/>
          <w:szCs w:val="32"/>
          <w:highlight w:val="none"/>
          <w:lang w:val="en-US" w:eastAsia="zh-CN"/>
        </w:rPr>
        <w:t>①</w:t>
      </w:r>
      <w:r>
        <w:rPr>
          <w:rFonts w:hint="eastAsia" w:ascii="Times New Roman" w:hAnsi="Times New Roman" w:cs="仿宋_GB2312"/>
          <w:color w:val="auto"/>
          <w:sz w:val="32"/>
          <w:szCs w:val="32"/>
          <w:highlight w:val="none"/>
          <w:lang w:val="en-US" w:eastAsia="zh-CN"/>
        </w:rPr>
        <w:t>自然人股东提供港澳居民身份证及港澳居民内地通行证；</w:t>
      </w:r>
      <w:r>
        <w:rPr>
          <w:rFonts w:hint="default" w:ascii="Times New Roman" w:hAnsi="Times New Roman" w:cs="Times New Roman"/>
          <w:color w:val="auto"/>
          <w:sz w:val="32"/>
          <w:szCs w:val="32"/>
          <w:highlight w:val="none"/>
          <w:lang w:val="en-US" w:eastAsia="zh-CN"/>
        </w:rPr>
        <w:t>②</w:t>
      </w:r>
      <w:r>
        <w:rPr>
          <w:rFonts w:hint="eastAsia" w:ascii="Times New Roman" w:hAnsi="Times New Roman" w:cs="仿宋_GB2312"/>
          <w:color w:val="auto"/>
          <w:sz w:val="32"/>
          <w:szCs w:val="32"/>
          <w:highlight w:val="none"/>
          <w:lang w:val="en-US" w:eastAsia="zh-CN"/>
        </w:rPr>
        <w:t>法人股东提供明确持股比例的股东会议材料）。</w:t>
      </w:r>
      <w:bookmarkEnd w:id="9"/>
    </w:p>
    <w:p w14:paraId="4F52D886">
      <w:pPr>
        <w:pStyle w:val="2"/>
        <w:numPr>
          <w:ilvl w:val="0"/>
          <w:numId w:val="0"/>
        </w:numPr>
        <w:ind w:firstLine="640" w:firstLineChars="200"/>
        <w:outlineLvl w:val="3"/>
        <w:rPr>
          <w:rFonts w:hint="eastAsia" w:ascii="Times New Roman" w:hAnsi="Times New Roman" w:cs="仿宋_GB2312"/>
          <w:color w:val="auto"/>
          <w:sz w:val="32"/>
          <w:szCs w:val="32"/>
          <w:highlight w:val="none"/>
          <w:lang w:eastAsia="zh-CN"/>
        </w:rPr>
      </w:pPr>
      <w:bookmarkStart w:id="10" w:name="_Toc809"/>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w:t>
      </w:r>
      <w:r>
        <w:rPr>
          <w:rFonts w:hint="eastAsia" w:ascii="Times New Roman" w:hAnsi="Times New Roman"/>
          <w:color w:val="auto"/>
          <w:sz w:val="32"/>
          <w:highlight w:val="none"/>
          <w:lang w:val="en-US" w:eastAsia="zh-CN"/>
        </w:rPr>
        <w:t>贷款合同</w:t>
      </w:r>
      <w:bookmarkEnd w:id="10"/>
      <w:r>
        <w:rPr>
          <w:rFonts w:hint="eastAsia" w:ascii="Times New Roman" w:hAnsi="Times New Roman"/>
          <w:color w:val="auto"/>
          <w:sz w:val="32"/>
          <w:highlight w:val="none"/>
          <w:lang w:val="en-US" w:eastAsia="zh-CN"/>
        </w:rPr>
        <w:t>。</w:t>
      </w:r>
    </w:p>
    <w:p w14:paraId="2C7C2B43">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w:t>
      </w:r>
      <w:r>
        <w:rPr>
          <w:rFonts w:hint="eastAsia" w:ascii="Times New Roman" w:hAnsi="Times New Roman"/>
          <w:color w:val="auto"/>
          <w:sz w:val="32"/>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w:t>
      </w:r>
      <w:r>
        <w:rPr>
          <w:rFonts w:hint="eastAsia" w:ascii="Times New Roman" w:hAnsi="Times New Roman" w:cs="Times New Roman"/>
          <w:i w:val="0"/>
          <w:iCs w:val="0"/>
          <w:caps w:val="0"/>
          <w:color w:val="auto"/>
          <w:spacing w:val="0"/>
          <w:kern w:val="2"/>
          <w:sz w:val="32"/>
          <w:szCs w:val="32"/>
          <w:highlight w:val="none"/>
          <w:lang w:val="en-US" w:eastAsia="zh-CN" w:bidi="ar"/>
        </w:rPr>
        <w:t>（网址：https://www.creditchina.gov.cn/）或中国人民银行企业信用报告。</w:t>
      </w:r>
    </w:p>
    <w:p w14:paraId="0E8F8029">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w:t>
      </w:r>
      <w:r>
        <w:rPr>
          <w:rFonts w:hint="eastAsia" w:ascii="Times New Roman" w:hAnsi="Times New Roman" w:cs="仿宋_GB2312"/>
          <w:b w:val="0"/>
          <w:bCs w:val="0"/>
          <w:color w:val="auto"/>
          <w:sz w:val="32"/>
          <w:szCs w:val="32"/>
          <w:highlight w:val="none"/>
          <w:lang w:val="en-US" w:eastAsia="zh-CN"/>
        </w:rPr>
        <w:t>贷款发放记录、</w:t>
      </w:r>
      <w:r>
        <w:rPr>
          <w:rFonts w:hint="eastAsia" w:ascii="Times New Roman" w:hAnsi="Times New Roman" w:cs="仿宋_GB2312"/>
          <w:color w:val="auto"/>
          <w:sz w:val="32"/>
          <w:szCs w:val="32"/>
          <w:highlight w:val="none"/>
          <w:lang w:val="en-US" w:eastAsia="zh-CN"/>
        </w:rPr>
        <w:t>还款记录及</w:t>
      </w:r>
      <w:r>
        <w:rPr>
          <w:rFonts w:hint="eastAsia" w:ascii="Times New Roman" w:hAnsi="Times New Roman"/>
          <w:color w:val="auto"/>
          <w:sz w:val="32"/>
          <w:highlight w:val="none"/>
          <w:lang w:val="en-US" w:eastAsia="zh-CN"/>
        </w:rPr>
        <w:t>利息证明。</w:t>
      </w:r>
    </w:p>
    <w:p w14:paraId="135F8034">
      <w:pPr>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Times New Roman" w:hAnsi="Times New Roman" w:eastAsia="仿宋_GB2312" w:cs="仿宋_GB2312"/>
          <w:color w:val="auto"/>
          <w:kern w:val="2"/>
          <w:sz w:val="32"/>
          <w:szCs w:val="32"/>
          <w:highlight w:val="none"/>
          <w:lang w:val="en-US" w:eastAsia="zh-CN" w:bidi="ar-SA"/>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ascii="Times New Roman" w:hAnsi="Times New Roman" w:eastAsia="仿宋_GB2312" w:cs="仿宋_GB2312"/>
          <w:color w:val="auto"/>
          <w:sz w:val="32"/>
          <w:szCs w:val="32"/>
          <w:highlight w:val="none"/>
          <w:lang w:eastAsia="zh-CN"/>
        </w:rPr>
        <w:t>。</w:t>
      </w:r>
    </w:p>
    <w:p w14:paraId="68BDA9BF">
      <w:pPr>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8</w:t>
      </w:r>
      <w:r>
        <w:rPr>
          <w:rFonts w:hint="eastAsia"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b w:val="0"/>
          <w:bCs w:val="0"/>
          <w:color w:val="auto"/>
          <w:kern w:val="2"/>
          <w:sz w:val="32"/>
          <w:szCs w:val="32"/>
          <w:highlight w:val="none"/>
          <w:lang w:val="en-US" w:eastAsia="zh-CN" w:bidi="ar-SA"/>
        </w:rPr>
        <w:t>单位申报承诺书</w:t>
      </w:r>
      <w:r>
        <w:rPr>
          <w:rFonts w:hint="eastAsia" w:ascii="Times New Roman" w:hAnsi="Times New Roman"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kern w:val="2"/>
          <w:sz w:val="32"/>
          <w:szCs w:val="32"/>
          <w:highlight w:val="none"/>
          <w:lang w:val="en-US" w:eastAsia="zh-CN" w:bidi="ar-SA"/>
        </w:rPr>
        <w:t>）。</w:t>
      </w:r>
    </w:p>
    <w:p w14:paraId="2BFDC758">
      <w:pPr>
        <w:ind w:firstLine="640" w:firstLineChars="200"/>
        <w:rPr>
          <w:rFonts w:hint="default"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9</w:t>
      </w:r>
      <w:r>
        <w:rPr>
          <w:rFonts w:hint="eastAsia" w:ascii="Times New Roman" w:hAnsi="Times New Roman" w:eastAsia="仿宋_GB2312" w:cs="仿宋_GB2312"/>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p>
    <w:p w14:paraId="617715E3">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val="0"/>
          <w:bCs w:val="0"/>
          <w:strike w:val="0"/>
          <w:color w:val="auto"/>
          <w:sz w:val="32"/>
          <w:szCs w:val="32"/>
          <w:highlight w:val="none"/>
          <w:lang w:val="en-US" w:eastAsia="zh-CN"/>
        </w:rPr>
        <w:t>（10）申请奖励前6个月以上的银</w:t>
      </w:r>
      <w:r>
        <w:rPr>
          <w:rFonts w:hint="eastAsia" w:ascii="Times New Roman" w:hAnsi="Times New Roman" w:eastAsia="仿宋_GB2312" w:cs="Times New Roman"/>
          <w:color w:val="auto"/>
          <w:sz w:val="32"/>
          <w:szCs w:val="32"/>
          <w:highlight w:val="none"/>
          <w:lang w:val="en-US" w:eastAsia="zh-CN"/>
        </w:rPr>
        <w:t>行流水（应清晰显示每一笔交易的日期、金额、交易对方名称（或账户）、交易类型（如收入、支出、转账等）等关键信息，需银行盖章确认）。</w:t>
      </w:r>
    </w:p>
    <w:p w14:paraId="4328B3EC">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2.应核验信息：</w:t>
      </w:r>
      <w:r>
        <w:rPr>
          <w:rFonts w:hint="default" w:ascii="Times New Roman" w:hAnsi="Times New Roman" w:eastAsia="仿宋_GB2312" w:cs="Times New Roman"/>
          <w:i w:val="0"/>
          <w:iCs w:val="0"/>
          <w:strike w:val="0"/>
          <w:color w:val="auto"/>
          <w:kern w:val="0"/>
          <w:sz w:val="32"/>
          <w:szCs w:val="32"/>
          <w:highlight w:val="none"/>
          <w:u w:val="none"/>
          <w:lang w:eastAsia="zh-CN"/>
        </w:rPr>
        <w:t>企业</w:t>
      </w:r>
      <w:r>
        <w:rPr>
          <w:rFonts w:hint="default" w:ascii="Times New Roman" w:hAnsi="Times New Roman" w:eastAsia="仿宋_GB2312" w:cs="Times New Roman"/>
          <w:i w:val="0"/>
          <w:iCs w:val="0"/>
          <w:strike w:val="0"/>
          <w:color w:val="auto"/>
          <w:kern w:val="0"/>
          <w:sz w:val="32"/>
          <w:szCs w:val="32"/>
          <w:highlight w:val="none"/>
          <w:u w:val="none"/>
          <w:lang w:val="en-US" w:eastAsia="zh-CN" w:bidi="ar-SA"/>
        </w:rPr>
        <w:t>工商</w:t>
      </w:r>
      <w:r>
        <w:rPr>
          <w:rFonts w:hint="default" w:ascii="Times New Roman" w:hAnsi="Times New Roman" w:eastAsia="仿宋_GB2312" w:cs="Times New Roman"/>
          <w:i w:val="0"/>
          <w:iCs w:val="0"/>
          <w:strike w:val="0"/>
          <w:color w:val="auto"/>
          <w:kern w:val="0"/>
          <w:sz w:val="32"/>
          <w:szCs w:val="32"/>
          <w:highlight w:val="none"/>
          <w:u w:val="none"/>
          <w:lang w:eastAsia="zh-CN"/>
        </w:rPr>
        <w:t>注册</w:t>
      </w:r>
      <w:r>
        <w:rPr>
          <w:rFonts w:hint="default" w:ascii="Times New Roman" w:hAnsi="Times New Roman" w:eastAsia="仿宋_GB2312" w:cs="Times New Roman"/>
          <w:i w:val="0"/>
          <w:iCs w:val="0"/>
          <w:strike w:val="0"/>
          <w:color w:val="auto"/>
          <w:kern w:val="0"/>
          <w:sz w:val="32"/>
          <w:szCs w:val="32"/>
          <w:highlight w:val="none"/>
          <w:u w:val="none"/>
        </w:rPr>
        <w:t>地、税务征管关系、统计关系、企业营业执照（或其他法定注册登记材料）、“经营异常名录”信息、纳税记录、企业失信、违法记录</w:t>
      </w:r>
      <w:r>
        <w:rPr>
          <w:rFonts w:hint="eastAsia" w:ascii="Times New Roman" w:hAnsi="Times New Roman" w:eastAsia="仿宋_GB2312" w:cs="Times New Roman"/>
          <w:i w:val="0"/>
          <w:iCs w:val="0"/>
          <w:strike w:val="0"/>
          <w:color w:val="auto"/>
          <w:kern w:val="0"/>
          <w:sz w:val="32"/>
          <w:szCs w:val="32"/>
          <w:highlight w:val="none"/>
          <w:u w:val="none"/>
          <w:lang w:val="en-US" w:eastAsia="zh-CN"/>
        </w:rPr>
        <w:t>等</w:t>
      </w:r>
      <w:r>
        <w:rPr>
          <w:rFonts w:hint="default" w:ascii="Times New Roman" w:hAnsi="Times New Roman" w:eastAsia="仿宋_GB2312" w:cs="Times New Roman"/>
          <w:i w:val="0"/>
          <w:iCs w:val="0"/>
          <w:strike w:val="0"/>
          <w:color w:val="auto"/>
          <w:kern w:val="0"/>
          <w:sz w:val="32"/>
          <w:szCs w:val="32"/>
          <w:highlight w:val="none"/>
          <w:u w:val="none"/>
        </w:rPr>
        <w:t>。</w:t>
      </w:r>
    </w:p>
    <w:p w14:paraId="11FE412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（十一）担保费补贴</w:t>
      </w:r>
    </w:p>
    <w:p w14:paraId="7448B305">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04ED6E5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384F3F75">
      <w:pPr>
        <w:pStyle w:val="2"/>
        <w:numPr>
          <w:ilvl w:val="0"/>
          <w:numId w:val="0"/>
        </w:numPr>
        <w:ind w:firstLine="640" w:firstLineChars="200"/>
        <w:outlineLvl w:val="3"/>
        <w:rPr>
          <w:rFonts w:hint="eastAsia" w:ascii="Times New Roman" w:hAnsi="Times New Roman" w:eastAsia="仿宋_GB2312"/>
          <w:color w:val="auto"/>
          <w:highlight w:val="none"/>
          <w:lang w:val="en-US" w:eastAsia="zh-CN"/>
        </w:rPr>
      </w:pPr>
      <w:r>
        <w:rPr>
          <w:rFonts w:hint="eastAsia" w:ascii="Times New Roman" w:hAnsi="Times New Roman" w:eastAsia="仿宋_GB2312"/>
          <w:color w:val="auto"/>
          <w:highlight w:val="none"/>
          <w:lang w:val="en-US" w:eastAsia="zh-CN"/>
        </w:rPr>
        <w:t>（</w:t>
      </w:r>
      <w:r>
        <w:rPr>
          <w:rFonts w:hint="default" w:ascii="Times New Roman" w:hAnsi="Times New Roman" w:eastAsia="仿宋_GB2312" w:cs="Times New Roman"/>
          <w:color w:val="auto"/>
          <w:highlight w:val="none"/>
          <w:lang w:val="en-US" w:eastAsia="zh-CN"/>
        </w:rPr>
        <w:t>2</w:t>
      </w:r>
      <w:r>
        <w:rPr>
          <w:rFonts w:hint="eastAsia" w:ascii="Times New Roman" w:hAnsi="Times New Roman" w:eastAsia="仿宋_GB2312"/>
          <w:color w:val="auto"/>
          <w:highlight w:val="none"/>
          <w:lang w:val="en-US" w:eastAsia="zh-CN"/>
        </w:rPr>
        <w:t>）</w:t>
      </w:r>
      <w:r>
        <w:rPr>
          <w:rFonts w:hint="eastAsia" w:ascii="Times New Roman" w:hAnsi="Times New Roman" w:eastAsia="仿宋_GB2312"/>
          <w:strike w:val="0"/>
          <w:color w:val="auto"/>
          <w:highlight w:val="none"/>
          <w:lang w:val="en-US"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p>
    <w:p w14:paraId="381F9715">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）股东资格证明扫描件（</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仿宋_GB2312"/>
          <w:color w:val="auto"/>
          <w:sz w:val="32"/>
          <w:szCs w:val="32"/>
          <w:highlight w:val="none"/>
          <w:lang w:val="en-US" w:eastAsia="zh-CN"/>
        </w:rPr>
        <w:t>自然人股东提供港澳居民身份证及港澳居民内地通行证；</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仿宋_GB2312"/>
          <w:color w:val="auto"/>
          <w:sz w:val="32"/>
          <w:szCs w:val="32"/>
          <w:highlight w:val="none"/>
          <w:lang w:val="en-US" w:eastAsia="zh-CN"/>
        </w:rPr>
        <w:t>法人股东提供明确持股比例的股东会议材料）。</w:t>
      </w:r>
    </w:p>
    <w:p w14:paraId="3C778ECC">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担保</w:t>
      </w:r>
      <w:r>
        <w:rPr>
          <w:rFonts w:hint="eastAsia" w:ascii="Times New Roman" w:hAnsi="Times New Roman" w:eastAsia="仿宋_GB2312"/>
          <w:color w:val="auto"/>
          <w:highlight w:val="none"/>
          <w:lang w:val="en-US" w:eastAsia="zh-CN"/>
        </w:rPr>
        <w:t>证明材料（包括担保合同、担保费发票、银行贷款合同、保证合同等）。</w:t>
      </w:r>
    </w:p>
    <w:p w14:paraId="39E694C4">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olor w:val="auto"/>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法人和非法人组织公共信用信息报告（网址：https://www.creditchina.gov.cn/）或中国人民银行企业信用报告。</w:t>
      </w:r>
    </w:p>
    <w:p w14:paraId="77CA50C8">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w:t>
      </w:r>
      <w:r>
        <w:rPr>
          <w:rFonts w:ascii="Times New Roman" w:hAnsi="Times New Roman" w:eastAsia="仿宋_GB2312" w:cs="Times New Roman"/>
          <w:color w:val="auto"/>
          <w:szCs w:val="32"/>
          <w:highlight w:val="none"/>
        </w:rPr>
        <w:t>贷款</w:t>
      </w:r>
      <w:r>
        <w:rPr>
          <w:rFonts w:hint="eastAsia" w:ascii="Times New Roman" w:hAnsi="Times New Roman" w:eastAsia="仿宋_GB2312" w:cs="Times New Roman"/>
          <w:color w:val="auto"/>
          <w:szCs w:val="32"/>
          <w:highlight w:val="none"/>
          <w:lang w:val="en-US" w:eastAsia="zh-CN"/>
        </w:rPr>
        <w:t>到账凭证等有效凭据。</w:t>
      </w:r>
    </w:p>
    <w:p w14:paraId="14A0725F">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ascii="Times New Roman" w:hAnsi="Times New Roman" w:eastAsia="仿宋_GB2312" w:cs="仿宋_GB2312"/>
          <w:color w:val="auto"/>
          <w:sz w:val="32"/>
          <w:szCs w:val="32"/>
          <w:highlight w:val="none"/>
          <w:lang w:eastAsia="zh-CN"/>
        </w:rPr>
        <w:t>。</w:t>
      </w:r>
    </w:p>
    <w:p w14:paraId="1591D39C">
      <w:pPr>
        <w:pStyle w:val="2"/>
        <w:ind w:left="0" w:leftChars="0" w:firstLine="640" w:firstLineChars="200"/>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担保费收费情况（附件</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p>
    <w:p w14:paraId="2AE401D4">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69AF94E6">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p>
    <w:p w14:paraId="5DC87B18">
      <w:pPr>
        <w:pStyle w:val="2"/>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strike w:val="0"/>
          <w:color w:val="auto"/>
          <w:sz w:val="32"/>
          <w:szCs w:val="32"/>
          <w:highlight w:val="none"/>
          <w:lang w:val="en-US" w:eastAsia="zh-CN"/>
        </w:rPr>
        <w:t>（11）申请奖励前6个月以上</w:t>
      </w:r>
      <w:r>
        <w:rPr>
          <w:rFonts w:hint="eastAsia" w:ascii="Times New Roman" w:hAnsi="Times New Roman" w:eastAsia="仿宋_GB2312" w:cs="Times New Roman"/>
          <w:color w:val="auto"/>
          <w:sz w:val="32"/>
          <w:szCs w:val="32"/>
          <w:highlight w:val="none"/>
          <w:lang w:val="en-US" w:eastAsia="zh-CN"/>
        </w:rPr>
        <w:t>的银行流水（应清晰显示每一笔交易的日期、金额、交易对方名称（或账户）、交易类型（如收入、支出、转账等）等关键信息，需银行盖章确认）。</w:t>
      </w:r>
    </w:p>
    <w:p w14:paraId="60843581">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default" w:ascii="Times New Roman" w:hAnsi="Times New Roman" w:eastAsia="仿宋_GB2312" w:cs="Times New Roman"/>
          <w:i w:val="0"/>
          <w:iCs w:val="0"/>
          <w:strike w:val="0"/>
          <w:kern w:val="2"/>
          <w:szCs w:val="32"/>
          <w:highlight w:val="none"/>
          <w:u w:val="none"/>
          <w:lang w:eastAsia="zh-CN"/>
        </w:rPr>
        <w:t>企业</w:t>
      </w:r>
      <w:r>
        <w:rPr>
          <w:rFonts w:hint="default" w:ascii="Times New Roman" w:hAnsi="Times New Roman" w:eastAsia="仿宋_GB2312" w:cs="Times New Roman"/>
          <w:i w:val="0"/>
          <w:iCs w:val="0"/>
          <w:strike w:val="0"/>
          <w:color w:val="auto"/>
          <w:kern w:val="2"/>
          <w:sz w:val="32"/>
          <w:szCs w:val="32"/>
          <w:highlight w:val="none"/>
          <w:u w:val="none"/>
          <w:lang w:val="en-US" w:eastAsia="zh-CN" w:bidi="ar-SA"/>
        </w:rPr>
        <w:t>工商</w:t>
      </w:r>
      <w:r>
        <w:rPr>
          <w:rFonts w:hint="default" w:ascii="Times New Roman" w:hAnsi="Times New Roman" w:eastAsia="仿宋_GB2312" w:cs="Times New Roman"/>
          <w:i w:val="0"/>
          <w:iCs w:val="0"/>
          <w:strike w:val="0"/>
          <w:kern w:val="2"/>
          <w:szCs w:val="32"/>
          <w:highlight w:val="none"/>
          <w:u w:val="none"/>
          <w:lang w:eastAsia="zh-CN"/>
        </w:rPr>
        <w:t>注册</w:t>
      </w:r>
      <w:r>
        <w:rPr>
          <w:rFonts w:hint="default" w:ascii="Times New Roman" w:hAnsi="Times New Roman" w:eastAsia="仿宋_GB2312" w:cs="Times New Roman"/>
          <w:i w:val="0"/>
          <w:iCs w:val="0"/>
          <w:strike w:val="0"/>
          <w:kern w:val="2"/>
          <w:szCs w:val="32"/>
          <w:highlight w:val="none"/>
          <w:u w:val="none"/>
        </w:rPr>
        <w:t>地、税务征管关系、统计关系</w:t>
      </w:r>
      <w:r>
        <w:rPr>
          <w:rFonts w:hint="default" w:ascii="Times New Roman" w:hAnsi="Times New Roman" w:eastAsia="仿宋_GB2312" w:cs="Times New Roman"/>
          <w:i w:val="0"/>
          <w:iCs w:val="0"/>
          <w:strike w:val="0"/>
          <w:kern w:val="2"/>
          <w:szCs w:val="32"/>
          <w:highlight w:val="none"/>
          <w:u w:val="none"/>
          <w:lang w:eastAsia="zh-CN"/>
        </w:rPr>
        <w:t>、</w:t>
      </w:r>
      <w:r>
        <w:rPr>
          <w:rFonts w:hint="default" w:ascii="Times New Roman" w:hAnsi="Times New Roman" w:eastAsia="仿宋_GB2312" w:cs="Times New Roman"/>
          <w:i w:val="0"/>
          <w:iCs w:val="0"/>
          <w:strike w:val="0"/>
          <w:kern w:val="2"/>
          <w:szCs w:val="32"/>
          <w:highlight w:val="none"/>
          <w:u w:val="none"/>
        </w:rPr>
        <w:t>企业营业执照（或其他法定注册登记材料）、“经营异常名录”信息、纳税记录、企业失信、违法记录</w:t>
      </w:r>
      <w:r>
        <w:rPr>
          <w:rFonts w:hint="eastAsia" w:cs="Times New Roman"/>
          <w:i w:val="0"/>
          <w:iCs w:val="0"/>
          <w:strike w:val="0"/>
          <w:kern w:val="2"/>
          <w:szCs w:val="32"/>
          <w:highlight w:val="none"/>
          <w:u w:val="none"/>
          <w:lang w:val="en-US" w:eastAsia="zh-CN"/>
        </w:rPr>
        <w:t>等</w:t>
      </w:r>
      <w:r>
        <w:rPr>
          <w:rFonts w:hint="default" w:ascii="Times New Roman" w:hAnsi="Times New Roman" w:eastAsia="仿宋_GB2312" w:cs="Times New Roman"/>
          <w:i w:val="0"/>
          <w:iCs w:val="0"/>
          <w:strike w:val="0"/>
          <w:kern w:val="2"/>
          <w:szCs w:val="32"/>
          <w:highlight w:val="none"/>
          <w:u w:val="none"/>
        </w:rPr>
        <w:t>。</w:t>
      </w:r>
    </w:p>
    <w:p w14:paraId="3184D732">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（十二）企业保险补贴</w:t>
      </w:r>
    </w:p>
    <w:p w14:paraId="0849ABE2">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09E8577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72D4D399">
      <w:pPr>
        <w:pStyle w:val="2"/>
        <w:numPr>
          <w:ilvl w:val="0"/>
          <w:numId w:val="0"/>
        </w:numPr>
        <w:ind w:firstLine="640" w:firstLineChars="200"/>
        <w:outlineLvl w:val="3"/>
        <w:rPr>
          <w:rFonts w:hint="eastAsia" w:ascii="Times New Roman" w:hAnsi="Times New Roman" w:eastAsia="仿宋_GB2312"/>
          <w:color w:val="auto"/>
          <w:highlight w:val="none"/>
          <w:lang w:val="en-US" w:eastAsia="zh-CN"/>
        </w:rPr>
      </w:pPr>
      <w:r>
        <w:rPr>
          <w:rFonts w:hint="eastAsia" w:ascii="Times New Roman" w:hAnsi="Times New Roman" w:eastAsia="仿宋_GB2312"/>
          <w:color w:val="auto"/>
          <w:highlight w:val="none"/>
          <w:lang w:val="en-US" w:eastAsia="zh-CN"/>
        </w:rPr>
        <w:t>（</w:t>
      </w:r>
      <w:r>
        <w:rPr>
          <w:rFonts w:hint="default" w:ascii="Times New Roman" w:hAnsi="Times New Roman" w:eastAsia="仿宋_GB2312" w:cs="Times New Roman"/>
          <w:color w:val="auto"/>
          <w:highlight w:val="none"/>
          <w:lang w:val="en-US" w:eastAsia="zh-CN"/>
        </w:rPr>
        <w:t>2</w:t>
      </w:r>
      <w:r>
        <w:rPr>
          <w:rFonts w:hint="eastAsia" w:ascii="Times New Roman" w:hAnsi="Times New Roman" w:eastAsia="仿宋_GB2312"/>
          <w:color w:val="auto"/>
          <w:highlight w:val="none"/>
          <w:lang w:val="en-US" w:eastAsia="zh-CN"/>
        </w:rPr>
        <w:t>）</w:t>
      </w:r>
      <w:r>
        <w:rPr>
          <w:rFonts w:hint="eastAsia" w:ascii="Times New Roman" w:hAnsi="Times New Roman" w:eastAsia="仿宋_GB2312"/>
          <w:strike w:val="0"/>
          <w:color w:val="auto"/>
          <w:highlight w:val="none"/>
          <w:lang w:val="en-US" w:eastAsia="zh-CN"/>
        </w:rPr>
        <w:t>满足港澳青创企业相关条件证明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①</w:t>
      </w:r>
      <w:r>
        <w:rPr>
          <w:rFonts w:hint="eastAsia" w:ascii="Times New Roman" w:hAnsi="Times New Roman" w:eastAsia="仿宋_GB2312"/>
          <w:strike w:val="0"/>
          <w:color w:val="auto"/>
          <w:sz w:val="32"/>
          <w:highlight w:val="none"/>
          <w:u w:val="none" w:color="auto"/>
        </w:rPr>
        <w:t>港澳青创项目入孵协议</w:t>
      </w:r>
      <w:r>
        <w:rPr>
          <w:rFonts w:hint="eastAsia"/>
          <w:strike w:val="0"/>
          <w:color w:val="auto"/>
          <w:sz w:val="32"/>
          <w:highlight w:val="none"/>
          <w:u w:val="none" w:color="auto"/>
          <w:lang w:eastAsia="zh-CN"/>
        </w:rPr>
        <w:t>；</w:t>
      </w:r>
      <w:r>
        <w:rPr>
          <w:rFonts w:hint="default" w:ascii="Times New Roman" w:hAnsi="Times New Roman" w:eastAsia="仿宋_GB2312" w:cs="Times New Roman"/>
          <w:b w:val="0"/>
          <w:bCs w:val="0"/>
          <w:strike w:val="0"/>
          <w:color w:val="auto"/>
          <w:sz w:val="32"/>
          <w:szCs w:val="24"/>
          <w:highlight w:val="none"/>
          <w:u w:val="none" w:color="auto"/>
          <w:lang w:val="en-US" w:eastAsia="zh-CN"/>
        </w:rPr>
        <w:t>②</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Times New Roman" w:hAnsi="Times New Roman" w:eastAsia="仿宋_GB2312" w:cs="Times New Roman"/>
          <w:b w:val="0"/>
          <w:bCs w:val="0"/>
          <w:strike w:val="0"/>
          <w:color w:val="auto"/>
          <w:sz w:val="32"/>
          <w:szCs w:val="24"/>
          <w:highlight w:val="none"/>
          <w:u w:val="none" w:color="auto"/>
          <w:lang w:val="en-US" w:eastAsia="zh-CN"/>
        </w:rPr>
        <w:t>。</w:t>
      </w:r>
    </w:p>
    <w:p w14:paraId="28AF46A9">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）股东资格证明扫描件（</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eastAsia="仿宋_GB2312" w:cs="仿宋_GB2312"/>
          <w:color w:val="auto"/>
          <w:sz w:val="32"/>
          <w:szCs w:val="32"/>
          <w:highlight w:val="none"/>
          <w:lang w:val="en-US" w:eastAsia="zh-CN"/>
        </w:rPr>
        <w:t>自然人股东提供港澳居民身份证及港澳居民内地通行证；</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eastAsia="仿宋_GB2312" w:cs="仿宋_GB2312"/>
          <w:color w:val="auto"/>
          <w:sz w:val="32"/>
          <w:szCs w:val="32"/>
          <w:highlight w:val="none"/>
          <w:lang w:val="en-US" w:eastAsia="zh-CN"/>
        </w:rPr>
        <w:t>法人股东提供明确持股比例的股东会议材料）。</w:t>
      </w:r>
    </w:p>
    <w:p w14:paraId="548AFCD4">
      <w:pPr>
        <w:pStyle w:val="2"/>
        <w:numPr>
          <w:ilvl w:val="0"/>
          <w:numId w:val="0"/>
        </w:numPr>
        <w:ind w:firstLine="640" w:firstLineChars="200"/>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保险协议书。</w:t>
      </w:r>
    </w:p>
    <w:p w14:paraId="5A4DF87C">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olor w:val="auto"/>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法人和非法人组织公共信用信息报告（网址：https://www.creditchina.gov.cn/）或中国人民银行企业信用报告。</w:t>
      </w:r>
    </w:p>
    <w:p w14:paraId="184609E9">
      <w:pPr>
        <w:pStyle w:val="2"/>
        <w:numPr>
          <w:ilvl w:val="0"/>
          <w:numId w:val="0"/>
        </w:numPr>
        <w:ind w:firstLine="640" w:firstLineChars="200"/>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color w:val="auto"/>
          <w:szCs w:val="32"/>
          <w:highlight w:val="none"/>
          <w:lang w:val="en-US" w:eastAsia="zh-CN"/>
        </w:rPr>
        <w:t>保费支付凭证。</w:t>
      </w:r>
    </w:p>
    <w:p w14:paraId="7B45C130">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）银行开户许可证或基本存款账户信息</w:t>
      </w:r>
      <w:r>
        <w:rPr>
          <w:rFonts w:hint="eastAsia" w:ascii="Times New Roman" w:hAnsi="Times New Roman" w:eastAsia="仿宋_GB2312" w:cs="仿宋_GB2312"/>
          <w:color w:val="auto"/>
          <w:sz w:val="32"/>
          <w:szCs w:val="32"/>
          <w:highlight w:val="none"/>
        </w:rPr>
        <w:t>（加盖企业公章扫描版）</w:t>
      </w:r>
      <w:r>
        <w:rPr>
          <w:rFonts w:hint="eastAsia" w:ascii="Times New Roman" w:hAnsi="Times New Roman" w:eastAsia="仿宋_GB2312" w:cs="仿宋_GB2312"/>
          <w:color w:val="auto"/>
          <w:sz w:val="32"/>
          <w:szCs w:val="32"/>
          <w:highlight w:val="none"/>
          <w:lang w:eastAsia="zh-CN"/>
        </w:rPr>
        <w:t>。</w:t>
      </w:r>
    </w:p>
    <w:p w14:paraId="6D9A0BF3">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0A0E3507">
      <w:pPr>
        <w:pStyle w:val="2"/>
        <w:ind w:left="0" w:leftChars="0" w:firstLine="640" w:firstLineChars="200"/>
        <w:rPr>
          <w:rFonts w:hint="eastAsia" w:ascii="Times New Roman" w:hAnsi="Times New Roman" w:eastAsia="仿宋_GB2312" w:cs="Times New Roman"/>
          <w:b w:val="0"/>
          <w:bCs w:val="0"/>
          <w:strike w:val="0"/>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企业</w:t>
      </w:r>
      <w:r>
        <w:rPr>
          <w:rFonts w:hint="eastAsia" w:ascii="Times New Roman" w:hAnsi="Times New Roman" w:eastAsia="仿宋_GB2312" w:cs="Times New Roman"/>
          <w:b w:val="0"/>
          <w:bCs w:val="0"/>
          <w:strike w:val="0"/>
          <w:color w:val="auto"/>
          <w:kern w:val="2"/>
          <w:sz w:val="32"/>
          <w:szCs w:val="32"/>
          <w:highlight w:val="none"/>
          <w:lang w:val="en-US" w:eastAsia="zh-CN" w:bidi="ar-SA"/>
        </w:rPr>
        <w:t>实质经营业务材料（包括但不限于实质业务合同、对应发票、银行回单等）。</w:t>
      </w:r>
    </w:p>
    <w:p w14:paraId="03AECA70">
      <w:pPr>
        <w:pStyle w:val="2"/>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val="0"/>
          <w:bCs w:val="0"/>
          <w:strike w:val="0"/>
          <w:color w:val="auto"/>
          <w:kern w:val="2"/>
          <w:sz w:val="32"/>
          <w:szCs w:val="32"/>
          <w:highlight w:val="none"/>
          <w:lang w:val="en-US" w:eastAsia="zh-CN" w:bidi="ar-SA"/>
        </w:rPr>
        <w:t>（10）</w:t>
      </w:r>
      <w:r>
        <w:rPr>
          <w:rFonts w:hint="eastAsia" w:ascii="Times New Roman" w:hAnsi="Times New Roman" w:eastAsia="仿宋_GB2312" w:cs="Times New Roman"/>
          <w:strike w:val="0"/>
          <w:color w:val="auto"/>
          <w:sz w:val="32"/>
          <w:szCs w:val="32"/>
          <w:highlight w:val="none"/>
          <w:lang w:val="en-US" w:eastAsia="zh-CN"/>
        </w:rPr>
        <w:t>申请奖励前6个月以上的</w:t>
      </w:r>
      <w:r>
        <w:rPr>
          <w:rFonts w:hint="eastAsia" w:ascii="Times New Roman" w:hAnsi="Times New Roman" w:eastAsia="仿宋_GB2312" w:cs="Times New Roman"/>
          <w:color w:val="auto"/>
          <w:sz w:val="32"/>
          <w:szCs w:val="32"/>
          <w:highlight w:val="none"/>
          <w:lang w:val="en-US" w:eastAsia="zh-CN"/>
        </w:rPr>
        <w:t>银行流水（应清晰显示每一笔交易的日期、金额、交易对方名称（或账户）、交易类型（如收入、支出、转账等）等关键信息，需银行盖章确认）。</w:t>
      </w:r>
    </w:p>
    <w:p w14:paraId="28477CED">
      <w:pPr>
        <w:pStyle w:val="5"/>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3"/>
        <w:rPr>
          <w:rFonts w:hint="eastAsia" w:ascii="Times New Roman" w:hAnsi="Times New Roman" w:eastAsia="仿宋_GB2312" w:cs="仿宋_GB2312"/>
          <w:b/>
          <w:bCs/>
          <w:color w:val="auto"/>
          <w:sz w:val="32"/>
          <w:szCs w:val="32"/>
          <w:highlight w:val="none"/>
          <w:lang w:val="en-US"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.应核验信息：</w:t>
      </w:r>
      <w:r>
        <w:rPr>
          <w:rFonts w:hint="default" w:ascii="Times New Roman" w:hAnsi="Times New Roman" w:eastAsia="仿宋_GB2312" w:cs="Times New Roman"/>
          <w:i w:val="0"/>
          <w:iCs w:val="0"/>
          <w:strike w:val="0"/>
          <w:kern w:val="2"/>
          <w:szCs w:val="32"/>
          <w:highlight w:val="none"/>
          <w:u w:val="none"/>
          <w:lang w:eastAsia="zh-CN"/>
        </w:rPr>
        <w:t>企业</w:t>
      </w:r>
      <w:r>
        <w:rPr>
          <w:rFonts w:hint="default" w:ascii="Times New Roman" w:hAnsi="Times New Roman" w:eastAsia="仿宋_GB2312" w:cs="Times New Roman"/>
          <w:i w:val="0"/>
          <w:iCs w:val="0"/>
          <w:strike w:val="0"/>
          <w:color w:val="auto"/>
          <w:kern w:val="2"/>
          <w:sz w:val="32"/>
          <w:szCs w:val="32"/>
          <w:highlight w:val="none"/>
          <w:u w:val="none"/>
          <w:lang w:val="en-US" w:eastAsia="zh-CN" w:bidi="ar-SA"/>
        </w:rPr>
        <w:t>工商</w:t>
      </w:r>
      <w:r>
        <w:rPr>
          <w:rFonts w:hint="default" w:ascii="Times New Roman" w:hAnsi="Times New Roman" w:eastAsia="仿宋_GB2312" w:cs="Times New Roman"/>
          <w:i w:val="0"/>
          <w:iCs w:val="0"/>
          <w:strike w:val="0"/>
          <w:kern w:val="2"/>
          <w:szCs w:val="32"/>
          <w:highlight w:val="none"/>
          <w:u w:val="none"/>
          <w:lang w:eastAsia="zh-CN"/>
        </w:rPr>
        <w:t>注册</w:t>
      </w:r>
      <w:r>
        <w:rPr>
          <w:rFonts w:hint="default" w:ascii="Times New Roman" w:hAnsi="Times New Roman" w:eastAsia="仿宋_GB2312" w:cs="Times New Roman"/>
          <w:i w:val="0"/>
          <w:iCs w:val="0"/>
          <w:strike w:val="0"/>
          <w:kern w:val="2"/>
          <w:szCs w:val="32"/>
          <w:highlight w:val="none"/>
          <w:u w:val="none"/>
        </w:rPr>
        <w:t>地、税务征管关系、统计关系</w:t>
      </w:r>
      <w:r>
        <w:rPr>
          <w:rFonts w:hint="default" w:ascii="Times New Roman" w:hAnsi="Times New Roman" w:eastAsia="仿宋_GB2312" w:cs="Times New Roman"/>
          <w:i w:val="0"/>
          <w:iCs w:val="0"/>
          <w:strike w:val="0"/>
          <w:kern w:val="2"/>
          <w:szCs w:val="32"/>
          <w:highlight w:val="none"/>
          <w:u w:val="none"/>
          <w:lang w:eastAsia="zh-CN"/>
        </w:rPr>
        <w:t>、</w:t>
      </w:r>
      <w:r>
        <w:rPr>
          <w:rFonts w:hint="default" w:ascii="Times New Roman" w:hAnsi="Times New Roman" w:eastAsia="仿宋_GB2312" w:cs="Times New Roman"/>
          <w:i w:val="0"/>
          <w:iCs w:val="0"/>
          <w:strike w:val="0"/>
          <w:kern w:val="2"/>
          <w:szCs w:val="32"/>
          <w:highlight w:val="none"/>
          <w:u w:val="none"/>
        </w:rPr>
        <w:t>企业营业执照（或其他法定注册登记材料）、“经营异常名录</w:t>
      </w:r>
      <w:r>
        <w:rPr>
          <w:rFonts w:hint="eastAsia" w:ascii="Times New Roman" w:hAnsi="Times New Roman" w:eastAsia="仿宋_GB2312" w:cs="Times New Roman"/>
          <w:i w:val="0"/>
          <w:iCs w:val="0"/>
          <w:strike w:val="0"/>
          <w:kern w:val="2"/>
          <w:szCs w:val="32"/>
          <w:highlight w:val="none"/>
          <w:u w:val="none"/>
          <w:lang w:eastAsia="zh-CN"/>
        </w:rPr>
        <w:t>”</w:t>
      </w:r>
      <w:r>
        <w:rPr>
          <w:rFonts w:hint="default" w:ascii="Times New Roman" w:hAnsi="Times New Roman" w:eastAsia="仿宋_GB2312" w:cs="Times New Roman"/>
          <w:i w:val="0"/>
          <w:iCs w:val="0"/>
          <w:strike w:val="0"/>
          <w:kern w:val="2"/>
          <w:szCs w:val="32"/>
          <w:highlight w:val="none"/>
          <w:u w:val="none"/>
        </w:rPr>
        <w:t>，信息、纳税记录</w:t>
      </w:r>
      <w:r>
        <w:rPr>
          <w:rFonts w:hint="eastAsia" w:ascii="Times New Roman" w:hAnsi="Times New Roman" w:eastAsia="仿宋_GB2312" w:cs="Times New Roman"/>
          <w:b w:val="0"/>
          <w:bCs w:val="0"/>
          <w:i w:val="0"/>
          <w:iCs w:val="0"/>
          <w:strike w:val="0"/>
          <w:kern w:val="2"/>
          <w:szCs w:val="32"/>
          <w:highlight w:val="none"/>
          <w:u w:val="none"/>
          <w:lang w:eastAsia="zh-CN"/>
        </w:rPr>
        <w:t>、</w:t>
      </w:r>
      <w:r>
        <w:rPr>
          <w:rFonts w:hint="default" w:ascii="Times New Roman" w:hAnsi="Times New Roman" w:eastAsia="仿宋_GB2312" w:cs="Times New Roman"/>
          <w:b w:val="0"/>
          <w:bCs w:val="0"/>
          <w:i w:val="0"/>
          <w:iCs w:val="0"/>
          <w:strike w:val="0"/>
          <w:kern w:val="2"/>
          <w:szCs w:val="32"/>
          <w:highlight w:val="none"/>
          <w:u w:val="none"/>
        </w:rPr>
        <w:t>失信、违法记录</w:t>
      </w:r>
      <w:r>
        <w:rPr>
          <w:rFonts w:hint="eastAsia" w:cs="Times New Roman"/>
          <w:b w:val="0"/>
          <w:bCs w:val="0"/>
          <w:i w:val="0"/>
          <w:iCs w:val="0"/>
          <w:strike w:val="0"/>
          <w:kern w:val="2"/>
          <w:szCs w:val="32"/>
          <w:highlight w:val="none"/>
          <w:u w:val="none"/>
          <w:lang w:val="en-US" w:eastAsia="zh-CN"/>
        </w:rPr>
        <w:t>等</w:t>
      </w:r>
      <w:r>
        <w:rPr>
          <w:rFonts w:hint="eastAsia" w:ascii="Times New Roman" w:hAnsi="Times New Roman" w:eastAsia="仿宋_GB2312" w:cs="Times New Roman"/>
          <w:i w:val="0"/>
          <w:iCs w:val="0"/>
          <w:strike w:val="0"/>
          <w:kern w:val="2"/>
          <w:szCs w:val="32"/>
          <w:highlight w:val="none"/>
          <w:u w:val="none"/>
          <w:lang w:eastAsia="zh-CN"/>
        </w:rPr>
        <w:t>。</w:t>
      </w:r>
    </w:p>
    <w:p w14:paraId="10EFE4B2">
      <w:pPr>
        <w:pStyle w:val="2"/>
        <w:numPr>
          <w:ilvl w:val="0"/>
          <w:numId w:val="0"/>
        </w:numPr>
        <w:ind w:leftChars="200"/>
        <w:rPr>
          <w:rFonts w:hint="eastAsia" w:ascii="Times New Roman" w:hAnsi="Times New Roman" w:eastAsia="楷体_GB2312" w:cs="楷体_GB2312"/>
          <w:b/>
          <w:bCs w:val="0"/>
          <w:i w:val="0"/>
          <w:color w:val="auto"/>
          <w:sz w:val="32"/>
          <w:szCs w:val="32"/>
          <w:highlight w:val="none"/>
          <w:lang w:val="en-US" w:eastAsia="zh-CN"/>
        </w:rPr>
      </w:pPr>
      <w:r>
        <w:rPr>
          <w:rFonts w:hint="eastAsia" w:ascii="Times New Roman" w:hAnsi="Times New Roman" w:eastAsia="楷体_GB2312" w:cs="楷体_GB2312"/>
          <w:b/>
          <w:bCs w:val="0"/>
          <w:i w:val="0"/>
          <w:color w:val="auto"/>
          <w:sz w:val="32"/>
          <w:szCs w:val="32"/>
          <w:highlight w:val="none"/>
          <w:lang w:val="en-US" w:eastAsia="zh-CN"/>
        </w:rPr>
        <w:t>（十三）贷款风险补偿</w:t>
      </w:r>
    </w:p>
    <w:p w14:paraId="451BB684">
      <w:pPr>
        <w:pStyle w:val="2"/>
        <w:numPr>
          <w:ilvl w:val="-1"/>
          <w:numId w:val="0"/>
        </w:numPr>
        <w:ind w:left="0" w:leftChars="0" w:firstLine="640" w:firstLineChars="200"/>
        <w:rPr>
          <w:rFonts w:hint="default" w:ascii="Times New Roman" w:hAnsi="Times New Roman" w:eastAsia="仿宋_GB2312" w:cs="仿宋_GB2312"/>
          <w:b w:val="0"/>
          <w:bCs w:val="0"/>
          <w:i w:val="0"/>
          <w:color w:val="auto"/>
          <w:sz w:val="32"/>
          <w:szCs w:val="32"/>
          <w:highlight w:val="none"/>
          <w:lang w:val="en-US" w:eastAsia="zh-CN"/>
        </w:rPr>
      </w:pPr>
      <w:r>
        <w:rPr>
          <w:rFonts w:hint="default" w:ascii="Times New Roman" w:hAnsi="Times New Roman" w:eastAsia="仿宋_GB2312" w:cs="仿宋_GB2312"/>
          <w:b w:val="0"/>
          <w:bCs w:val="0"/>
          <w:i w:val="0"/>
          <w:color w:val="auto"/>
          <w:sz w:val="32"/>
          <w:szCs w:val="32"/>
          <w:highlight w:val="none"/>
          <w:lang w:val="en-US" w:eastAsia="zh-CN"/>
        </w:rPr>
        <w:t>根据南沙区《广州南沙新区（自贸片区）信贷风险补偿资金池管理办法》，符合</w:t>
      </w:r>
      <w:r>
        <w:rPr>
          <w:rFonts w:hint="eastAsia" w:ascii="Times New Roman" w:hAnsi="Times New Roman" w:eastAsia="仿宋_GB2312" w:cs="仿宋_GB2312"/>
          <w:b w:val="0"/>
          <w:bCs w:val="0"/>
          <w:i w:val="0"/>
          <w:color w:val="auto"/>
          <w:sz w:val="32"/>
          <w:szCs w:val="32"/>
          <w:highlight w:val="none"/>
          <w:lang w:val="en-US" w:eastAsia="zh-CN"/>
        </w:rPr>
        <w:t>本项</w:t>
      </w:r>
      <w:r>
        <w:rPr>
          <w:rFonts w:hint="default" w:ascii="Times New Roman" w:hAnsi="Times New Roman" w:eastAsia="仿宋_GB2312" w:cs="仿宋_GB2312"/>
          <w:b w:val="0"/>
          <w:bCs w:val="0"/>
          <w:i w:val="0"/>
          <w:color w:val="auto"/>
          <w:sz w:val="32"/>
          <w:szCs w:val="32"/>
          <w:highlight w:val="none"/>
          <w:lang w:val="en-US" w:eastAsia="zh-CN"/>
        </w:rPr>
        <w:t>条件的南沙区内合作银行及其他相关金融机构请按照当年度申报指南径向区金融管理部门申请。如遇上述政策重新制定、修订等情况，具体补贴标准、申报条件等均参照最新政策执行。</w:t>
      </w:r>
    </w:p>
    <w:p w14:paraId="6B18BE9C">
      <w:pPr>
        <w:pStyle w:val="2"/>
        <w:numPr>
          <w:ilvl w:val="0"/>
          <w:numId w:val="0"/>
        </w:numPr>
        <w:ind w:leftChars="200"/>
        <w:rPr>
          <w:rFonts w:hint="eastAsia" w:ascii="Times New Roman" w:hAnsi="Times New Roman" w:eastAsia="楷体_GB2312" w:cs="楷体_GB2312"/>
          <w:b/>
          <w:bCs w:val="0"/>
          <w:i w:val="0"/>
          <w:color w:val="auto"/>
          <w:sz w:val="32"/>
          <w:szCs w:val="32"/>
          <w:highlight w:val="none"/>
          <w:lang w:val="en-US" w:eastAsia="zh-CN"/>
        </w:rPr>
      </w:pPr>
      <w:r>
        <w:rPr>
          <w:rFonts w:hint="eastAsia" w:ascii="Times New Roman" w:hAnsi="Times New Roman" w:eastAsia="楷体_GB2312" w:cs="楷体_GB2312"/>
          <w:b/>
          <w:bCs w:val="0"/>
          <w:i w:val="0"/>
          <w:color w:val="auto"/>
          <w:sz w:val="32"/>
          <w:szCs w:val="32"/>
          <w:highlight w:val="none"/>
          <w:lang w:val="en-US" w:eastAsia="zh-CN"/>
        </w:rPr>
        <w:t>（十四）投资规模奖励</w:t>
      </w:r>
    </w:p>
    <w:p w14:paraId="73071B73">
      <w:pPr>
        <w:numPr>
          <w:ilvl w:val="0"/>
          <w:numId w:val="0"/>
        </w:numPr>
        <w:ind w:firstLine="640" w:firstLineChars="200"/>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符合</w:t>
      </w:r>
      <w:r>
        <w:rPr>
          <w:rFonts w:hint="eastAsia" w:ascii="Times New Roman" w:hAnsi="Times New Roman" w:eastAsia="仿宋_GB2312" w:cs="仿宋_GB2312"/>
          <w:color w:val="auto"/>
          <w:kern w:val="2"/>
          <w:sz w:val="32"/>
          <w:szCs w:val="32"/>
          <w:highlight w:val="none"/>
          <w:lang w:val="en-US" w:eastAsia="zh-CN" w:bidi="ar-SA"/>
        </w:rPr>
        <w:t>本项</w:t>
      </w:r>
      <w:r>
        <w:rPr>
          <w:rFonts w:hint="default" w:ascii="Times New Roman" w:hAnsi="Times New Roman" w:eastAsia="仿宋_GB2312" w:cs="仿宋_GB2312"/>
          <w:color w:val="auto"/>
          <w:kern w:val="2"/>
          <w:sz w:val="32"/>
          <w:szCs w:val="32"/>
          <w:highlight w:val="none"/>
          <w:lang w:val="en-US" w:eastAsia="zh-CN" w:bidi="ar-SA"/>
        </w:rPr>
        <w:t>条件的公司制或合伙制股权投资基金机构的私募基金管理企业请径向区金融管理部门申请。具体补贴标准、申报条件等均参照最新政策执行。</w:t>
      </w:r>
    </w:p>
    <w:p w14:paraId="2BF5A2A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十五）重大活动补贴</w:t>
      </w:r>
    </w:p>
    <w:p w14:paraId="6B5FE806">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color w:val="auto"/>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p>
    <w:p w14:paraId="17F78CE1">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bookmarkStart w:id="11" w:name="_Toc4189"/>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w:t>
      </w:r>
      <w:bookmarkEnd w:id="11"/>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047DEA5A">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bookmarkStart w:id="12" w:name="_Toc11947"/>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登记信息表及备案回执（附件9</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14:paraId="5D0C95FF">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）活动真实性承诺书（附件9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7244FDC1">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bookmarkStart w:id="13" w:name="_Toc2607"/>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）活动官方证明（主办方公章扫描版）。</w:t>
      </w:r>
    </w:p>
    <w:p w14:paraId="157FBC3A">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）活动方案、现场图片、不少于</w:t>
      </w:r>
      <w:r>
        <w:rPr>
          <w:rFonts w:hint="default"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家境内外主流媒体报道</w:t>
      </w:r>
      <w:bookmarkEnd w:id="13"/>
      <w:r>
        <w:rPr>
          <w:rFonts w:hint="eastAsia" w:ascii="Times New Roman" w:hAnsi="Times New Roman" w:eastAsia="仿宋_GB2312" w:cs="仿宋_GB2312"/>
          <w:color w:val="auto"/>
          <w:sz w:val="32"/>
          <w:szCs w:val="32"/>
          <w:highlight w:val="none"/>
          <w:lang w:val="en-US" w:eastAsia="zh-CN"/>
        </w:rPr>
        <w:t>、嘉宾信息及活动签到表（需包含参与人员籍贯、居民证件号码、联系方式、出生日期、人员参与活动身份类别等信息）等证明材料。</w:t>
      </w:r>
    </w:p>
    <w:p w14:paraId="5346B9AE">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活动收入、</w:t>
      </w:r>
      <w:r>
        <w:rPr>
          <w:rFonts w:hint="default" w:ascii="Times New Roman" w:hAnsi="Times New Roman" w:eastAsia="仿宋_GB2312" w:cs="仿宋_GB2312"/>
          <w:color w:val="auto"/>
          <w:sz w:val="32"/>
          <w:szCs w:val="32"/>
          <w:highlight w:val="none"/>
          <w:lang w:val="en-US" w:eastAsia="zh-CN"/>
        </w:rPr>
        <w:t>活动费用</w:t>
      </w:r>
      <w:r>
        <w:rPr>
          <w:rFonts w:hint="eastAsia" w:ascii="Times New Roman" w:hAnsi="Times New Roman" w:eastAsia="仿宋_GB2312" w:cs="仿宋_GB2312"/>
          <w:color w:val="auto"/>
          <w:sz w:val="32"/>
          <w:szCs w:val="32"/>
          <w:highlight w:val="none"/>
          <w:lang w:val="en-US" w:eastAsia="zh-CN"/>
        </w:rPr>
        <w:t>支出明细</w:t>
      </w:r>
      <w:r>
        <w:rPr>
          <w:rFonts w:hint="eastAsia" w:ascii="Times New Roman" w:hAnsi="Times New Roman" w:eastAsia="仿宋_GB2312" w:cs="仿宋_GB2312"/>
          <w:i w:val="0"/>
          <w:iCs w:val="0"/>
          <w:color w:val="auto"/>
          <w:sz w:val="32"/>
          <w:szCs w:val="32"/>
          <w:highlight w:val="none"/>
          <w:u w:val="none"/>
          <w:lang w:val="en-US" w:eastAsia="zh-CN"/>
        </w:rPr>
        <w:t>（备注收入及支出的详细使用说明）</w:t>
      </w:r>
      <w:r>
        <w:rPr>
          <w:rFonts w:hint="eastAsia" w:ascii="Times New Roman" w:hAnsi="Times New Roman" w:eastAsia="仿宋_GB2312" w:cs="仿宋_GB2312"/>
          <w:color w:val="auto"/>
          <w:sz w:val="32"/>
          <w:szCs w:val="32"/>
          <w:highlight w:val="none"/>
          <w:lang w:val="en-US" w:eastAsia="zh-CN"/>
        </w:rPr>
        <w:t>及对应消费凭证或发票。</w:t>
      </w:r>
    </w:p>
    <w:p w14:paraId="210A7E2F">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具备资质的第三方会计师事务所出具的活动</w:t>
      </w:r>
      <w:r>
        <w:rPr>
          <w:rFonts w:hint="eastAsia" w:ascii="Times New Roman" w:hAnsi="Times New Roman" w:cs="仿宋_GB2312"/>
          <w:b w:val="0"/>
          <w:bCs w:val="0"/>
          <w:color w:val="auto"/>
          <w:sz w:val="32"/>
          <w:szCs w:val="32"/>
          <w:highlight w:val="none"/>
          <w:lang w:val="en-US" w:eastAsia="zh-CN"/>
        </w:rPr>
        <w:t>收入及</w:t>
      </w:r>
      <w:r>
        <w:rPr>
          <w:rFonts w:hint="eastAsia" w:ascii="Times New Roman" w:hAnsi="Times New Roman" w:cs="仿宋_GB2312"/>
          <w:color w:val="auto"/>
          <w:sz w:val="32"/>
          <w:szCs w:val="32"/>
          <w:highlight w:val="none"/>
          <w:lang w:val="en-US" w:eastAsia="zh-CN"/>
        </w:rPr>
        <w:t>支出费用专项审计报告。</w:t>
      </w:r>
    </w:p>
    <w:p w14:paraId="5728F943">
      <w:pPr>
        <w:pStyle w:val="2"/>
        <w:pageBreakBefore w:val="0"/>
        <w:numPr>
          <w:ilvl w:val="-1"/>
          <w:numId w:val="0"/>
        </w:numPr>
        <w:kinsoku/>
        <w:wordWrap/>
        <w:overflowPunct/>
        <w:topLinePunct w:val="0"/>
        <w:autoSpaceDE/>
        <w:autoSpaceDN/>
        <w:bidi w:val="0"/>
        <w:spacing w:line="579" w:lineRule="exact"/>
        <w:ind w:left="0" w:leftChars="0" w:firstLine="640" w:firstLineChars="200"/>
        <w:textAlignment w:val="auto"/>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仿宋_GB2312"/>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）银行开户许可证或基本存款账户信息</w:t>
      </w:r>
      <w:r>
        <w:rPr>
          <w:rFonts w:hint="eastAsia" w:ascii="Times New Roman" w:hAnsi="Times New Roman" w:cs="仿宋_GB2312"/>
          <w:color w:val="auto"/>
          <w:sz w:val="32"/>
          <w:szCs w:val="32"/>
          <w:highlight w:val="none"/>
          <w:lang w:val="en-US" w:eastAsia="zh-CN"/>
        </w:rPr>
        <w:t>（加盖企业公章扫描版）。</w:t>
      </w:r>
    </w:p>
    <w:p w14:paraId="3F658BF3">
      <w:pPr>
        <w:pStyle w:val="2"/>
        <w:pageBreakBefore w:val="0"/>
        <w:numPr>
          <w:ilvl w:val="0"/>
          <w:numId w:val="0"/>
        </w:numPr>
        <w:kinsoku/>
        <w:wordWrap/>
        <w:overflowPunct/>
        <w:topLinePunct w:val="0"/>
        <w:autoSpaceDE/>
        <w:autoSpaceDN/>
        <w:bidi w:val="0"/>
        <w:spacing w:line="579" w:lineRule="exact"/>
        <w:ind w:left="630" w:leftChars="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lang w:val="en-US" w:eastAsia="zh-CN"/>
        </w:rPr>
        <w:t>申报承诺书</w:t>
      </w:r>
      <w:r>
        <w:rPr>
          <w:rFonts w:hint="eastAsia" w:ascii="Times New Roman" w:hAnsi="Times New Roman"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Times New Roman" w:hAnsi="Times New Roman" w:cs="仿宋_GB2312"/>
          <w:color w:val="auto"/>
          <w:sz w:val="32"/>
          <w:szCs w:val="32"/>
          <w:highlight w:val="none"/>
          <w:lang w:val="en-US" w:eastAsia="zh-CN"/>
        </w:rPr>
        <w:t>）。</w:t>
      </w:r>
    </w:p>
    <w:bookmarkEnd w:id="12"/>
    <w:p w14:paraId="7FC01196">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十六）港澳交流奖励</w:t>
      </w:r>
    </w:p>
    <w:p w14:paraId="41363D8A">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Times New Roman"/>
          <w:b/>
          <w:bCs/>
          <w:color w:val="auto"/>
          <w:sz w:val="32"/>
          <w:szCs w:val="32"/>
          <w:highlight w:val="none"/>
          <w:lang w:val="en-US" w:eastAsia="zh-CN"/>
        </w:rPr>
        <w:t>.</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643C97C5">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7E6A3C1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登记信息表及备案回执（附件9</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14:paraId="3A5019E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）活动真实性承诺书（附件9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42F4DACC">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）活动官方证明（主办方公章扫描版）。</w:t>
      </w:r>
    </w:p>
    <w:p w14:paraId="3749860E">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）活动方案、现场图片、媒体报道、嘉宾信息及活动签到表（需包含参与人员籍贯、居民证件号码、联系方式、出生日期、人员参与活动身份类别等信息）等证明材料。</w:t>
      </w:r>
    </w:p>
    <w:p w14:paraId="457CA942">
      <w:pPr>
        <w:pageBreakBefore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）银行开户许可证或基本存款账户信息（加盖企业公章扫描版）。</w:t>
      </w:r>
    </w:p>
    <w:p w14:paraId="3E709F23">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单位申报承诺书</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0925269F">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（十七）活动引进奖励</w:t>
      </w:r>
    </w:p>
    <w:p w14:paraId="6ECE03E1">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257A0691">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274D648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登记信息表及备案回执（附件9</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14:paraId="15F0175F">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）活动真实性承诺书（附件9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1A99800C">
      <w:pPr>
        <w:pStyle w:val="4"/>
        <w:keepNext/>
        <w:keepLines/>
        <w:pageBreakBefore w:val="0"/>
        <w:widowControl w:val="0"/>
        <w:kinsoku/>
        <w:wordWrap/>
        <w:overflowPunct/>
        <w:topLinePunct w:val="0"/>
        <w:autoSpaceDE/>
        <w:autoSpaceDN/>
        <w:bidi w:val="0"/>
        <w:adjustRightInd/>
        <w:snapToGrid/>
        <w:spacing w:before="0" w:after="0" w:line="579" w:lineRule="exact"/>
        <w:ind w:firstLine="640" w:firstLineChars="200"/>
        <w:textAlignment w:val="auto"/>
        <w:rPr>
          <w:rFonts w:hint="default" w:ascii="Times New Roman" w:hAnsi="Times New Roman"/>
          <w:b w:val="0"/>
          <w:bCs w:val="0"/>
          <w:color w:val="auto"/>
          <w:sz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rPr>
        <w:t>4</w:t>
      </w:r>
      <w:r>
        <w:rPr>
          <w:rFonts w:hint="eastAsia" w:ascii="Times New Roman" w:hAnsi="Times New Roman" w:eastAsia="仿宋_GB2312" w:cs="仿宋_GB2312"/>
          <w:b w:val="0"/>
          <w:bCs w:val="0"/>
          <w:color w:val="auto"/>
          <w:sz w:val="32"/>
          <w:szCs w:val="32"/>
          <w:highlight w:val="none"/>
          <w:lang w:val="en-US" w:eastAsia="zh-CN"/>
        </w:rPr>
        <w:t>）活动引进证明（附件9</w:t>
      </w:r>
      <w:r>
        <w:rPr>
          <w:rFonts w:hint="default" w:ascii="Times New Roman" w:hAnsi="Times New Roman" w:eastAsia="仿宋_GB2312" w:cs="Times New Roman"/>
          <w:b w:val="0"/>
          <w:bCs w:val="0"/>
          <w:color w:val="auto"/>
          <w:kern w:val="2"/>
          <w:sz w:val="32"/>
          <w:szCs w:val="32"/>
          <w:highlight w:val="none"/>
          <w:lang w:val="en-US" w:eastAsia="zh-CN"/>
        </w:rPr>
        <w:t>-3</w:t>
      </w:r>
      <w:r>
        <w:rPr>
          <w:rFonts w:hint="eastAsia" w:ascii="Times New Roman" w:hAnsi="Times New Roman" w:eastAsia="仿宋_GB2312" w:cs="仿宋_GB2312"/>
          <w:b w:val="0"/>
          <w:bCs w:val="0"/>
          <w:color w:val="auto"/>
          <w:sz w:val="32"/>
          <w:szCs w:val="32"/>
          <w:highlight w:val="none"/>
          <w:lang w:val="en-US" w:eastAsia="zh-CN"/>
        </w:rPr>
        <w:t>）。</w:t>
      </w:r>
    </w:p>
    <w:p w14:paraId="670876B2">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活动官方证明（主办方公章</w:t>
      </w:r>
      <w:r>
        <w:rPr>
          <w:rFonts w:hint="eastAsia" w:ascii="Times New Roman" w:hAnsi="Times New Roman" w:eastAsia="仿宋_GB2312" w:cs="仿宋_GB2312"/>
          <w:color w:val="auto"/>
          <w:sz w:val="32"/>
          <w:szCs w:val="32"/>
          <w:highlight w:val="none"/>
          <w:lang w:val="en-US" w:eastAsia="zh-CN"/>
        </w:rPr>
        <w:t>扫描版）。</w:t>
      </w:r>
    </w:p>
    <w:p w14:paraId="5253397A">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）活动方案、现场图片、不少于</w:t>
      </w:r>
      <w:r>
        <w:rPr>
          <w:rFonts w:hint="default"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家境内外主流媒体报道、嘉宾信息及活动签到表（需包含参与人员籍贯、居民证件号码、联系方式、出生日期、人员参与活动身份类别等信息）等证明材料。</w:t>
      </w:r>
    </w:p>
    <w:p w14:paraId="40285F96">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b w:val="0"/>
          <w:bCs w:val="0"/>
          <w:color w:val="auto"/>
          <w:sz w:val="32"/>
          <w:szCs w:val="32"/>
          <w:highlight w:val="none"/>
          <w:u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活动收入、</w:t>
      </w:r>
      <w:r>
        <w:rPr>
          <w:rFonts w:hint="default" w:ascii="Times New Roman" w:hAnsi="Times New Roman" w:eastAsia="仿宋_GB2312" w:cs="仿宋_GB2312"/>
          <w:b w:val="0"/>
          <w:bCs w:val="0"/>
          <w:color w:val="auto"/>
          <w:sz w:val="32"/>
          <w:szCs w:val="32"/>
          <w:highlight w:val="none"/>
          <w:lang w:val="en-US" w:eastAsia="zh-CN"/>
        </w:rPr>
        <w:t>活动费用</w:t>
      </w:r>
      <w:r>
        <w:rPr>
          <w:rFonts w:hint="eastAsia" w:ascii="Times New Roman" w:hAnsi="Times New Roman" w:eastAsia="仿宋_GB2312" w:cs="仿宋_GB2312"/>
          <w:b w:val="0"/>
          <w:bCs w:val="0"/>
          <w:color w:val="auto"/>
          <w:sz w:val="32"/>
          <w:szCs w:val="32"/>
          <w:highlight w:val="none"/>
          <w:lang w:val="en-US" w:eastAsia="zh-CN"/>
        </w:rPr>
        <w:t>支出明细</w:t>
      </w:r>
      <w:r>
        <w:rPr>
          <w:rFonts w:hint="eastAsia" w:ascii="Times New Roman" w:hAnsi="Times New Roman" w:eastAsia="仿宋_GB2312" w:cs="仿宋_GB2312"/>
          <w:b w:val="0"/>
          <w:bCs w:val="0"/>
          <w:i w:val="0"/>
          <w:iCs w:val="0"/>
          <w:color w:val="auto"/>
          <w:sz w:val="32"/>
          <w:szCs w:val="32"/>
          <w:highlight w:val="none"/>
          <w:u w:val="none"/>
          <w:lang w:val="en-US" w:eastAsia="zh-CN"/>
        </w:rPr>
        <w:t>（备注收入及支出的详细使用说明）</w:t>
      </w:r>
      <w:r>
        <w:rPr>
          <w:rFonts w:hint="eastAsia" w:ascii="Times New Roman" w:hAnsi="Times New Roman" w:eastAsia="仿宋_GB2312" w:cs="仿宋_GB2312"/>
          <w:b w:val="0"/>
          <w:bCs w:val="0"/>
          <w:color w:val="auto"/>
          <w:sz w:val="32"/>
          <w:szCs w:val="32"/>
          <w:highlight w:val="none"/>
          <w:u w:val="none"/>
          <w:lang w:val="en-US" w:eastAsia="zh-CN"/>
        </w:rPr>
        <w:t>及对应消费凭证或发票。</w:t>
      </w:r>
    </w:p>
    <w:p w14:paraId="66B8D013">
      <w:pPr>
        <w:pStyle w:val="2"/>
        <w:pageBreakBefore w:val="0"/>
        <w:kinsoku/>
        <w:wordWrap/>
        <w:overflowPunct/>
        <w:topLinePunct w:val="0"/>
        <w:autoSpaceDE/>
        <w:autoSpaceDN/>
        <w:bidi w:val="0"/>
        <w:spacing w:line="579" w:lineRule="exact"/>
        <w:ind w:left="0" w:leftChars="0" w:firstLine="640" w:firstLineChars="200"/>
        <w:textAlignment w:val="auto"/>
        <w:rPr>
          <w:rFonts w:hint="default" w:ascii="Times New Roman" w:hAnsi="Times New Roman"/>
          <w:b w:val="0"/>
          <w:bCs w:val="0"/>
          <w:color w:val="auto"/>
          <w:sz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8</w:t>
      </w:r>
      <w:r>
        <w:rPr>
          <w:rFonts w:hint="eastAsia" w:ascii="Times New Roman" w:hAnsi="Times New Roman" w:eastAsia="仿宋_GB2312" w:cs="仿宋_GB2312"/>
          <w:b w:val="0"/>
          <w:bCs w:val="0"/>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具备资质的第三方会计师事务所出具的活动收入及支出费用专项审计报告。</w:t>
      </w:r>
    </w:p>
    <w:p w14:paraId="5F13D530">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9</w:t>
      </w:r>
      <w:r>
        <w:rPr>
          <w:rFonts w:hint="eastAsia" w:ascii="Times New Roman" w:hAnsi="Times New Roman" w:eastAsia="仿宋_GB2312" w:cs="仿宋_GB2312"/>
          <w:b w:val="0"/>
          <w:bCs w:val="0"/>
          <w:color w:val="auto"/>
          <w:sz w:val="32"/>
          <w:szCs w:val="32"/>
          <w:highlight w:val="none"/>
          <w:lang w:val="en-US" w:eastAsia="zh-CN"/>
        </w:rPr>
        <w:t>）银行开户许可证或基本存款账户信息</w:t>
      </w:r>
      <w:r>
        <w:rPr>
          <w:rFonts w:hint="eastAsia" w:ascii="Times New Roman" w:hAnsi="Times New Roman" w:cs="仿宋_GB2312"/>
          <w:b w:val="0"/>
          <w:bCs w:val="0"/>
          <w:color w:val="auto"/>
          <w:sz w:val="32"/>
          <w:szCs w:val="32"/>
          <w:highlight w:val="none"/>
          <w:lang w:val="en-US" w:eastAsia="zh-CN"/>
        </w:rPr>
        <w:t>（加盖企业公章扫描版）。</w:t>
      </w:r>
    </w:p>
    <w:p w14:paraId="1A9A86C2">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10</w:t>
      </w:r>
      <w:r>
        <w:rPr>
          <w:rFonts w:hint="eastAsia" w:ascii="Times New Roman" w:hAnsi="Times New Roman" w:eastAsia="仿宋_GB2312" w:cs="仿宋_GB2312"/>
          <w:b w:val="0"/>
          <w:bCs w:val="0"/>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lang w:val="en-US" w:eastAsia="zh-CN"/>
        </w:rPr>
        <w:t>申报承诺书</w:t>
      </w:r>
      <w:r>
        <w:rPr>
          <w:rFonts w:hint="eastAsia" w:ascii="Times New Roman" w:hAnsi="Times New Roman" w:cs="仿宋_GB2312"/>
          <w:b w:val="0"/>
          <w:bCs w:val="0"/>
          <w:color w:val="auto"/>
          <w:sz w:val="32"/>
          <w:szCs w:val="32"/>
          <w:highlight w:val="none"/>
          <w:lang w:val="en-US" w:eastAsia="zh-CN"/>
        </w:rPr>
        <w:t>（附件</w:t>
      </w:r>
      <w:r>
        <w:rPr>
          <w:rFonts w:hint="default" w:ascii="Times New Roman" w:hAnsi="Times New Roman" w:cs="Times New Roman"/>
          <w:b w:val="0"/>
          <w:bCs w:val="0"/>
          <w:color w:val="auto"/>
          <w:sz w:val="32"/>
          <w:szCs w:val="32"/>
          <w:highlight w:val="none"/>
          <w:lang w:val="en-US" w:eastAsia="zh-CN"/>
        </w:rPr>
        <w:t>2</w:t>
      </w:r>
      <w:r>
        <w:rPr>
          <w:rFonts w:hint="eastAsia" w:ascii="Times New Roman" w:hAnsi="Times New Roman" w:cs="仿宋_GB2312"/>
          <w:b w:val="0"/>
          <w:bCs w:val="0"/>
          <w:color w:val="auto"/>
          <w:sz w:val="32"/>
          <w:szCs w:val="32"/>
          <w:highlight w:val="none"/>
          <w:lang w:val="en-US" w:eastAsia="zh-CN"/>
        </w:rPr>
        <w:t>）。</w:t>
      </w:r>
    </w:p>
    <w:p w14:paraId="594F1654">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（十八）艺术展示奖励</w:t>
      </w:r>
    </w:p>
    <w:p w14:paraId="1376A498">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1D0D346D">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75121AE4">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登记信息表及备案回执（附件9</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14:paraId="0600AE2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）活动真实性承诺书（附件9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36638623">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）活动官方证明（主办方公章扫描版）。</w:t>
      </w:r>
    </w:p>
    <w:p w14:paraId="5FF3264D">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仿宋_GB2312"/>
          <w:b/>
          <w:bCs/>
          <w:color w:val="auto"/>
          <w:sz w:val="32"/>
          <w:szCs w:val="32"/>
          <w:highlight w:val="none"/>
          <w:lang w:val="en-US" w:eastAsia="zh-CN"/>
        </w:rPr>
        <w:t>以表演艺术类作品展示活动申报，</w:t>
      </w:r>
      <w:r>
        <w:rPr>
          <w:rFonts w:hint="default" w:ascii="Times New Roman" w:hAnsi="Times New Roman" w:eastAsia="仿宋_GB2312" w:cs="仿宋_GB2312"/>
          <w:color w:val="auto"/>
          <w:sz w:val="32"/>
          <w:szCs w:val="32"/>
          <w:highlight w:val="none"/>
          <w:lang w:val="en-US" w:eastAsia="zh-CN"/>
        </w:rPr>
        <w:t>须提供：申报单位简介、创意构思及亮点、创作计划及进度、表演作品的视频小样、表演嘉宾简介、观众签到表</w:t>
      </w:r>
      <w:r>
        <w:rPr>
          <w:rFonts w:hint="eastAsia" w:ascii="Times New Roman" w:hAnsi="Times New Roman" w:eastAsia="仿宋_GB2312" w:cs="仿宋_GB2312"/>
          <w:b w:val="0"/>
          <w:bCs w:val="0"/>
          <w:color w:val="auto"/>
          <w:sz w:val="32"/>
          <w:szCs w:val="32"/>
          <w:highlight w:val="none"/>
          <w:lang w:val="en-US" w:eastAsia="zh-CN"/>
        </w:rPr>
        <w:t>（需包含参与人员籍贯、居民证件号码、联系方式、出生日期等信息）</w:t>
      </w:r>
      <w:r>
        <w:rPr>
          <w:rFonts w:hint="default" w:ascii="Times New Roman" w:hAnsi="Times New Roman" w:eastAsia="仿宋_GB2312" w:cs="仿宋_GB2312"/>
          <w:color w:val="auto"/>
          <w:sz w:val="32"/>
          <w:szCs w:val="32"/>
          <w:highlight w:val="none"/>
          <w:lang w:val="en-US" w:eastAsia="zh-CN"/>
        </w:rPr>
        <w:t>等（加盖</w:t>
      </w:r>
      <w:r>
        <w:rPr>
          <w:rFonts w:hint="eastAsia" w:ascii="Times New Roman" w:hAnsi="Times New Roman" w:eastAsia="仿宋_GB2312" w:cs="仿宋_GB2312"/>
          <w:color w:val="auto"/>
          <w:sz w:val="32"/>
          <w:szCs w:val="32"/>
          <w:highlight w:val="none"/>
          <w:lang w:val="en-US" w:eastAsia="zh-CN"/>
        </w:rPr>
        <w:t>申报单位</w:t>
      </w:r>
      <w:r>
        <w:rPr>
          <w:rFonts w:hint="default" w:ascii="Times New Roman" w:hAnsi="Times New Roman" w:eastAsia="仿宋_GB2312" w:cs="仿宋_GB2312"/>
          <w:color w:val="auto"/>
          <w:sz w:val="32"/>
          <w:szCs w:val="32"/>
          <w:highlight w:val="none"/>
          <w:lang w:val="en-US" w:eastAsia="zh-CN"/>
        </w:rPr>
        <w:t>公章</w:t>
      </w:r>
      <w:r>
        <w:rPr>
          <w:rFonts w:hint="eastAsia" w:ascii="Times New Roman" w:hAnsi="Times New Roman" w:eastAsia="仿宋_GB2312" w:cs="仿宋_GB2312"/>
          <w:color w:val="auto"/>
          <w:sz w:val="32"/>
          <w:szCs w:val="32"/>
          <w:highlight w:val="none"/>
          <w:lang w:val="en-US" w:eastAsia="zh-CN"/>
        </w:rPr>
        <w:t>扫描版</w:t>
      </w:r>
      <w:r>
        <w:rPr>
          <w:rFonts w:hint="default"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bCs/>
          <w:color w:val="auto"/>
          <w:sz w:val="32"/>
          <w:szCs w:val="32"/>
          <w:highlight w:val="none"/>
          <w:lang w:val="en-US" w:eastAsia="zh-CN"/>
        </w:rPr>
        <w:t>以视觉艺术类作品展示活动申报，</w:t>
      </w:r>
      <w:r>
        <w:rPr>
          <w:rFonts w:hint="eastAsia" w:ascii="Times New Roman" w:hAnsi="Times New Roman" w:eastAsia="仿宋_GB2312" w:cs="仿宋_GB2312"/>
          <w:color w:val="auto"/>
          <w:sz w:val="32"/>
          <w:szCs w:val="32"/>
          <w:highlight w:val="none"/>
          <w:lang w:val="en-US" w:eastAsia="zh-CN"/>
        </w:rPr>
        <w:t>须提供：每个作品的作品设计图；相关作品信息，包含但不限于作品名称、作品类型、作品材质、作品尺寸、制作工艺、作品阐述、制作周期等</w:t>
      </w:r>
      <w:r>
        <w:rPr>
          <w:rFonts w:hint="default" w:ascii="Times New Roman" w:hAnsi="Times New Roman" w:eastAsia="仿宋_GB2312" w:cs="仿宋_GB2312"/>
          <w:color w:val="auto"/>
          <w:sz w:val="32"/>
          <w:szCs w:val="32"/>
          <w:highlight w:val="none"/>
          <w:lang w:val="en-US" w:eastAsia="zh-CN"/>
        </w:rPr>
        <w:t>（加盖</w:t>
      </w:r>
      <w:r>
        <w:rPr>
          <w:rFonts w:hint="eastAsia" w:ascii="Times New Roman" w:hAnsi="Times New Roman" w:eastAsia="仿宋_GB2312" w:cs="仿宋_GB2312"/>
          <w:color w:val="auto"/>
          <w:sz w:val="32"/>
          <w:szCs w:val="32"/>
          <w:highlight w:val="none"/>
          <w:lang w:val="en-US" w:eastAsia="zh-CN"/>
        </w:rPr>
        <w:t>申报单位</w:t>
      </w:r>
      <w:r>
        <w:rPr>
          <w:rFonts w:hint="default" w:ascii="Times New Roman" w:hAnsi="Times New Roman" w:eastAsia="仿宋_GB2312" w:cs="仿宋_GB2312"/>
          <w:color w:val="auto"/>
          <w:sz w:val="32"/>
          <w:szCs w:val="32"/>
          <w:highlight w:val="none"/>
          <w:lang w:val="en-US" w:eastAsia="zh-CN"/>
        </w:rPr>
        <w:t>公章</w:t>
      </w:r>
      <w:r>
        <w:rPr>
          <w:rFonts w:hint="eastAsia" w:ascii="Times New Roman" w:hAnsi="Times New Roman" w:eastAsia="仿宋_GB2312" w:cs="仿宋_GB2312"/>
          <w:color w:val="auto"/>
          <w:sz w:val="32"/>
          <w:szCs w:val="32"/>
          <w:highlight w:val="none"/>
          <w:lang w:val="en-US" w:eastAsia="zh-CN"/>
        </w:rPr>
        <w:t>扫描版</w:t>
      </w:r>
      <w:r>
        <w:rPr>
          <w:rFonts w:hint="default"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w:t>
      </w:r>
    </w:p>
    <w:p w14:paraId="0B88C9CA">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lang w:val="en-US" w:eastAsia="zh-CN"/>
        </w:rPr>
        <w:t>申报承诺书</w:t>
      </w:r>
      <w:r>
        <w:rPr>
          <w:rFonts w:hint="eastAsia" w:ascii="Times New Roman" w:hAnsi="Times New Roman"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Times New Roman" w:hAnsi="Times New Roman" w:cs="仿宋_GB2312"/>
          <w:color w:val="auto"/>
          <w:sz w:val="32"/>
          <w:szCs w:val="32"/>
          <w:highlight w:val="none"/>
          <w:lang w:val="en-US" w:eastAsia="zh-CN"/>
        </w:rPr>
        <w:t>）。</w:t>
      </w:r>
    </w:p>
    <w:p w14:paraId="2F7CC342">
      <w:pPr>
        <w:pStyle w:val="2"/>
        <w:pageBreakBefore w:val="0"/>
        <w:kinsoku/>
        <w:wordWrap/>
        <w:overflowPunct/>
        <w:topLinePunct w:val="0"/>
        <w:autoSpaceDE/>
        <w:autoSpaceDN/>
        <w:bidi w:val="0"/>
        <w:spacing w:line="579" w:lineRule="exact"/>
        <w:ind w:left="0" w:leftChars="0" w:firstLine="640" w:firstLineChars="200"/>
        <w:textAlignment w:val="auto"/>
        <w:rPr>
          <w:rFonts w:hint="eastAsia" w:ascii="Times New Roman" w:hAnsi="Times New Roman" w:cs="仿宋_GB2312"/>
          <w:b w:val="0"/>
          <w:bCs w:val="0"/>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银行开户许可证或基本存款账户信息（加盖企业公章扫描版）。</w:t>
      </w:r>
    </w:p>
    <w:p w14:paraId="23B6FD63">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十九）研学交流奖励</w:t>
      </w:r>
    </w:p>
    <w:p w14:paraId="02F3913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color w:val="auto"/>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594EF5BA">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04FE7BD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）活动接待方案或函件（加盖公章扫描版）。</w:t>
      </w:r>
    </w:p>
    <w:p w14:paraId="0BBB895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仿宋_GB2312"/>
          <w:color w:val="auto"/>
          <w:sz w:val="32"/>
          <w:szCs w:val="32"/>
          <w:highlight w:val="none"/>
          <w:lang w:val="en-US" w:eastAsia="zh-CN"/>
        </w:rPr>
        <w:t>考察团人员名单或参观考察登记表（含港澳居民身份证号码、港澳通行证号码、联系方式</w:t>
      </w:r>
      <w:r>
        <w:rPr>
          <w:rFonts w:hint="eastAsia" w:ascii="Times New Roman" w:hAnsi="Times New Roman" w:eastAsia="仿宋_GB2312" w:cs="仿宋_GB2312"/>
          <w:color w:val="auto"/>
          <w:sz w:val="32"/>
          <w:szCs w:val="32"/>
          <w:highlight w:val="none"/>
          <w:lang w:val="en-US" w:eastAsia="zh-CN"/>
        </w:rPr>
        <w:t>、出生日期、人员参与活动身份类别</w:t>
      </w:r>
      <w:r>
        <w:rPr>
          <w:rFonts w:hint="default" w:ascii="Times New Roman" w:hAnsi="Times New Roman" w:eastAsia="仿宋_GB2312" w:cs="仿宋_GB2312"/>
          <w:color w:val="auto"/>
          <w:sz w:val="32"/>
          <w:szCs w:val="32"/>
          <w:highlight w:val="none"/>
          <w:lang w:val="en-US" w:eastAsia="zh-CN"/>
        </w:rPr>
        <w:t>）（加盖</w:t>
      </w:r>
      <w:r>
        <w:rPr>
          <w:rFonts w:hint="eastAsia" w:ascii="Times New Roman" w:hAnsi="Times New Roman" w:eastAsia="仿宋_GB2312" w:cs="仿宋_GB2312"/>
          <w:color w:val="auto"/>
          <w:sz w:val="32"/>
          <w:szCs w:val="32"/>
          <w:highlight w:val="none"/>
          <w:lang w:val="en-US" w:eastAsia="zh-CN"/>
        </w:rPr>
        <w:t>申报单位</w:t>
      </w:r>
      <w:r>
        <w:rPr>
          <w:rFonts w:hint="default" w:ascii="Times New Roman" w:hAnsi="Times New Roman" w:eastAsia="仿宋_GB2312" w:cs="仿宋_GB2312"/>
          <w:color w:val="auto"/>
          <w:sz w:val="32"/>
          <w:szCs w:val="32"/>
          <w:highlight w:val="none"/>
          <w:lang w:val="en-US" w:eastAsia="zh-CN"/>
        </w:rPr>
        <w:t>公章</w:t>
      </w:r>
      <w:r>
        <w:rPr>
          <w:rFonts w:hint="eastAsia" w:ascii="Times New Roman" w:hAnsi="Times New Roman" w:eastAsia="仿宋_GB2312" w:cs="仿宋_GB2312"/>
          <w:color w:val="auto"/>
          <w:sz w:val="32"/>
          <w:szCs w:val="32"/>
          <w:highlight w:val="none"/>
          <w:lang w:val="en-US" w:eastAsia="zh-CN"/>
        </w:rPr>
        <w:t>扫描版</w:t>
      </w:r>
      <w:r>
        <w:rPr>
          <w:rFonts w:hint="default"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w:t>
      </w:r>
    </w:p>
    <w:p w14:paraId="5F98D51F">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kern w:val="2"/>
          <w:sz w:val="32"/>
          <w:szCs w:val="32"/>
          <w:highlight w:val="none"/>
          <w:lang w:val="en-US" w:eastAsia="zh-CN" w:bidi="ar-SA"/>
        </w:rPr>
        <w:t>考察团年度汇总表（含考察团名称、人数、时间、活动形式、活动图片等信息）（加盖申报单位公章扫描版）</w:t>
      </w:r>
      <w:r>
        <w:rPr>
          <w:rFonts w:hint="eastAsia" w:ascii="Times New Roman" w:hAnsi="Times New Roman" w:cs="仿宋_GB2312"/>
          <w:color w:val="auto"/>
          <w:kern w:val="2"/>
          <w:sz w:val="32"/>
          <w:szCs w:val="32"/>
          <w:highlight w:val="none"/>
          <w:lang w:val="en-US" w:eastAsia="zh-CN" w:bidi="ar-SA"/>
        </w:rPr>
        <w:t>。</w:t>
      </w:r>
    </w:p>
    <w:p w14:paraId="40B1941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kern w:val="2"/>
          <w:sz w:val="32"/>
          <w:szCs w:val="32"/>
          <w:highlight w:val="none"/>
          <w:lang w:val="en-US" w:eastAsia="zh-CN" w:bidi="ar-SA"/>
        </w:rPr>
        <w:t>活动主管部门出具的得分证明文件。</w:t>
      </w:r>
    </w:p>
    <w:p w14:paraId="4641DFD2">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kern w:val="2"/>
          <w:sz w:val="32"/>
          <w:szCs w:val="32"/>
          <w:highlight w:val="none"/>
          <w:lang w:val="en-US" w:eastAsia="zh-CN" w:bidi="ar-SA"/>
        </w:rPr>
        <w:t>活动真实性承诺书（附件9</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kern w:val="2"/>
          <w:sz w:val="32"/>
          <w:szCs w:val="32"/>
          <w:highlight w:val="none"/>
          <w:lang w:val="en-US" w:eastAsia="zh-CN" w:bidi="ar-SA"/>
        </w:rPr>
        <w:t>）。</w:t>
      </w:r>
    </w:p>
    <w:p w14:paraId="4B2E08B6">
      <w:pPr>
        <w:pStyle w:val="2"/>
        <w:ind w:left="0" w:leftChars="0" w:firstLine="640" w:firstLineChars="20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）银行开户许可证或基本存款账户信息（加盖企业公章扫描版）</w:t>
      </w:r>
      <w:r>
        <w:rPr>
          <w:rFonts w:hint="eastAsia" w:ascii="Times New Roman" w:hAnsi="Times New Roman" w:cs="仿宋_GB2312"/>
          <w:color w:val="auto"/>
          <w:sz w:val="32"/>
          <w:szCs w:val="32"/>
          <w:highlight w:val="none"/>
          <w:lang w:val="en-US" w:eastAsia="zh-CN"/>
        </w:rPr>
        <w:t>。</w:t>
      </w:r>
    </w:p>
    <w:p w14:paraId="78754CEC">
      <w:pPr>
        <w:pStyle w:val="2"/>
        <w:ind w:left="0" w:leftChars="0" w:firstLine="640" w:firstLineChars="200"/>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sz w:val="32"/>
          <w:szCs w:val="32"/>
          <w:highlight w:val="none"/>
          <w:lang w:val="en-US" w:eastAsia="zh-CN"/>
        </w:rPr>
        <w:t>申报承诺书</w:t>
      </w:r>
      <w:r>
        <w:rPr>
          <w:rFonts w:hint="eastAsia" w:ascii="Times New Roman" w:hAnsi="Times New Roman"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Times New Roman" w:hAnsi="Times New Roman" w:cs="仿宋_GB2312"/>
          <w:color w:val="auto"/>
          <w:sz w:val="32"/>
          <w:szCs w:val="32"/>
          <w:highlight w:val="none"/>
          <w:lang w:val="en-US" w:eastAsia="zh-CN"/>
        </w:rPr>
        <w:t>）。</w:t>
      </w:r>
    </w:p>
    <w:p w14:paraId="4EE953CE">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二十）组织交流补贴</w:t>
      </w:r>
    </w:p>
    <w:p w14:paraId="430ADECD">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13241A30">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49DAA47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登记信息表及备案回执（附件9-</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14:paraId="1230827F">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）活动真实性承诺书（附件9-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p>
    <w:p w14:paraId="1368200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）活动接待方案或函件（加盖公章扫描版）。</w:t>
      </w:r>
    </w:p>
    <w:p w14:paraId="6C3152A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考察团人员名单或参观考察登记表（含港澳居民身份证号码、港澳通行证号码、联系方式</w:t>
      </w:r>
      <w:r>
        <w:rPr>
          <w:rFonts w:hint="eastAsia" w:ascii="Times New Roman" w:hAnsi="Times New Roman" w:eastAsia="仿宋_GB2312" w:cs="仿宋_GB2312"/>
          <w:color w:val="auto"/>
          <w:sz w:val="32"/>
          <w:szCs w:val="32"/>
          <w:highlight w:val="none"/>
          <w:lang w:val="en-US" w:eastAsia="zh-CN"/>
        </w:rPr>
        <w:t>、出生日期、人员参与活动身份类别</w:t>
      </w:r>
      <w:r>
        <w:rPr>
          <w:rFonts w:hint="default" w:ascii="Times New Roman" w:hAnsi="Times New Roman" w:eastAsia="仿宋_GB2312" w:cs="仿宋_GB2312"/>
          <w:color w:val="auto"/>
          <w:sz w:val="32"/>
          <w:szCs w:val="32"/>
          <w:highlight w:val="none"/>
          <w:lang w:val="en-US" w:eastAsia="zh-CN"/>
        </w:rPr>
        <w:t>）（加盖</w:t>
      </w:r>
      <w:r>
        <w:rPr>
          <w:rFonts w:hint="eastAsia" w:ascii="Times New Roman" w:hAnsi="Times New Roman" w:eastAsia="仿宋_GB2312" w:cs="仿宋_GB2312"/>
          <w:color w:val="auto"/>
          <w:sz w:val="32"/>
          <w:szCs w:val="32"/>
          <w:highlight w:val="none"/>
          <w:lang w:val="en-US" w:eastAsia="zh-CN"/>
        </w:rPr>
        <w:t>申报单位</w:t>
      </w:r>
      <w:r>
        <w:rPr>
          <w:rFonts w:hint="default" w:ascii="Times New Roman" w:hAnsi="Times New Roman" w:eastAsia="仿宋_GB2312" w:cs="仿宋_GB2312"/>
          <w:color w:val="auto"/>
          <w:sz w:val="32"/>
          <w:szCs w:val="32"/>
          <w:highlight w:val="none"/>
          <w:lang w:val="en-US" w:eastAsia="zh-CN"/>
        </w:rPr>
        <w:t>公章</w:t>
      </w:r>
      <w:r>
        <w:rPr>
          <w:rFonts w:hint="eastAsia" w:ascii="Times New Roman" w:hAnsi="Times New Roman" w:eastAsia="仿宋_GB2312" w:cs="仿宋_GB2312"/>
          <w:color w:val="auto"/>
          <w:sz w:val="32"/>
          <w:szCs w:val="32"/>
          <w:highlight w:val="none"/>
          <w:lang w:val="en-US" w:eastAsia="zh-CN"/>
        </w:rPr>
        <w:t>扫描版</w:t>
      </w:r>
      <w:r>
        <w:rPr>
          <w:rFonts w:hint="default"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w:t>
      </w:r>
    </w:p>
    <w:p w14:paraId="5829C9F0">
      <w:pPr>
        <w:pStyle w:val="2"/>
        <w:numPr>
          <w:ilvl w:val="0"/>
          <w:numId w:val="0"/>
        </w:numPr>
        <w:ind w:left="0" w:leftChars="0" w:firstLine="640" w:firstLineChars="200"/>
        <w:outlineLvl w:val="3"/>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kern w:val="2"/>
          <w:sz w:val="32"/>
          <w:szCs w:val="32"/>
          <w:highlight w:val="none"/>
          <w:lang w:val="en-US" w:eastAsia="zh-CN" w:bidi="ar-SA"/>
        </w:rPr>
        <w:t>实际支出的各项费用及支出明细证明（</w:t>
      </w:r>
      <w:r>
        <w:rPr>
          <w:rFonts w:hint="eastAsia" w:ascii="Times New Roman" w:hAnsi="Times New Roman" w:eastAsia="仿宋_GB2312" w:cs="仿宋_GB2312"/>
          <w:color w:val="auto"/>
          <w:kern w:val="2"/>
          <w:sz w:val="32"/>
          <w:szCs w:val="32"/>
          <w:highlight w:val="none"/>
          <w:lang w:val="en-US" w:eastAsia="zh-CN" w:bidi="ar-SA"/>
        </w:rPr>
        <w:t>各项支出的发票</w:t>
      </w:r>
      <w:r>
        <w:rPr>
          <w:rFonts w:hint="eastAsia" w:ascii="Times New Roman" w:hAnsi="Times New Roman" w:cs="仿宋_GB2312"/>
          <w:color w:val="auto"/>
          <w:kern w:val="2"/>
          <w:sz w:val="32"/>
          <w:szCs w:val="32"/>
          <w:highlight w:val="none"/>
          <w:lang w:val="en-US" w:eastAsia="zh-CN" w:bidi="ar-SA"/>
        </w:rPr>
        <w:t>、银行转账记录、银行回单等支付证明，</w:t>
      </w:r>
      <w:r>
        <w:rPr>
          <w:rFonts w:hint="eastAsia" w:ascii="Times New Roman" w:hAnsi="Times New Roman" w:eastAsia="仿宋_GB2312" w:cs="仿宋_GB2312"/>
          <w:color w:val="auto"/>
          <w:kern w:val="2"/>
          <w:sz w:val="32"/>
          <w:szCs w:val="32"/>
          <w:highlight w:val="none"/>
          <w:lang w:val="en-US" w:eastAsia="zh-CN" w:bidi="ar-SA"/>
        </w:rPr>
        <w:t>合同与协议</w:t>
      </w:r>
      <w:r>
        <w:rPr>
          <w:rFonts w:hint="eastAsia" w:ascii="Times New Roman" w:hAnsi="Times New Roman" w:cs="仿宋_GB2312"/>
          <w:color w:val="auto"/>
          <w:kern w:val="2"/>
          <w:sz w:val="32"/>
          <w:szCs w:val="32"/>
          <w:highlight w:val="none"/>
          <w:lang w:val="en-US" w:eastAsia="zh-CN" w:bidi="ar-SA"/>
        </w:rPr>
        <w:t>等）</w:t>
      </w:r>
      <w:r>
        <w:rPr>
          <w:rFonts w:hint="eastAsia" w:ascii="Times New Roman" w:hAnsi="Times New Roman" w:eastAsia="仿宋_GB2312" w:cs="仿宋_GB2312"/>
          <w:color w:val="auto"/>
          <w:kern w:val="2"/>
          <w:sz w:val="32"/>
          <w:szCs w:val="32"/>
          <w:highlight w:val="none"/>
          <w:lang w:val="en-US" w:eastAsia="zh-CN" w:bidi="ar-SA"/>
        </w:rPr>
        <w:t>。</w:t>
      </w:r>
    </w:p>
    <w:p w14:paraId="53C2CD0D">
      <w:pPr>
        <w:pStyle w:val="2"/>
        <w:numPr>
          <w:ilvl w:val="0"/>
          <w:numId w:val="0"/>
        </w:numPr>
        <w:ind w:left="0" w:leftChars="0" w:firstLine="640" w:firstLineChars="200"/>
        <w:outlineLvl w:val="3"/>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kern w:val="2"/>
          <w:sz w:val="32"/>
          <w:szCs w:val="32"/>
          <w:highlight w:val="none"/>
          <w:lang w:val="en-US" w:eastAsia="zh-CN" w:bidi="ar-SA"/>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kern w:val="2"/>
          <w:sz w:val="32"/>
          <w:szCs w:val="32"/>
          <w:highlight w:val="none"/>
          <w:lang w:val="en-US" w:eastAsia="zh-CN" w:bidi="ar-SA"/>
        </w:rPr>
        <w:t>活动图片</w:t>
      </w:r>
      <w:r>
        <w:rPr>
          <w:rFonts w:hint="eastAsia" w:ascii="Times New Roman" w:hAnsi="Times New Roman" w:cs="仿宋_GB2312"/>
          <w:color w:val="auto"/>
          <w:kern w:val="2"/>
          <w:sz w:val="32"/>
          <w:szCs w:val="32"/>
          <w:highlight w:val="none"/>
          <w:lang w:val="en-US" w:eastAsia="zh-CN" w:bidi="ar-SA"/>
        </w:rPr>
        <w:t>。</w:t>
      </w:r>
    </w:p>
    <w:p w14:paraId="2A937018">
      <w:pPr>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kern w:val="2"/>
          <w:sz w:val="32"/>
          <w:szCs w:val="32"/>
          <w:highlight w:val="none"/>
          <w:lang w:val="en-US" w:eastAsia="zh-CN" w:bidi="ar-SA"/>
        </w:rPr>
        <w:t>银行开户许可证或基本存款账户信息（加盖企业公章扫描版）。</w:t>
      </w:r>
    </w:p>
    <w:p w14:paraId="3BF4DA06">
      <w:pPr>
        <w:ind w:firstLine="640" w:firstLineChars="200"/>
        <w:rPr>
          <w:rFonts w:hint="eastAsia" w:ascii="Times New Roman" w:hAnsi="Times New Roman"/>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9</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单位</w:t>
      </w:r>
      <w:r>
        <w:rPr>
          <w:rFonts w:hint="eastAsia" w:ascii="Times New Roman" w:hAnsi="Times New Roman" w:eastAsia="仿宋_GB2312" w:cs="仿宋_GB2312"/>
          <w:b w:val="0"/>
          <w:bCs w:val="0"/>
          <w:color w:val="auto"/>
          <w:kern w:val="2"/>
          <w:sz w:val="32"/>
          <w:szCs w:val="32"/>
          <w:highlight w:val="none"/>
          <w:lang w:val="en-US" w:eastAsia="zh-CN" w:bidi="ar-SA"/>
        </w:rPr>
        <w:t>申报承诺书</w:t>
      </w:r>
      <w:r>
        <w:rPr>
          <w:rFonts w:hint="eastAsia" w:ascii="Times New Roman" w:hAnsi="Times New Roman"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kern w:val="2"/>
          <w:sz w:val="32"/>
          <w:szCs w:val="32"/>
          <w:highlight w:val="none"/>
          <w:lang w:val="en-US" w:eastAsia="zh-CN" w:bidi="ar-SA"/>
        </w:rPr>
        <w:t>）。</w:t>
      </w:r>
    </w:p>
    <w:p w14:paraId="29A3021F">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五、注意事项</w:t>
      </w:r>
    </w:p>
    <w:p w14:paraId="00E5537E">
      <w:pPr>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highlight w:val="none"/>
          <w:lang w:val="en-US" w:eastAsia="zh-CN"/>
        </w:rPr>
      </w:pPr>
      <w:r>
        <w:rPr>
          <w:rFonts w:hint="eastAsia" w:ascii="Times New Roman" w:hAnsi="Times New Roman" w:eastAsia="仿宋_GB2312" w:cs="仿宋_GB2312"/>
          <w:b w:val="0"/>
          <w:bCs w:val="0"/>
          <w:color w:val="auto"/>
          <w:kern w:val="2"/>
          <w:sz w:val="32"/>
          <w:szCs w:val="32"/>
          <w:highlight w:val="none"/>
          <w:lang w:val="en-US" w:eastAsia="zh-CN"/>
        </w:rPr>
        <w:t>若提交英文或其它外文文本材料(护照或国际旅行证件除外)，应同时提供具备资质的翻译机构的中文简体翻译件（在文本中注明：“翻译件与原件内容一致”并加盖公章）。</w:t>
      </w:r>
    </w:p>
    <w:p w14:paraId="76DB0FCE">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、审核时限</w:t>
      </w:r>
    </w:p>
    <w:p w14:paraId="63BCE040">
      <w:pPr>
        <w:pStyle w:val="7"/>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579" w:lineRule="exact"/>
        <w:ind w:firstLine="640" w:firstLineChars="200"/>
        <w:jc w:val="both"/>
        <w:textAlignment w:val="auto"/>
        <w:rPr>
          <w:rFonts w:hint="eastAsia" w:ascii="Times New Roman" w:hAnsi="Times New Roman" w:eastAsia="仿宋_GB2312" w:cs="仿宋_GB2312"/>
          <w:color w:val="auto"/>
          <w:kern w:val="2"/>
          <w:sz w:val="32"/>
          <w:szCs w:val="32"/>
          <w:highlight w:val="none"/>
        </w:rPr>
      </w:pPr>
      <w:r>
        <w:rPr>
          <w:rFonts w:hint="eastAsia" w:ascii="Times New Roman" w:hAnsi="Times New Roman" w:eastAsia="仿宋_GB2312" w:cs="仿宋_GB2312"/>
          <w:kern w:val="2"/>
          <w:sz w:val="32"/>
          <w:szCs w:val="32"/>
          <w:highlight w:val="none"/>
        </w:rPr>
        <w:t>实施细则的补贴与奖励定期接受申报（具体申报时间另行发布通知、公告），具体政策兑现部门接到申请后受理审核总时限不超过</w:t>
      </w:r>
      <w:r>
        <w:rPr>
          <w:rFonts w:hint="eastAsia" w:ascii="Times New Roman" w:hAnsi="Times New Roman" w:eastAsia="仿宋_GB2312" w:cs="仿宋_GB2312"/>
          <w:strike w:val="0"/>
          <w:color w:val="auto"/>
          <w:kern w:val="2"/>
          <w:sz w:val="32"/>
          <w:szCs w:val="32"/>
          <w:highlight w:val="none"/>
        </w:rPr>
        <w:t>42个</w:t>
      </w:r>
      <w:r>
        <w:rPr>
          <w:rFonts w:hint="eastAsia" w:ascii="Times New Roman" w:hAnsi="Times New Roman" w:eastAsia="仿宋_GB2312" w:cs="仿宋_GB2312"/>
          <w:kern w:val="2"/>
          <w:sz w:val="32"/>
          <w:szCs w:val="32"/>
          <w:highlight w:val="none"/>
        </w:rPr>
        <w:t>工作日</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rPr>
        <w:t>其中实习奖励、实习补贴、生活补贴、住宿补贴及医疗</w:t>
      </w:r>
      <w:r>
        <w:rPr>
          <w:rFonts w:hint="eastAsia" w:ascii="Times New Roman" w:hAnsi="Times New Roman" w:eastAsia="仿宋_GB2312" w:cs="仿宋_GB2312"/>
          <w:kern w:val="2"/>
          <w:sz w:val="32"/>
          <w:szCs w:val="32"/>
          <w:highlight w:val="none"/>
          <w:lang w:eastAsia="zh-CN"/>
        </w:rPr>
        <w:t>保险</w:t>
      </w:r>
      <w:r>
        <w:rPr>
          <w:rFonts w:hint="eastAsia" w:ascii="Times New Roman" w:hAnsi="Times New Roman" w:eastAsia="仿宋_GB2312" w:cs="仿宋_GB2312"/>
          <w:kern w:val="2"/>
          <w:sz w:val="32"/>
          <w:szCs w:val="32"/>
          <w:highlight w:val="none"/>
        </w:rPr>
        <w:t>补贴接到申请后</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lang w:val="en-US" w:eastAsia="zh-CN"/>
        </w:rPr>
        <w:t>审核</w:t>
      </w:r>
      <w:r>
        <w:rPr>
          <w:rFonts w:hint="eastAsia" w:ascii="Times New Roman" w:hAnsi="Times New Roman" w:eastAsia="仿宋_GB2312" w:cs="仿宋_GB2312"/>
          <w:kern w:val="2"/>
          <w:sz w:val="32"/>
          <w:szCs w:val="32"/>
          <w:highlight w:val="none"/>
        </w:rPr>
        <w:t>部门在</w:t>
      </w:r>
      <w:r>
        <w:rPr>
          <w:rFonts w:hint="eastAsia" w:ascii="Times New Roman" w:hAnsi="Times New Roman" w:eastAsia="仿宋_GB2312" w:cs="仿宋_GB2312"/>
          <w:kern w:val="2"/>
          <w:sz w:val="32"/>
          <w:szCs w:val="32"/>
          <w:highlight w:val="none"/>
          <w:lang w:eastAsia="zh-CN"/>
        </w:rPr>
        <w:t>2</w:t>
      </w:r>
      <w:r>
        <w:rPr>
          <w:rFonts w:hint="eastAsia" w:ascii="Times New Roman" w:hAnsi="Times New Roman" w:eastAsia="仿宋_GB2312" w:cs="仿宋_GB2312"/>
          <w:kern w:val="2"/>
          <w:sz w:val="32"/>
          <w:szCs w:val="32"/>
          <w:highlight w:val="none"/>
          <w:lang w:val="en-US" w:eastAsia="zh-CN"/>
        </w:rPr>
        <w:t>3</w:t>
      </w:r>
      <w:r>
        <w:rPr>
          <w:rFonts w:hint="eastAsia" w:ascii="Times New Roman" w:hAnsi="Times New Roman" w:eastAsia="仿宋_GB2312" w:cs="仿宋_GB2312"/>
          <w:kern w:val="2"/>
          <w:sz w:val="32"/>
          <w:szCs w:val="32"/>
          <w:highlight w:val="none"/>
        </w:rPr>
        <w:t>个工作日之</w:t>
      </w:r>
      <w:r>
        <w:rPr>
          <w:rFonts w:hint="eastAsia" w:ascii="Times New Roman" w:hAnsi="Times New Roman" w:eastAsia="仿宋_GB2312" w:cs="仿宋_GB2312"/>
          <w:color w:val="auto"/>
          <w:kern w:val="2"/>
          <w:sz w:val="32"/>
          <w:szCs w:val="32"/>
          <w:highlight w:val="none"/>
        </w:rPr>
        <w:t>内完成审核（</w:t>
      </w:r>
      <w:r>
        <w:rPr>
          <w:rFonts w:hint="eastAsia" w:ascii="Times New Roman" w:hAnsi="Times New Roman" w:eastAsia="仿宋_GB2312" w:cs="仿宋_GB2312"/>
          <w:color w:val="auto"/>
          <w:kern w:val="2"/>
          <w:sz w:val="32"/>
          <w:szCs w:val="32"/>
          <w:highlight w:val="none"/>
          <w:lang w:val="en-US" w:eastAsia="zh-CN"/>
        </w:rPr>
        <w:t>根据需要进行会议审议</w:t>
      </w:r>
      <w:r>
        <w:rPr>
          <w:rFonts w:hint="eastAsia" w:ascii="Times New Roman" w:hAnsi="Times New Roman" w:eastAsia="仿宋_GB2312" w:cs="仿宋_GB2312"/>
          <w:color w:val="auto"/>
          <w:kern w:val="2"/>
          <w:sz w:val="32"/>
          <w:szCs w:val="32"/>
          <w:highlight w:val="none"/>
        </w:rPr>
        <w:t>的特殊情况除外）。</w:t>
      </w:r>
    </w:p>
    <w:p w14:paraId="1DFED837">
      <w:pPr>
        <w:keepNext w:val="0"/>
        <w:keepLines w:val="0"/>
        <w:pageBreakBefore w:val="0"/>
        <w:widowControl w:val="0"/>
        <w:numPr>
          <w:ilvl w:val="0"/>
          <w:numId w:val="0"/>
        </w:numPr>
        <w:kinsoku/>
        <w:wordWrap/>
        <w:overflowPunct/>
        <w:topLinePunct w:val="0"/>
        <w:autoSpaceDE/>
        <w:autoSpaceDN/>
        <w:bidi w:val="0"/>
        <w:adjustRightInd/>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七、政策咨询部门</w:t>
      </w:r>
    </w:p>
    <w:p w14:paraId="7E736CF9">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广州市南沙区人力资源和社会保障局</w:t>
      </w:r>
    </w:p>
    <w:p w14:paraId="6BD745B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咨询</w:t>
      </w:r>
      <w:r>
        <w:rPr>
          <w:rFonts w:hint="eastAsia" w:ascii="Times New Roman" w:hAnsi="Times New Roman"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14:paraId="74EC6E74">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bCs/>
          <w:color w:val="auto"/>
          <w:sz w:val="32"/>
          <w:szCs w:val="32"/>
          <w:highlight w:val="none"/>
        </w:rPr>
        <w:t>受理时间</w:t>
      </w:r>
      <w:r>
        <w:rPr>
          <w:rFonts w:hint="eastAsia" w:ascii="Times New Roman" w:hAnsi="Times New Roman" w:eastAsia="仿宋_GB2312" w:cs="仿宋_GB2312"/>
          <w:color w:val="auto"/>
          <w:sz w:val="32"/>
          <w:szCs w:val="32"/>
          <w:highlight w:val="none"/>
        </w:rPr>
        <w:t>：周一到周五</w:t>
      </w:r>
      <w:r>
        <w:rPr>
          <w:rFonts w:hint="default" w:ascii="Times New Roman" w:hAnsi="Times New Roman" w:eastAsia="仿宋_GB2312" w:cs="Times New Roman"/>
          <w:b/>
          <w:bCs/>
          <w:color w:val="auto"/>
          <w:sz w:val="32"/>
          <w:szCs w:val="32"/>
          <w:highlight w:val="none"/>
        </w:rPr>
        <w:t>9</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w:t>
      </w:r>
      <w:bookmarkStart w:id="14" w:name="_GoBack"/>
      <w:bookmarkEnd w:id="14"/>
      <w:r>
        <w:rPr>
          <w:rFonts w:hint="eastAsia" w:ascii="Times New Roman" w:hAnsi="Times New Roman" w:eastAsia="仿宋_GB2312" w:cs="Times New Roman"/>
          <w:b/>
          <w:bCs/>
          <w:color w:val="auto"/>
          <w:sz w:val="32"/>
          <w:szCs w:val="32"/>
          <w:highlight w:val="none"/>
          <w:lang w:val="en-US" w:eastAsia="zh-CN"/>
        </w:rPr>
        <w:t>14</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（法定节假日除外）</w:t>
      </w:r>
    </w:p>
    <w:p w14:paraId="131199A8">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八</w:t>
      </w:r>
      <w:r>
        <w:rPr>
          <w:rFonts w:hint="eastAsia" w:ascii="Times New Roman" w:hAnsi="Times New Roman" w:eastAsia="黑体" w:cs="黑体"/>
          <w:color w:val="auto"/>
          <w:sz w:val="32"/>
          <w:szCs w:val="32"/>
          <w:highlight w:val="none"/>
        </w:rPr>
        <w:t>、</w:t>
      </w:r>
      <w:r>
        <w:rPr>
          <w:rFonts w:hint="eastAsia" w:ascii="Times New Roman" w:hAnsi="Times New Roman" w:eastAsia="黑体" w:cs="黑体"/>
          <w:color w:val="auto"/>
          <w:sz w:val="32"/>
          <w:szCs w:val="32"/>
          <w:highlight w:val="none"/>
          <w:lang w:val="en-US" w:eastAsia="zh-CN"/>
        </w:rPr>
        <w:t>办理流程</w:t>
      </w:r>
    </w:p>
    <w:p w14:paraId="3E299362">
      <w:pPr>
        <w:keepNext w:val="0"/>
        <w:keepLines w:val="0"/>
        <w:pageBreakBefore w:val="0"/>
        <w:widowControl w:val="0"/>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kern w:val="2"/>
          <w:sz w:val="32"/>
          <w:szCs w:val="32"/>
          <w:highlight w:val="none"/>
          <w:u w:val="none" w:color="auto"/>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（一）线上申报。</w:t>
      </w:r>
      <w:r>
        <w:rPr>
          <w:rFonts w:hint="eastAsia" w:ascii="Times New Roman" w:hAnsi="Times New Roman" w:eastAsia="仿宋_GB2312" w:cs="仿宋_GB2312"/>
          <w:color w:val="auto"/>
          <w:kern w:val="2"/>
          <w:sz w:val="32"/>
          <w:szCs w:val="32"/>
          <w:highlight w:val="none"/>
          <w:lang w:val="en-US" w:eastAsia="zh-CN" w:bidi="ar-SA"/>
        </w:rPr>
        <w:t>申请对象需在申报时间内根据</w:t>
      </w:r>
      <w:r>
        <w:rPr>
          <w:rFonts w:hint="default" w:ascii="Times New Roman" w:hAnsi="Times New Roman" w:eastAsia="仿宋_GB2312" w:cs="仿宋_GB2312"/>
          <w:color w:val="auto"/>
          <w:kern w:val="2"/>
          <w:sz w:val="32"/>
          <w:szCs w:val="32"/>
          <w:highlight w:val="none"/>
          <w:lang w:val="en-US" w:eastAsia="zh-CN" w:bidi="ar-SA"/>
        </w:rPr>
        <w:t>申报指南准备相关申报材料，</w:t>
      </w:r>
      <w:r>
        <w:rPr>
          <w:rFonts w:hint="eastAsia" w:ascii="Times New Roman" w:hAnsi="Times New Roman" w:eastAsia="仿宋_GB2312" w:cs="仿宋_GB2312"/>
          <w:color w:val="auto"/>
          <w:sz w:val="32"/>
          <w:szCs w:val="32"/>
          <w:highlight w:val="none"/>
          <w:u w:val="none" w:color="auto"/>
        </w:rPr>
        <w:t>登录南沙@i企（网址：https://qiye.gzns.gov.cn/portal/policyService/index） 在“政策服务”专栏点击“兑资金”模块，兑现事项关键字搜索“事项名称”点击“在线办理”</w:t>
      </w:r>
      <w:r>
        <w:rPr>
          <w:rFonts w:hint="eastAsia" w:ascii="Times New Roman" w:hAnsi="Times New Roman" w:eastAsia="仿宋_GB2312" w:cs="仿宋_GB2312"/>
          <w:color w:val="auto"/>
          <w:sz w:val="32"/>
          <w:szCs w:val="32"/>
          <w:highlight w:val="none"/>
          <w:u w:val="none" w:color="auto"/>
          <w:lang w:eastAsia="zh-CN"/>
        </w:rPr>
        <w:t>，</w:t>
      </w:r>
      <w:r>
        <w:rPr>
          <w:rFonts w:hint="eastAsia" w:ascii="Times New Roman" w:hAnsi="Times New Roman" w:eastAsia="仿宋_GB2312" w:cs="仿宋_GB2312"/>
          <w:color w:val="auto"/>
          <w:sz w:val="32"/>
          <w:szCs w:val="32"/>
          <w:highlight w:val="none"/>
          <w:u w:val="none" w:color="auto"/>
          <w:lang w:val="en-US" w:eastAsia="zh-CN"/>
        </w:rPr>
        <w:t>下载填报《广州市南沙区鼓励支持港澳青年创业就业补贴与奖励申请表》（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w:t>
      </w:r>
      <w:r>
        <w:rPr>
          <w:rFonts w:hint="default"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color="auto"/>
          <w:lang w:val="en-US" w:eastAsia="zh-CN"/>
        </w:rPr>
        <w:t>）并将相关申报材料提交至系统进行申</w:t>
      </w:r>
      <w:r>
        <w:rPr>
          <w:rFonts w:hint="eastAsia" w:ascii="Times New Roman" w:hAnsi="Times New Roman" w:eastAsia="仿宋_GB2312" w:cs="仿宋_GB2312"/>
          <w:color w:val="auto"/>
          <w:sz w:val="32"/>
          <w:szCs w:val="32"/>
          <w:highlight w:val="none"/>
          <w:u w:val="none" w:color="auto"/>
          <w:lang w:val="en-US" w:eastAsia="zh-CN"/>
        </w:rPr>
        <w:t>报</w:t>
      </w:r>
      <w:r>
        <w:rPr>
          <w:rFonts w:hint="eastAsia" w:ascii="Times New Roman" w:hAnsi="Times New Roman" w:eastAsia="仿宋_GB2312" w:cs="仿宋_GB2312"/>
          <w:color w:val="auto"/>
          <w:kern w:val="2"/>
          <w:sz w:val="32"/>
          <w:szCs w:val="32"/>
          <w:highlight w:val="none"/>
          <w:u w:val="none" w:color="auto"/>
          <w:lang w:val="en-US" w:eastAsia="zh-CN" w:bidi="ar-SA"/>
        </w:rPr>
        <w:t>。</w:t>
      </w:r>
    </w:p>
    <w:p w14:paraId="2BC0A6DA">
      <w:pPr>
        <w:keepNext w:val="0"/>
        <w:keepLines w:val="0"/>
        <w:pageBreakBefore w:val="0"/>
        <w:widowControl w:val="0"/>
        <w:numPr>
          <w:ilvl w:val="0"/>
          <w:numId w:val="0"/>
        </w:numPr>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楷体_GB2312" w:cs="楷体"/>
          <w:b/>
          <w:bCs w:val="0"/>
          <w:color w:val="auto"/>
          <w:kern w:val="2"/>
          <w:sz w:val="32"/>
          <w:szCs w:val="32"/>
          <w:highlight w:val="none"/>
          <w:lang w:val="en-US" w:eastAsia="zh-CN" w:bidi="ar-SA"/>
        </w:rPr>
        <w:t>（二）</w:t>
      </w:r>
      <w:r>
        <w:rPr>
          <w:rFonts w:hint="eastAsia" w:ascii="Times New Roman" w:hAnsi="Times New Roman" w:eastAsia="楷体_GB2312" w:cs="Times New Roman"/>
          <w:b/>
          <w:bCs w:val="0"/>
          <w:color w:val="auto"/>
          <w:sz w:val="32"/>
          <w:szCs w:val="32"/>
          <w:highlight w:val="none"/>
          <w:lang w:val="en-US" w:eastAsia="zh-CN"/>
        </w:rPr>
        <w:t>申报受理。</w:t>
      </w:r>
      <w:r>
        <w:rPr>
          <w:rFonts w:hint="eastAsia" w:ascii="Times New Roman" w:hAnsi="Times New Roman" w:eastAsia="仿宋_GB2312" w:cs="仿宋_GB2312"/>
          <w:color w:val="auto"/>
          <w:sz w:val="32"/>
          <w:szCs w:val="32"/>
          <w:highlight w:val="none"/>
        </w:rPr>
        <w:t>南沙人才一站式政务服务大厅负责线上受理，对申报材料齐备无误的，应予以受理并移交业务主管部门。</w:t>
      </w:r>
    </w:p>
    <w:p w14:paraId="502D9208">
      <w:pPr>
        <w:pStyle w:val="11"/>
        <w:keepNext w:val="0"/>
        <w:keepLines w:val="0"/>
        <w:pageBreakBefore w:val="0"/>
        <w:widowControl w:val="0"/>
        <w:numPr>
          <w:ilvl w:val="255"/>
          <w:numId w:val="0"/>
        </w:numPr>
        <w:kinsoku/>
        <w:wordWrap/>
        <w:overflowPunct/>
        <w:topLinePunct w:val="0"/>
        <w:autoSpaceDE/>
        <w:autoSpaceDN/>
        <w:bidi w:val="0"/>
        <w:adjustRightInd w:val="0"/>
        <w:spacing w:line="579"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color w:val="auto"/>
          <w:sz w:val="32"/>
          <w:szCs w:val="32"/>
          <w:highlight w:val="none"/>
        </w:rPr>
        <w:t>业务主管部门</w:t>
      </w:r>
      <w:r>
        <w:rPr>
          <w:rFonts w:hint="eastAsia" w:ascii="Times New Roman" w:hAnsi="Times New Roman" w:eastAsia="仿宋_GB2312" w:cs="仿宋_GB2312"/>
          <w:sz w:val="32"/>
          <w:szCs w:val="32"/>
          <w:highlight w:val="none"/>
        </w:rPr>
        <w:t>对申报材料齐备无误且符合条件的，应予以受理</w:t>
      </w:r>
      <w:r>
        <w:rPr>
          <w:rFonts w:hint="eastAsia" w:ascii="Times New Roman" w:hAnsi="Times New Roman" w:eastAsia="仿宋_GB2312" w:cs="仿宋_GB2312"/>
          <w:sz w:val="32"/>
          <w:szCs w:val="32"/>
          <w:highlight w:val="none"/>
          <w:lang w:val="en-US" w:eastAsia="zh-CN"/>
        </w:rPr>
        <w:t>审核</w:t>
      </w:r>
      <w:r>
        <w:rPr>
          <w:rFonts w:hint="eastAsia" w:ascii="Times New Roman" w:hAnsi="Times New Roman" w:eastAsia="仿宋_GB2312" w:cs="仿宋_GB2312"/>
          <w:sz w:val="32"/>
          <w:szCs w:val="32"/>
          <w:highlight w:val="none"/>
        </w:rPr>
        <w:t>；对缺少申请材料或递交材料明显不符合规范要求的，出具材料补正通知书，一次性告知申请对象应要补正的全部内容，未在规定时间内按要求补充材料的视为放弃当次奖补申请资格；对明显不符合申请条件的，将出具不予受理通知书，明确告知申请对象不予受理的具体原因及依据，并将申请材料退回。</w:t>
      </w:r>
    </w:p>
    <w:p w14:paraId="7C54DB06">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9"/>
        <w:rPr>
          <w:rFonts w:hint="default" w:ascii="Times New Roman" w:hAnsi="Times New Roman" w:eastAsia="仿宋_GB2312" w:cs="Times New Roman"/>
          <w:strike/>
          <w:color w:val="auto"/>
          <w:sz w:val="32"/>
          <w:szCs w:val="32"/>
          <w:highlight w:val="none"/>
          <w:lang w:val="en-US" w:eastAsia="zh-CN"/>
        </w:rPr>
      </w:pPr>
      <w:r>
        <w:rPr>
          <w:rFonts w:hint="eastAsia" w:ascii="Times New Roman" w:hAnsi="Times New Roman" w:eastAsia="楷体_GB2312" w:cs="楷体"/>
          <w:b/>
          <w:bCs w:val="0"/>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Times New Roman" w:hAnsi="Times New Roman"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Times New Roman" w:hAnsi="Times New Roman" w:eastAsia="仿宋_GB2312" w:cs="仿宋_GB2312"/>
          <w:color w:val="auto"/>
          <w:sz w:val="32"/>
          <w:szCs w:val="32"/>
          <w:highlight w:val="none"/>
        </w:rPr>
        <w:t>税工资薪金</w:t>
      </w:r>
      <w:r>
        <w:rPr>
          <w:rFonts w:hint="eastAsia" w:ascii="Times New Roman" w:hAnsi="Times New Roman" w:eastAsia="仿宋_GB2312" w:cs="仿宋_GB2312"/>
          <w:color w:val="auto"/>
          <w:sz w:val="32"/>
          <w:szCs w:val="32"/>
          <w:highlight w:val="none"/>
          <w:lang w:val="en-US" w:eastAsia="zh-CN"/>
        </w:rPr>
        <w:t>核定以及是否属于经营异常目录等内容征求区统计、税务、政数等相关部门意见。</w:t>
      </w:r>
    </w:p>
    <w:p w14:paraId="1146A6A0">
      <w:pPr>
        <w:pStyle w:val="11"/>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四</w:t>
      </w:r>
      <w:r>
        <w:rPr>
          <w:rFonts w:hint="default" w:ascii="Times New Roman" w:hAnsi="Times New Roman" w:eastAsia="楷体_GB2312" w:cs="楷体"/>
          <w:b/>
          <w:bCs w:val="0"/>
          <w:i w:val="0"/>
          <w:color w:val="auto"/>
          <w:kern w:val="2"/>
          <w:sz w:val="32"/>
          <w:szCs w:val="32"/>
          <w:highlight w:val="none"/>
          <w:lang w:val="en-US" w:eastAsia="zh-CN" w:bidi="ar-SA"/>
        </w:rPr>
        <w:t>）实质</w:t>
      </w:r>
      <w:r>
        <w:rPr>
          <w:rFonts w:hint="eastAsia" w:ascii="Times New Roman" w:hAnsi="Times New Roman" w:eastAsia="楷体_GB2312" w:cs="楷体"/>
          <w:b/>
          <w:bCs w:val="0"/>
          <w:i w:val="0"/>
          <w:color w:val="auto"/>
          <w:kern w:val="2"/>
          <w:sz w:val="32"/>
          <w:szCs w:val="32"/>
          <w:highlight w:val="none"/>
          <w:lang w:val="en-US" w:eastAsia="zh-CN" w:bidi="ar-SA"/>
        </w:rPr>
        <w:t>审核</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default" w:ascii="Times New Roman" w:hAnsi="Times New Roman" w:eastAsia="仿宋_GB2312" w:cs="仿宋_GB2312"/>
          <w:color w:val="auto"/>
          <w:kern w:val="2"/>
          <w:sz w:val="32"/>
          <w:szCs w:val="32"/>
          <w:highlight w:val="none"/>
          <w:lang w:val="en-US" w:eastAsia="zh-CN" w:bidi="ar-SA"/>
        </w:rPr>
        <w:t>具体政策兑现部门</w:t>
      </w:r>
      <w:r>
        <w:rPr>
          <w:rFonts w:hint="eastAsia" w:ascii="Times New Roman" w:hAnsi="Times New Roman" w:eastAsia="仿宋_GB2312" w:cs="仿宋_GB2312"/>
          <w:color w:val="auto"/>
          <w:kern w:val="2"/>
          <w:sz w:val="32"/>
          <w:szCs w:val="32"/>
          <w:highlight w:val="none"/>
          <w:lang w:val="en-US" w:eastAsia="zh-CN" w:bidi="ar-SA"/>
        </w:rPr>
        <w:t>根据实施细则规定</w:t>
      </w:r>
      <w:r>
        <w:rPr>
          <w:rFonts w:hint="default" w:ascii="Times New Roman" w:hAnsi="Times New Roman" w:eastAsia="仿宋_GB2312" w:cs="仿宋_GB2312"/>
          <w:color w:val="auto"/>
          <w:kern w:val="2"/>
          <w:sz w:val="32"/>
          <w:szCs w:val="32"/>
          <w:highlight w:val="none"/>
          <w:lang w:val="en-US" w:eastAsia="zh-CN" w:bidi="ar-SA"/>
        </w:rPr>
        <w:t>，适时委托专业机构通过专家评审、调查核实等方式提出认定意见，并</w:t>
      </w:r>
      <w:r>
        <w:rPr>
          <w:rFonts w:hint="eastAsia" w:ascii="Times New Roman" w:hAnsi="Times New Roman" w:eastAsia="仿宋_GB2312" w:cs="仿宋_GB2312"/>
          <w:strike w:val="0"/>
          <w:color w:val="auto"/>
          <w:kern w:val="2"/>
          <w:sz w:val="32"/>
          <w:szCs w:val="32"/>
          <w:highlight w:val="none"/>
          <w:lang w:val="en-US" w:eastAsia="zh-CN" w:bidi="ar-SA"/>
        </w:rPr>
        <w:t>根据需要</w:t>
      </w:r>
      <w:r>
        <w:rPr>
          <w:rFonts w:hint="default" w:ascii="Times New Roman" w:hAnsi="Times New Roman" w:eastAsia="仿宋_GB2312" w:cs="仿宋_GB2312"/>
          <w:color w:val="auto"/>
          <w:kern w:val="2"/>
          <w:sz w:val="32"/>
          <w:szCs w:val="32"/>
          <w:highlight w:val="none"/>
          <w:lang w:val="en-US" w:eastAsia="zh-CN" w:bidi="ar-SA"/>
        </w:rPr>
        <w:t>召开</w:t>
      </w:r>
      <w:r>
        <w:rPr>
          <w:rFonts w:hint="eastAsia" w:ascii="Times New Roman" w:hAnsi="Times New Roman" w:eastAsia="仿宋_GB2312" w:cs="仿宋_GB2312"/>
          <w:color w:val="auto"/>
          <w:kern w:val="2"/>
          <w:sz w:val="32"/>
          <w:szCs w:val="32"/>
          <w:highlight w:val="none"/>
          <w:lang w:val="en-US" w:eastAsia="zh-CN" w:bidi="ar-SA"/>
        </w:rPr>
        <w:t>专题会议</w:t>
      </w:r>
      <w:r>
        <w:rPr>
          <w:rFonts w:hint="default" w:ascii="Times New Roman" w:hAnsi="Times New Roman" w:eastAsia="仿宋_GB2312" w:cs="仿宋_GB2312"/>
          <w:color w:val="auto"/>
          <w:kern w:val="2"/>
          <w:sz w:val="32"/>
          <w:szCs w:val="32"/>
          <w:highlight w:val="none"/>
          <w:lang w:val="en-US" w:eastAsia="zh-CN" w:bidi="ar-SA"/>
        </w:rPr>
        <w:t>，依据专业机构出具的调查核实报告和专家评审结果进行核准审议。</w:t>
      </w:r>
    </w:p>
    <w:p w14:paraId="36E0D1CB">
      <w:pPr>
        <w:pStyle w:val="11"/>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五</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社会</w:t>
      </w:r>
      <w:r>
        <w:rPr>
          <w:rFonts w:hint="default" w:ascii="Times New Roman" w:hAnsi="Times New Roman" w:eastAsia="楷体_GB2312" w:cs="楷体"/>
          <w:b/>
          <w:bCs w:val="0"/>
          <w:i w:val="0"/>
          <w:color w:val="auto"/>
          <w:kern w:val="2"/>
          <w:sz w:val="32"/>
          <w:szCs w:val="32"/>
          <w:highlight w:val="none"/>
          <w:lang w:val="en-US" w:eastAsia="zh-CN" w:bidi="ar-SA"/>
        </w:rPr>
        <w:t>公示。</w:t>
      </w:r>
      <w:r>
        <w:rPr>
          <w:rFonts w:hint="default" w:ascii="Times New Roman" w:hAnsi="Times New Roman" w:eastAsia="仿宋_GB2312" w:cs="仿宋_GB2312"/>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default" w:ascii="Times New Roman" w:hAnsi="Times New Roman" w:eastAsia="仿宋_GB2312" w:cs="仿宋_GB2312"/>
          <w:color w:val="auto"/>
          <w:kern w:val="2"/>
          <w:sz w:val="32"/>
          <w:szCs w:val="32"/>
          <w:highlight w:val="none"/>
          <w:lang w:val="en-US" w:eastAsia="zh-CN" w:bidi="ar-SA"/>
        </w:rPr>
        <w:t>通过符合补贴与奖励条件的申请对象，在</w:t>
      </w:r>
      <w:r>
        <w:rPr>
          <w:rFonts w:hint="eastAsia" w:ascii="Times New Roman" w:hAnsi="Times New Roman" w:eastAsia="仿宋_GB2312" w:cs="Times New Roman"/>
          <w:color w:val="auto"/>
          <w:sz w:val="32"/>
          <w:szCs w:val="32"/>
          <w:highlight w:val="none"/>
          <w:lang w:val="en-US" w:eastAsia="zh-CN"/>
        </w:rPr>
        <w:t>有关官方</w:t>
      </w:r>
      <w:r>
        <w:rPr>
          <w:rFonts w:hint="default" w:ascii="Times New Roman" w:hAnsi="Times New Roman"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u w:val="none"/>
        </w:rPr>
        <w:t>5</w:t>
      </w:r>
      <w:r>
        <w:rPr>
          <w:rFonts w:hint="default" w:ascii="Times New Roman" w:hAnsi="Times New Roman" w:eastAsia="仿宋_GB2312" w:cs="Times New Roman"/>
          <w:color w:val="auto"/>
          <w:sz w:val="32"/>
          <w:szCs w:val="32"/>
          <w:highlight w:val="none"/>
        </w:rPr>
        <w:t>个工作日。</w:t>
      </w:r>
      <w:r>
        <w:rPr>
          <w:rFonts w:hint="default" w:ascii="Times New Roman" w:hAnsi="Times New Roman"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u w:val="none"/>
          <w:lang w:val="en-US" w:eastAsia="zh-CN" w:bidi="ar-SA"/>
        </w:rPr>
        <w:t>14</w:t>
      </w:r>
      <w:r>
        <w:rPr>
          <w:rFonts w:hint="default" w:ascii="Times New Roman" w:hAnsi="Times New Roman" w:eastAsia="仿宋_GB2312" w:cs="仿宋_GB2312"/>
          <w:color w:val="auto"/>
          <w:kern w:val="2"/>
          <w:sz w:val="32"/>
          <w:szCs w:val="32"/>
          <w:highlight w:val="none"/>
          <w:lang w:val="en-US" w:eastAsia="zh-CN" w:bidi="ar-SA"/>
        </w:rPr>
        <w:t>个工作日内对异议进行调查核实。</w:t>
      </w:r>
    </w:p>
    <w:p w14:paraId="6060ACA6">
      <w:pPr>
        <w:pStyle w:val="11"/>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（六）</w:t>
      </w:r>
      <w:r>
        <w:rPr>
          <w:rFonts w:hint="default" w:ascii="Times New Roman" w:hAnsi="Times New Roman" w:eastAsia="楷体_GB2312" w:cs="楷体"/>
          <w:b/>
          <w:bCs w:val="0"/>
          <w:i w:val="0"/>
          <w:color w:val="auto"/>
          <w:kern w:val="2"/>
          <w:sz w:val="32"/>
          <w:szCs w:val="32"/>
          <w:highlight w:val="none"/>
          <w:lang w:val="en-US" w:eastAsia="zh-CN" w:bidi="ar-SA"/>
        </w:rPr>
        <w:t>发放</w:t>
      </w:r>
      <w:r>
        <w:rPr>
          <w:rFonts w:hint="eastAsia" w:ascii="Times New Roman" w:hAnsi="Times New Roman" w:eastAsia="楷体_GB2312" w:cs="楷体"/>
          <w:b/>
          <w:bCs w:val="0"/>
          <w:i w:val="0"/>
          <w:color w:val="auto"/>
          <w:kern w:val="2"/>
          <w:sz w:val="32"/>
          <w:szCs w:val="32"/>
          <w:highlight w:val="none"/>
          <w:lang w:val="en-US" w:eastAsia="zh-CN" w:bidi="ar-SA"/>
        </w:rPr>
        <w:t>拨付</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仿宋_GB2312" w:cs="仿宋_GB2312"/>
          <w:b w:val="0"/>
          <w:bCs w:val="0"/>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eastAsia" w:ascii="Times New Roman" w:hAnsi="Times New Roman" w:eastAsia="仿宋_GB2312" w:cs="仿宋_GB2312"/>
          <w:b w:val="0"/>
          <w:bCs w:val="0"/>
          <w:color w:val="auto"/>
          <w:kern w:val="2"/>
          <w:sz w:val="32"/>
          <w:szCs w:val="32"/>
          <w:highlight w:val="none"/>
          <w:lang w:val="en-US" w:eastAsia="zh-CN" w:bidi="ar-SA"/>
        </w:rPr>
        <w:t>通过符合补贴与奖励条件，经公示无异议的，或有异议但核实不成立的申请兑现发放补贴，具体政策兑现部门按《广州南沙本级部门预算支出管理办法》等规定程序申请办理拨付奖励资金。因实施细则相关奖励或扶持资金引起的税款由受资助单位或个人按国家规定全额承担。其中，给予个人的支持资金由政策兑现责任单位统一代扣代缴个人所得税，给予单位的支持资金由受资助单位自行办理纳税手续（具体金额采用舍尾法的核算方式，精确到元）。</w:t>
      </w:r>
    </w:p>
    <w:p w14:paraId="6F474669">
      <w:pPr>
        <w:keepNext w:val="0"/>
        <w:keepLines w:val="0"/>
        <w:pageBreakBefore w:val="0"/>
        <w:widowControl w:val="0"/>
        <w:kinsoku/>
        <w:wordWrap/>
        <w:overflowPunct/>
        <w:topLinePunct w:val="0"/>
        <w:autoSpaceDE/>
        <w:autoSpaceDN/>
        <w:bidi w:val="0"/>
        <w:adjustRightInd w:val="0"/>
        <w:snapToGrid w:val="0"/>
        <w:spacing w:line="579" w:lineRule="exact"/>
        <w:ind w:left="0" w:leftChars="0" w:firstLine="0" w:firstLineChars="0"/>
        <w:textAlignment w:val="auto"/>
        <w:rPr>
          <w:rFonts w:hint="default" w:ascii="Times New Roman" w:hAnsi="Times New Roman" w:eastAsia="仿宋_GB2312" w:cs="仿宋_GB2312"/>
          <w:color w:val="auto"/>
          <w:kern w:val="2"/>
          <w:sz w:val="32"/>
          <w:szCs w:val="32"/>
          <w:highlight w:val="none"/>
          <w:lang w:val="en-US" w:eastAsia="zh-CN" w:bidi="ar-SA"/>
        </w:rPr>
      </w:pPr>
    </w:p>
    <w:p w14:paraId="02A2E64C">
      <w:pPr>
        <w:keepNext w:val="0"/>
        <w:keepLines w:val="0"/>
        <w:pageBreakBefore w:val="0"/>
        <w:widowControl w:val="0"/>
        <w:kinsoku/>
        <w:wordWrap/>
        <w:overflowPunct/>
        <w:topLinePunct w:val="0"/>
        <w:autoSpaceDE/>
        <w:autoSpaceDN/>
        <w:bidi w:val="0"/>
        <w:adjustRightInd/>
        <w:snapToGrid/>
        <w:spacing w:line="579" w:lineRule="exact"/>
        <w:ind w:left="2019" w:leftChars="352" w:hanging="1280" w:hangingChars="4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附件：1</w:t>
      </w:r>
      <w:r>
        <w:rPr>
          <w:rFonts w:hint="eastAsia" w:ascii="Times New Roman" w:hAnsi="Times New Roman" w:eastAsia="仿宋_GB2312" w:cs="仿宋_GB2312"/>
          <w:color w:val="auto"/>
          <w:kern w:val="2"/>
          <w:sz w:val="32"/>
          <w:szCs w:val="32"/>
          <w:highlight w:val="none"/>
          <w:lang w:val="en-US" w:eastAsia="zh-CN" w:bidi="ar-SA"/>
        </w:rPr>
        <w:t>.广州市南沙区鼓励支持港澳青年创业就业补贴与奖励申请表</w:t>
      </w:r>
    </w:p>
    <w:p w14:paraId="13310CC5">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2.单位申报承诺书</w:t>
      </w:r>
    </w:p>
    <w:p w14:paraId="7B587ACE">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3.项目推荐备案指引</w:t>
      </w:r>
    </w:p>
    <w:p w14:paraId="3C11F3D1">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4.项目推荐证明</w:t>
      </w:r>
    </w:p>
    <w:p w14:paraId="344D340C">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5.担保费收费情况</w:t>
      </w:r>
    </w:p>
    <w:p w14:paraId="72C13BE3">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6.租赁单位申报承诺书</w:t>
      </w:r>
    </w:p>
    <w:p w14:paraId="6D5D5A0D">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7.关于政府资助项目承诺书</w:t>
      </w:r>
    </w:p>
    <w:p w14:paraId="29612C03">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8.</w:t>
      </w:r>
      <w:r>
        <w:rPr>
          <w:rFonts w:hint="default" w:ascii="Times New Roman" w:hAnsi="Times New Roman" w:eastAsia="仿宋_GB2312" w:cs="仿宋_GB2312"/>
          <w:color w:val="auto"/>
          <w:kern w:val="2"/>
          <w:sz w:val="32"/>
          <w:szCs w:val="32"/>
          <w:highlight w:val="none"/>
          <w:lang w:val="en-US" w:eastAsia="zh-CN" w:bidi="ar-SA"/>
        </w:rPr>
        <w:t>创业成长奖励奖补标准选择情况表</w:t>
      </w:r>
    </w:p>
    <w:p w14:paraId="0487D0BB">
      <w:pPr>
        <w:keepNext w:val="0"/>
        <w:keepLines w:val="0"/>
        <w:pageBreakBefore w:val="0"/>
        <w:widowControl w:val="0"/>
        <w:kinsoku/>
        <w:wordWrap/>
        <w:overflowPunct/>
        <w:topLinePunct w:val="0"/>
        <w:autoSpaceDE/>
        <w:autoSpaceDN/>
        <w:bidi w:val="0"/>
        <w:adjustRightInd/>
        <w:snapToGrid/>
        <w:spacing w:line="579" w:lineRule="exact"/>
        <w:ind w:firstLine="1600" w:firstLineChars="5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9.活动备案流程指引</w:t>
      </w:r>
    </w:p>
    <w:p w14:paraId="726ABF0A">
      <w:pPr>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br w:type="page"/>
      </w:r>
    </w:p>
    <w:p w14:paraId="7D1DDB02">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14:paraId="4F379B9E">
      <w:pPr>
        <w:pStyle w:val="11"/>
        <w:rPr>
          <w:rFonts w:hint="default" w:ascii="Times New Roman" w:hAnsi="Times New Roman"/>
          <w:color w:val="auto"/>
          <w:highlight w:val="none"/>
          <w:lang w:val="en-US" w:eastAsia="zh-CN"/>
        </w:rPr>
      </w:pPr>
    </w:p>
    <w:p w14:paraId="15545D4A">
      <w:pPr>
        <w:pStyle w:val="11"/>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w:t>
      </w:r>
      <w:r>
        <w:rPr>
          <w:rFonts w:hint="eastAsia" w:ascii="Times New Roman" w:hAnsi="Times New Roman" w:eastAsia="方正小标宋简体" w:cs="Times New Roman"/>
          <w:color w:val="auto"/>
          <w:sz w:val="44"/>
          <w:szCs w:val="44"/>
          <w:highlight w:val="none"/>
          <w:u w:val="none" w:color="auto"/>
          <w:lang w:val="en-US" w:eastAsia="zh-CN"/>
        </w:rPr>
        <w:t>市</w:t>
      </w:r>
      <w:r>
        <w:rPr>
          <w:rFonts w:hint="default" w:ascii="Times New Roman" w:hAnsi="Times New Roman" w:eastAsia="方正小标宋简体" w:cs="Times New Roman"/>
          <w:color w:val="auto"/>
          <w:sz w:val="44"/>
          <w:szCs w:val="44"/>
          <w:highlight w:val="none"/>
          <w:u w:val="none" w:color="auto"/>
          <w:lang w:val="en-US" w:eastAsia="zh-CN"/>
        </w:rPr>
        <w:t>南沙区鼓励支持</w:t>
      </w:r>
    </w:p>
    <w:p w14:paraId="133F197A">
      <w:pPr>
        <w:pStyle w:val="11"/>
        <w:keepNext w:val="0"/>
        <w:keepLines w:val="0"/>
        <w:pageBreakBefore w:val="0"/>
        <w:kinsoku/>
        <w:overflowPunct/>
        <w:autoSpaceDE/>
        <w:autoSpaceDN/>
        <w:bidi w:val="0"/>
        <w:spacing w:line="560" w:lineRule="exact"/>
        <w:jc w:val="center"/>
        <w:rPr>
          <w:rFonts w:hint="default" w:ascii="Times New Roman" w:hAnsi="Times New Roman" w:eastAsia="黑体" w:cs="Times New Roman"/>
          <w:color w:val="auto"/>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tbl>
      <w:tblPr>
        <w:tblStyle w:val="13"/>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6"/>
        <w:gridCol w:w="1786"/>
        <w:gridCol w:w="11"/>
        <w:gridCol w:w="2219"/>
        <w:gridCol w:w="2169"/>
      </w:tblGrid>
      <w:tr w14:paraId="1A734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center"/>
          </w:tcPr>
          <w:p w14:paraId="3DF269B5">
            <w:pPr>
              <w:pStyle w:val="11"/>
              <w:spacing w:line="560" w:lineRule="exact"/>
              <w:ind w:left="0" w:leftChars="0"/>
              <w:jc w:val="left"/>
              <w:rPr>
                <w:rFonts w:hint="default" w:ascii="Times New Roman" w:hAnsi="Times New Roman" w:cs="Times New Roman"/>
                <w:color w:val="auto"/>
                <w:highlight w:val="none"/>
                <w:u w:val="none" w:color="auto"/>
                <w:vertAlign w:val="baseline"/>
                <w:lang w:val="en-US" w:eastAsia="zh-CN"/>
              </w:rPr>
            </w:pPr>
            <w:r>
              <w:rPr>
                <w:rFonts w:ascii="Times New Roman" w:hAnsi="Times New Roman" w:eastAsia="黑体" w:cs="Times New Roman"/>
                <w:sz w:val="32"/>
                <w:szCs w:val="32"/>
                <w:highlight w:val="none"/>
              </w:rPr>
              <w:t>一、申报项目（必填项）</w:t>
            </w:r>
          </w:p>
        </w:tc>
      </w:tr>
      <w:tr w14:paraId="13BD1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67E7E083">
            <w:pPr>
              <w:pStyle w:val="19"/>
              <w:spacing w:line="56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补贴/奖励条款名称</w:t>
            </w:r>
          </w:p>
        </w:tc>
        <w:tc>
          <w:tcPr>
            <w:tcW w:w="6185" w:type="dxa"/>
            <w:gridSpan w:val="4"/>
            <w:noWrap w:val="0"/>
            <w:vAlign w:val="center"/>
          </w:tcPr>
          <w:p w14:paraId="4B868CF3">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r>
      <w:tr w14:paraId="1812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4058204B">
            <w:pPr>
              <w:pStyle w:val="19"/>
              <w:spacing w:line="56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lang w:val="en-US" w:eastAsia="zh-CN"/>
              </w:rPr>
              <w:t>申请金额</w:t>
            </w:r>
          </w:p>
        </w:tc>
        <w:tc>
          <w:tcPr>
            <w:tcW w:w="1797" w:type="dxa"/>
            <w:gridSpan w:val="2"/>
            <w:noWrap w:val="0"/>
            <w:vAlign w:val="center"/>
          </w:tcPr>
          <w:p w14:paraId="7C1DBC5F">
            <w:pPr>
              <w:pStyle w:val="11"/>
              <w:spacing w:line="56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p>
        </w:tc>
        <w:tc>
          <w:tcPr>
            <w:tcW w:w="2219" w:type="dxa"/>
            <w:noWrap w:val="0"/>
            <w:vAlign w:val="center"/>
          </w:tcPr>
          <w:p w14:paraId="101DBA0C">
            <w:pPr>
              <w:pStyle w:val="19"/>
              <w:spacing w:line="56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lang w:val="en-US" w:eastAsia="zh-CN"/>
              </w:rPr>
              <w:t>申请时间段</w:t>
            </w:r>
          </w:p>
        </w:tc>
        <w:tc>
          <w:tcPr>
            <w:tcW w:w="2169" w:type="dxa"/>
            <w:noWrap w:val="0"/>
            <w:vAlign w:val="center"/>
          </w:tcPr>
          <w:p w14:paraId="4DC7CB6E">
            <w:pPr>
              <w:pStyle w:val="11"/>
              <w:spacing w:line="560" w:lineRule="exact"/>
              <w:ind w:left="420" w:leftChars="200"/>
              <w:jc w:val="center"/>
              <w:rPr>
                <w:rFonts w:hint="default" w:ascii="Times New Roman" w:hAnsi="Times New Roman" w:eastAsia="宋体" w:cs="Times New Roman"/>
                <w:color w:val="auto"/>
                <w:sz w:val="28"/>
                <w:szCs w:val="22"/>
                <w:highlight w:val="none"/>
                <w:u w:val="none" w:color="auto"/>
                <w:vertAlign w:val="baseline"/>
                <w:lang w:val="en-US" w:eastAsia="zh-CN"/>
              </w:rPr>
            </w:pPr>
          </w:p>
        </w:tc>
      </w:tr>
      <w:tr w14:paraId="27A5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center"/>
          </w:tcPr>
          <w:p w14:paraId="66A247A9">
            <w:pPr>
              <w:pStyle w:val="11"/>
              <w:spacing w:line="560" w:lineRule="exact"/>
              <w:ind w:left="0" w:leftChars="0"/>
              <w:jc w:val="left"/>
              <w:rPr>
                <w:rFonts w:hint="default" w:ascii="Times New Roman" w:hAnsi="Times New Roman" w:cs="Times New Roman"/>
                <w:color w:val="auto"/>
                <w:highlight w:val="none"/>
                <w:u w:val="none" w:color="auto"/>
                <w:vertAlign w:val="baseline"/>
                <w:lang w:val="en-US" w:eastAsia="zh-CN"/>
              </w:rPr>
            </w:pPr>
            <w:r>
              <w:rPr>
                <w:rFonts w:ascii="Times New Roman" w:hAnsi="Times New Roman" w:eastAsia="黑体" w:cs="Times New Roman"/>
                <w:sz w:val="32"/>
                <w:szCs w:val="32"/>
                <w:highlight w:val="none"/>
              </w:rPr>
              <w:t>二、申请人基本信息（申请个人类奖励与补贴项目应填写）</w:t>
            </w:r>
          </w:p>
        </w:tc>
      </w:tr>
      <w:tr w14:paraId="7558F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7871D8FB">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姓名</w:t>
            </w:r>
          </w:p>
        </w:tc>
        <w:tc>
          <w:tcPr>
            <w:tcW w:w="1786" w:type="dxa"/>
            <w:noWrap w:val="0"/>
            <w:vAlign w:val="center"/>
          </w:tcPr>
          <w:p w14:paraId="7430212E">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c>
          <w:tcPr>
            <w:tcW w:w="2230" w:type="dxa"/>
            <w:gridSpan w:val="2"/>
            <w:noWrap w:val="0"/>
            <w:vAlign w:val="center"/>
          </w:tcPr>
          <w:p w14:paraId="3C1DCFCB">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联系电话</w:t>
            </w:r>
          </w:p>
        </w:tc>
        <w:tc>
          <w:tcPr>
            <w:tcW w:w="2169" w:type="dxa"/>
            <w:noWrap w:val="0"/>
            <w:vAlign w:val="center"/>
          </w:tcPr>
          <w:p w14:paraId="3533D3C1">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r>
      <w:tr w14:paraId="395B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725D7996">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香港/澳门居民</w:t>
            </w:r>
          </w:p>
          <w:p w14:paraId="2C3E6AA8">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身份证号码</w:t>
            </w:r>
          </w:p>
        </w:tc>
        <w:tc>
          <w:tcPr>
            <w:tcW w:w="1786" w:type="dxa"/>
            <w:noWrap w:val="0"/>
            <w:vAlign w:val="center"/>
          </w:tcPr>
          <w:p w14:paraId="2C8D1133">
            <w:pPr>
              <w:pStyle w:val="11"/>
              <w:spacing w:line="560" w:lineRule="exact"/>
              <w:ind w:left="420" w:leftChars="200"/>
              <w:jc w:val="center"/>
              <w:rPr>
                <w:rFonts w:hint="eastAsia" w:ascii="Times New Roman" w:hAnsi="Times New Roman" w:cs="Times New Roman"/>
                <w:color w:val="auto"/>
                <w:sz w:val="28"/>
                <w:szCs w:val="22"/>
                <w:highlight w:val="none"/>
                <w:u w:val="none" w:color="auto"/>
                <w:vertAlign w:val="baseline"/>
                <w:lang w:val="en-US" w:eastAsia="zh-CN"/>
              </w:rPr>
            </w:pPr>
          </w:p>
        </w:tc>
        <w:tc>
          <w:tcPr>
            <w:tcW w:w="2230" w:type="dxa"/>
            <w:gridSpan w:val="2"/>
            <w:noWrap w:val="0"/>
            <w:vAlign w:val="center"/>
          </w:tcPr>
          <w:p w14:paraId="0CD2C83F">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港澳居民来往</w:t>
            </w:r>
          </w:p>
          <w:p w14:paraId="3A4A28D4">
            <w:pPr>
              <w:pStyle w:val="19"/>
              <w:spacing w:line="560" w:lineRule="exact"/>
              <w:ind w:left="0" w:leftChars="0"/>
              <w:jc w:val="center"/>
              <w:rPr>
                <w:rFonts w:ascii="Times New Roman" w:hAnsi="Times New Roman"/>
                <w:highlight w:val="none"/>
              </w:rPr>
            </w:pPr>
            <w:r>
              <w:rPr>
                <w:rFonts w:hint="eastAsia" w:ascii="Times New Roman" w:hAnsi="Times New Roman" w:eastAsia="仿宋_GB2312" w:cs="仿宋_GB2312"/>
                <w:color w:val="auto"/>
                <w:sz w:val="28"/>
                <w:szCs w:val="28"/>
                <w:highlight w:val="none"/>
                <w:u w:val="none"/>
              </w:rPr>
              <w:t>内地通行证号码</w:t>
            </w:r>
          </w:p>
        </w:tc>
        <w:tc>
          <w:tcPr>
            <w:tcW w:w="2169" w:type="dxa"/>
            <w:noWrap w:val="0"/>
            <w:vAlign w:val="center"/>
          </w:tcPr>
          <w:p w14:paraId="2399C788">
            <w:pPr>
              <w:pStyle w:val="11"/>
              <w:spacing w:line="560" w:lineRule="exact"/>
              <w:ind w:left="420" w:leftChars="200"/>
              <w:jc w:val="center"/>
              <w:rPr>
                <w:rFonts w:ascii="Times New Roman" w:hAnsi="Times New Roman"/>
                <w:highlight w:val="none"/>
              </w:rPr>
            </w:pPr>
          </w:p>
        </w:tc>
      </w:tr>
      <w:tr w14:paraId="489AE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726" w:type="dxa"/>
            <w:noWrap w:val="0"/>
            <w:vAlign w:val="center"/>
          </w:tcPr>
          <w:p w14:paraId="32644822">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港澳台居民居住证号码（如有）</w:t>
            </w:r>
          </w:p>
        </w:tc>
        <w:tc>
          <w:tcPr>
            <w:tcW w:w="1786" w:type="dxa"/>
            <w:noWrap w:val="0"/>
            <w:vAlign w:val="center"/>
          </w:tcPr>
          <w:p w14:paraId="39148BD5">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c>
          <w:tcPr>
            <w:tcW w:w="2230" w:type="dxa"/>
            <w:gridSpan w:val="2"/>
            <w:noWrap w:val="0"/>
            <w:vAlign w:val="center"/>
          </w:tcPr>
          <w:p w14:paraId="054F2CD8">
            <w:pPr>
              <w:pStyle w:val="19"/>
              <w:spacing w:line="560" w:lineRule="exact"/>
              <w:ind w:left="0" w:leftChars="0"/>
              <w:jc w:val="center"/>
              <w:rPr>
                <w:rFonts w:hint="default" w:ascii="Times New Roman" w:hAnsi="Times New Roman" w:cs="Times New Roman"/>
                <w:color w:val="auto"/>
                <w:sz w:val="28"/>
                <w:szCs w:val="28"/>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现居住地</w:t>
            </w:r>
          </w:p>
        </w:tc>
        <w:tc>
          <w:tcPr>
            <w:tcW w:w="2169" w:type="dxa"/>
            <w:noWrap w:val="0"/>
            <w:vAlign w:val="center"/>
          </w:tcPr>
          <w:p w14:paraId="1B8BCBDE">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r>
      <w:tr w14:paraId="6E85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6E6955F7">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lang w:val="en-US" w:eastAsia="zh-CN"/>
              </w:rPr>
              <w:t>邮箱地址</w:t>
            </w:r>
          </w:p>
        </w:tc>
        <w:tc>
          <w:tcPr>
            <w:tcW w:w="6185" w:type="dxa"/>
            <w:gridSpan w:val="4"/>
            <w:noWrap w:val="0"/>
            <w:vAlign w:val="center"/>
          </w:tcPr>
          <w:p w14:paraId="00AD6CD7">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74BA0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726" w:type="dxa"/>
            <w:noWrap w:val="0"/>
            <w:vAlign w:val="center"/>
          </w:tcPr>
          <w:p w14:paraId="718D5C35">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个人银行账号</w:t>
            </w:r>
          </w:p>
          <w:p w14:paraId="79AF5625">
            <w:pPr>
              <w:pStyle w:val="19"/>
              <w:spacing w:line="56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（境内银行）</w:t>
            </w:r>
          </w:p>
        </w:tc>
        <w:tc>
          <w:tcPr>
            <w:tcW w:w="1786" w:type="dxa"/>
            <w:noWrap w:val="0"/>
            <w:vAlign w:val="center"/>
          </w:tcPr>
          <w:p w14:paraId="06C892AE">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c>
          <w:tcPr>
            <w:tcW w:w="2230" w:type="dxa"/>
            <w:gridSpan w:val="2"/>
            <w:noWrap w:val="0"/>
            <w:vAlign w:val="center"/>
          </w:tcPr>
          <w:p w14:paraId="238CA4C8">
            <w:pPr>
              <w:pStyle w:val="19"/>
              <w:spacing w:line="56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银行开户网点名称（支行）</w:t>
            </w:r>
          </w:p>
        </w:tc>
        <w:tc>
          <w:tcPr>
            <w:tcW w:w="2169" w:type="dxa"/>
            <w:noWrap w:val="0"/>
            <w:vAlign w:val="center"/>
          </w:tcPr>
          <w:p w14:paraId="7929A095">
            <w:pPr>
              <w:pStyle w:val="11"/>
              <w:spacing w:line="560" w:lineRule="exact"/>
              <w:ind w:left="420" w:leftChars="200"/>
              <w:jc w:val="center"/>
              <w:rPr>
                <w:rFonts w:hint="default" w:ascii="Times New Roman" w:hAnsi="Times New Roman" w:cs="Times New Roman"/>
                <w:color w:val="auto"/>
                <w:highlight w:val="none"/>
                <w:u w:val="none" w:color="auto"/>
                <w:vertAlign w:val="baseline"/>
                <w:lang w:val="en-US" w:eastAsia="zh-CN"/>
              </w:rPr>
            </w:pPr>
          </w:p>
        </w:tc>
      </w:tr>
      <w:tr w14:paraId="6423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center"/>
          </w:tcPr>
          <w:p w14:paraId="28E19ED5">
            <w:pPr>
              <w:pStyle w:val="11"/>
              <w:spacing w:line="560" w:lineRule="exact"/>
              <w:ind w:left="0" w:leftChars="0"/>
              <w:jc w:val="left"/>
              <w:rPr>
                <w:rFonts w:hint="default" w:ascii="Times New Roman" w:hAnsi="Times New Roman" w:eastAsia="黑体" w:cs="Times New Roman"/>
                <w:color w:val="auto"/>
                <w:szCs w:val="32"/>
                <w:highlight w:val="none"/>
                <w:u w:val="none" w:color="auto"/>
                <w:vertAlign w:val="baseline"/>
                <w:lang w:val="en-US" w:eastAsia="zh-CN"/>
              </w:rPr>
            </w:pPr>
            <w:r>
              <w:rPr>
                <w:rFonts w:ascii="Times New Roman" w:hAnsi="Times New Roman" w:eastAsia="黑体" w:cs="Times New Roman"/>
                <w:sz w:val="32"/>
                <w:szCs w:val="32"/>
                <w:highlight w:val="none"/>
              </w:rPr>
              <w:t>三、申请</w:t>
            </w:r>
            <w:r>
              <w:rPr>
                <w:rFonts w:hint="eastAsia" w:ascii="Times New Roman" w:hAnsi="Times New Roman" w:eastAsia="黑体" w:cs="Times New Roman"/>
                <w:sz w:val="32"/>
                <w:szCs w:val="32"/>
                <w:highlight w:val="none"/>
                <w:lang w:val="en-US" w:eastAsia="zh-CN"/>
              </w:rPr>
              <w:t>单位</w:t>
            </w:r>
            <w:r>
              <w:rPr>
                <w:rFonts w:ascii="Times New Roman" w:hAnsi="Times New Roman" w:eastAsia="黑体" w:cs="Times New Roman"/>
                <w:sz w:val="32"/>
                <w:szCs w:val="32"/>
                <w:highlight w:val="none"/>
              </w:rPr>
              <w:t>基本信息（申请企业类奖励与补贴项目应填写）</w:t>
            </w:r>
          </w:p>
        </w:tc>
      </w:tr>
      <w:tr w14:paraId="57B5D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726" w:type="dxa"/>
            <w:noWrap w:val="0"/>
            <w:vAlign w:val="center"/>
          </w:tcPr>
          <w:p w14:paraId="60E47CB9">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企业名称</w:t>
            </w:r>
          </w:p>
        </w:tc>
        <w:tc>
          <w:tcPr>
            <w:tcW w:w="1786" w:type="dxa"/>
            <w:noWrap w:val="0"/>
            <w:vAlign w:val="center"/>
          </w:tcPr>
          <w:p w14:paraId="7D9D3900">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c>
          <w:tcPr>
            <w:tcW w:w="2230" w:type="dxa"/>
            <w:gridSpan w:val="2"/>
            <w:noWrap w:val="0"/>
            <w:vAlign w:val="center"/>
          </w:tcPr>
          <w:p w14:paraId="4CF877F1">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法定代表人</w:t>
            </w:r>
          </w:p>
        </w:tc>
        <w:tc>
          <w:tcPr>
            <w:tcW w:w="2169" w:type="dxa"/>
            <w:noWrap w:val="0"/>
            <w:vAlign w:val="center"/>
          </w:tcPr>
          <w:p w14:paraId="274B3A22">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5B37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7B4D3A64">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联系电话</w:t>
            </w:r>
          </w:p>
        </w:tc>
        <w:tc>
          <w:tcPr>
            <w:tcW w:w="1786" w:type="dxa"/>
            <w:noWrap w:val="0"/>
            <w:vAlign w:val="center"/>
          </w:tcPr>
          <w:p w14:paraId="0610347D">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c>
          <w:tcPr>
            <w:tcW w:w="2230" w:type="dxa"/>
            <w:gridSpan w:val="2"/>
            <w:noWrap w:val="0"/>
            <w:vAlign w:val="center"/>
          </w:tcPr>
          <w:p w14:paraId="511B76F5">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注册地址</w:t>
            </w:r>
          </w:p>
        </w:tc>
        <w:tc>
          <w:tcPr>
            <w:tcW w:w="2169" w:type="dxa"/>
            <w:noWrap w:val="0"/>
            <w:vAlign w:val="center"/>
          </w:tcPr>
          <w:p w14:paraId="04A1B5D9">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349FF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30D4A07B">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lang w:val="en-US" w:eastAsia="zh-CN"/>
              </w:rPr>
              <w:t>邮箱地址</w:t>
            </w:r>
          </w:p>
        </w:tc>
        <w:tc>
          <w:tcPr>
            <w:tcW w:w="6185" w:type="dxa"/>
            <w:gridSpan w:val="4"/>
            <w:noWrap w:val="0"/>
            <w:vAlign w:val="center"/>
          </w:tcPr>
          <w:p w14:paraId="39574AD9">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62CF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726" w:type="dxa"/>
            <w:noWrap w:val="0"/>
            <w:vAlign w:val="center"/>
          </w:tcPr>
          <w:p w14:paraId="765F7F75">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统一社会信用代码</w:t>
            </w:r>
          </w:p>
        </w:tc>
        <w:tc>
          <w:tcPr>
            <w:tcW w:w="6185" w:type="dxa"/>
            <w:gridSpan w:val="4"/>
            <w:noWrap w:val="0"/>
            <w:vAlign w:val="center"/>
          </w:tcPr>
          <w:p w14:paraId="3F69A3B4">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4067A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726" w:type="dxa"/>
            <w:noWrap w:val="0"/>
            <w:vAlign w:val="center"/>
          </w:tcPr>
          <w:p w14:paraId="77C9A7B6">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银行开户账号</w:t>
            </w:r>
          </w:p>
          <w:p w14:paraId="6667B59D">
            <w:pPr>
              <w:pStyle w:val="19"/>
              <w:spacing w:line="56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（境内银行）</w:t>
            </w:r>
          </w:p>
        </w:tc>
        <w:tc>
          <w:tcPr>
            <w:tcW w:w="6185" w:type="dxa"/>
            <w:gridSpan w:val="4"/>
            <w:noWrap w:val="0"/>
            <w:vAlign w:val="center"/>
          </w:tcPr>
          <w:p w14:paraId="6D49C09C">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p>
        </w:tc>
      </w:tr>
      <w:tr w14:paraId="558A4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26" w:type="dxa"/>
            <w:noWrap w:val="0"/>
            <w:vAlign w:val="center"/>
          </w:tcPr>
          <w:p w14:paraId="586D7E4D">
            <w:pPr>
              <w:pStyle w:val="19"/>
              <w:spacing w:line="56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rPr>
              <w:t>开户银行名称</w:t>
            </w:r>
          </w:p>
        </w:tc>
        <w:tc>
          <w:tcPr>
            <w:tcW w:w="6185" w:type="dxa"/>
            <w:gridSpan w:val="4"/>
            <w:noWrap w:val="0"/>
            <w:vAlign w:val="center"/>
          </w:tcPr>
          <w:p w14:paraId="62F49941">
            <w:pPr>
              <w:pStyle w:val="19"/>
              <w:spacing w:line="560" w:lineRule="exact"/>
              <w:ind w:left="0" w:leftChars="0"/>
              <w:jc w:val="center"/>
              <w:rPr>
                <w:rFonts w:ascii="Times New Roman" w:hAnsi="Times New Roman"/>
                <w:highlight w:val="none"/>
              </w:rPr>
            </w:pPr>
          </w:p>
        </w:tc>
      </w:tr>
      <w:tr w14:paraId="6C0D8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911" w:type="dxa"/>
            <w:gridSpan w:val="5"/>
            <w:noWrap w:val="0"/>
            <w:vAlign w:val="center"/>
          </w:tcPr>
          <w:p w14:paraId="7CE33A84">
            <w:pPr>
              <w:pStyle w:val="11"/>
              <w:spacing w:line="560" w:lineRule="exact"/>
              <w:ind w:left="0" w:leftChars="0"/>
              <w:jc w:val="left"/>
              <w:rPr>
                <w:rFonts w:hint="default" w:ascii="Times New Roman" w:hAnsi="Times New Roman" w:cs="Times New Roman"/>
                <w:color w:val="auto"/>
                <w:highlight w:val="none"/>
                <w:u w:val="none" w:color="auto"/>
                <w:vertAlign w:val="baseline"/>
                <w:lang w:val="en-US" w:eastAsia="zh-CN"/>
              </w:rPr>
            </w:pPr>
            <w:r>
              <w:rPr>
                <w:rFonts w:ascii="Times New Roman" w:hAnsi="Times New Roman" w:eastAsia="黑体" w:cs="Times New Roman"/>
                <w:sz w:val="32"/>
                <w:szCs w:val="32"/>
                <w:highlight w:val="none"/>
              </w:rPr>
              <w:t>四、申请人签字（必填项）</w:t>
            </w:r>
          </w:p>
        </w:tc>
      </w:tr>
      <w:tr w14:paraId="7FDE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center"/>
          </w:tcPr>
          <w:p w14:paraId="6312E638">
            <w:pPr>
              <w:pStyle w:val="19"/>
              <w:adjustRightInd w:val="0"/>
              <w:snapToGrid w:val="0"/>
              <w:spacing w:line="560" w:lineRule="exact"/>
              <w:ind w:firstLine="560" w:firstLineChars="200"/>
              <w:jc w:val="left"/>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本申请人承诺提交的材料文件和填报的信息真实有效，并承担相应的法律责任。</w:t>
            </w:r>
          </w:p>
          <w:p w14:paraId="221436D8">
            <w:pPr>
              <w:pStyle w:val="19"/>
              <w:adjustRightInd w:val="0"/>
              <w:snapToGrid w:val="0"/>
              <w:spacing w:line="560" w:lineRule="exact"/>
              <w:jc w:val="center"/>
              <w:rPr>
                <w:rFonts w:ascii="Times New Roman" w:hAnsi="Times New Roman"/>
                <w:sz w:val="28"/>
                <w:szCs w:val="28"/>
                <w:highlight w:val="none"/>
              </w:rPr>
            </w:pPr>
          </w:p>
          <w:p w14:paraId="5DFCAA71">
            <w:pPr>
              <w:pStyle w:val="19"/>
              <w:adjustRightInd w:val="0"/>
              <w:snapToGrid w:val="0"/>
              <w:spacing w:line="560" w:lineRule="exact"/>
              <w:ind w:firstLine="0" w:firstLineChars="0"/>
              <w:jc w:val="center"/>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申请人签字（法定代表人/负责人）：</w:t>
            </w:r>
          </w:p>
          <w:p w14:paraId="45136E00">
            <w:pPr>
              <w:pStyle w:val="19"/>
              <w:adjustRightInd w:val="0"/>
              <w:snapToGrid w:val="0"/>
              <w:spacing w:line="560" w:lineRule="exact"/>
              <w:jc w:val="center"/>
              <w:rPr>
                <w:rFonts w:ascii="Times New Roman" w:hAnsi="Times New Roman" w:eastAsia="仿宋_GB2312"/>
                <w:sz w:val="28"/>
                <w:szCs w:val="28"/>
                <w:highlight w:val="none"/>
              </w:rPr>
            </w:pPr>
          </w:p>
          <w:p w14:paraId="04C45856">
            <w:pPr>
              <w:pStyle w:val="19"/>
              <w:adjustRightInd w:val="0"/>
              <w:snapToGrid w:val="0"/>
              <w:spacing w:line="560" w:lineRule="exact"/>
              <w:ind w:left="4750" w:leftChars="2262" w:firstLine="560" w:firstLineChars="200"/>
              <w:jc w:val="center"/>
              <w:rPr>
                <w:rFonts w:ascii="Times New Roman" w:hAnsi="Times New Roman" w:eastAsia="仿宋_GB2312"/>
                <w:sz w:val="28"/>
                <w:szCs w:val="28"/>
                <w:highlight w:val="none"/>
              </w:rPr>
            </w:pPr>
          </w:p>
          <w:p w14:paraId="71EF0B0A">
            <w:pPr>
              <w:pStyle w:val="19"/>
              <w:adjustRightInd w:val="0"/>
              <w:snapToGrid w:val="0"/>
              <w:spacing w:line="560" w:lineRule="exact"/>
              <w:jc w:val="center"/>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（盖章）</w:t>
            </w:r>
            <w:r>
              <w:rPr>
                <w:rFonts w:hint="eastAsia" w:ascii="Times New Roman" w:hAnsi="Times New Roman" w:eastAsia="仿宋_GB2312" w:cs="仿宋_GB2312"/>
                <w:color w:val="auto"/>
                <w:sz w:val="32"/>
                <w:szCs w:val="32"/>
                <w:highlight w:val="none"/>
              </w:rPr>
              <w:t xml:space="preserve">     </w:t>
            </w:r>
            <w:r>
              <w:rPr>
                <w:rFonts w:ascii="Times New Roman" w:hAnsi="Times New Roman" w:eastAsia="仿宋_GB2312"/>
                <w:sz w:val="28"/>
                <w:szCs w:val="28"/>
                <w:highlight w:val="none"/>
              </w:rPr>
              <w:t xml:space="preserve">                                                                                                            </w:t>
            </w:r>
            <w:r>
              <w:rPr>
                <w:rFonts w:hint="eastAsia" w:ascii="Times New Roman" w:hAnsi="Times New Roman" w:eastAsia="仿宋_GB2312" w:cs="仿宋_GB2312"/>
                <w:color w:val="auto"/>
                <w:sz w:val="28"/>
                <w:szCs w:val="28"/>
                <w:highlight w:val="none"/>
              </w:rPr>
              <w:t>年     月     日</w:t>
            </w:r>
          </w:p>
          <w:p w14:paraId="490C4D83">
            <w:pPr>
              <w:pStyle w:val="11"/>
              <w:spacing w:line="560" w:lineRule="exact"/>
              <w:ind w:left="0" w:leftChars="0"/>
              <w:jc w:val="center"/>
              <w:rPr>
                <w:rFonts w:hint="default" w:ascii="Times New Roman" w:hAnsi="Times New Roman" w:eastAsia="宋体" w:cs="Times New Roman"/>
                <w:color w:val="auto"/>
                <w:highlight w:val="none"/>
                <w:u w:val="none" w:color="auto"/>
                <w:vertAlign w:val="baseline"/>
                <w:lang w:val="en-US" w:eastAsia="zh-CN"/>
              </w:rPr>
            </w:pPr>
          </w:p>
        </w:tc>
      </w:tr>
      <w:tr w14:paraId="3C5C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911" w:type="dxa"/>
            <w:gridSpan w:val="5"/>
            <w:noWrap w:val="0"/>
            <w:vAlign w:val="center"/>
          </w:tcPr>
          <w:p w14:paraId="27CFE54B">
            <w:pPr>
              <w:pStyle w:val="11"/>
              <w:spacing w:line="560" w:lineRule="exact"/>
              <w:ind w:left="0" w:leftChars="0"/>
              <w:jc w:val="left"/>
              <w:rPr>
                <w:rFonts w:hint="default" w:ascii="Times New Roman" w:hAnsi="Times New Roman" w:eastAsia="宋体"/>
                <w:color w:val="auto"/>
                <w:highlight w:val="none"/>
                <w:u w:val="none" w:color="auto"/>
                <w:vertAlign w:val="baseline"/>
                <w:lang w:val="en-US" w:eastAsia="zh-CN"/>
              </w:rPr>
            </w:pPr>
            <w:r>
              <w:rPr>
                <w:rFonts w:ascii="Times New Roman" w:hAnsi="Times New Roman" w:eastAsia="黑体" w:cs="Times New Roman"/>
                <w:sz w:val="32"/>
                <w:szCs w:val="32"/>
                <w:highlight w:val="none"/>
              </w:rPr>
              <w:t>五、审核意见（由审核部门填写）</w:t>
            </w:r>
          </w:p>
        </w:tc>
      </w:tr>
      <w:tr w14:paraId="68CA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jc w:val="center"/>
        </w:trPr>
        <w:tc>
          <w:tcPr>
            <w:tcW w:w="8911" w:type="dxa"/>
            <w:gridSpan w:val="5"/>
            <w:noWrap w:val="0"/>
            <w:vAlign w:val="center"/>
          </w:tcPr>
          <w:p w14:paraId="413F0616">
            <w:pPr>
              <w:pStyle w:val="19"/>
              <w:adjustRightInd w:val="0"/>
              <w:snapToGrid w:val="0"/>
              <w:spacing w:line="560" w:lineRule="exact"/>
              <w:ind w:left="0" w:leftChars="0" w:firstLine="0" w:firstLineChars="0"/>
              <w:jc w:val="center"/>
              <w:rPr>
                <w:rFonts w:hint="eastAsia" w:ascii="Times New Roman" w:hAnsi="Times New Roman" w:eastAsia="仿宋_GB2312" w:cs="仿宋_GB2312"/>
                <w:color w:val="auto"/>
                <w:sz w:val="28"/>
                <w:szCs w:val="28"/>
                <w:highlight w:val="none"/>
              </w:rPr>
            </w:pPr>
          </w:p>
          <w:p w14:paraId="1005804B">
            <w:pPr>
              <w:pStyle w:val="19"/>
              <w:adjustRightInd w:val="0"/>
              <w:snapToGrid w:val="0"/>
              <w:spacing w:line="560" w:lineRule="exact"/>
              <w:jc w:val="center"/>
              <w:rPr>
                <w:rFonts w:hint="eastAsia" w:ascii="Times New Roman" w:hAnsi="Times New Roman" w:eastAsia="仿宋_GB2312" w:cs="仿宋_GB2312"/>
                <w:color w:val="auto"/>
                <w:sz w:val="28"/>
                <w:szCs w:val="28"/>
                <w:highlight w:val="none"/>
              </w:rPr>
            </w:pPr>
          </w:p>
          <w:p w14:paraId="69E213DF">
            <w:pPr>
              <w:pStyle w:val="19"/>
              <w:adjustRightInd w:val="0"/>
              <w:snapToGrid w:val="0"/>
              <w:spacing w:line="560" w:lineRule="exact"/>
              <w:jc w:val="center"/>
              <w:rPr>
                <w:rFonts w:hint="eastAsia" w:ascii="Times New Roman" w:hAnsi="Times New Roman" w:eastAsia="仿宋_GB2312" w:cs="仿宋_GB2312"/>
                <w:color w:val="auto"/>
                <w:sz w:val="28"/>
                <w:szCs w:val="28"/>
                <w:highlight w:val="none"/>
              </w:rPr>
            </w:pPr>
          </w:p>
          <w:p w14:paraId="4566F3AD">
            <w:pPr>
              <w:pStyle w:val="19"/>
              <w:adjustRightInd w:val="0"/>
              <w:snapToGrid w:val="0"/>
              <w:jc w:val="center"/>
              <w:rPr>
                <w:rFonts w:hint="eastAsia" w:ascii="Times New Roman" w:hAnsi="Times New Roman" w:eastAsia="仿宋_GB2312" w:cs="仿宋_GB2312"/>
                <w:color w:val="auto"/>
                <w:sz w:val="28"/>
                <w:szCs w:val="28"/>
                <w:highlight w:val="none"/>
                <w:u w:val="none"/>
                <w:lang w:eastAsia="zh-CN"/>
              </w:rPr>
            </w:pPr>
            <w:r>
              <w:rPr>
                <w:rFonts w:hint="eastAsia" w:ascii="Times New Roman" w:hAnsi="Times New Roman" w:eastAsia="仿宋_GB2312" w:cs="仿宋_GB2312"/>
                <w:color w:val="auto"/>
                <w:sz w:val="28"/>
                <w:szCs w:val="28"/>
                <w:highlight w:val="none"/>
              </w:rPr>
              <w:t>（盖章）                                                                                              年     月     日</w:t>
            </w:r>
          </w:p>
        </w:tc>
      </w:tr>
    </w:tbl>
    <w:p w14:paraId="2DACF2F3">
      <w:pPr>
        <w:pStyle w:val="11"/>
        <w:spacing w:line="560" w:lineRule="exact"/>
        <w:rPr>
          <w:rFonts w:hint="default" w:ascii="Times New Roman" w:hAnsi="Times New Roman" w:cs="Times New Roman"/>
          <w:color w:val="auto"/>
          <w:highlight w:val="none"/>
          <w:u w:val="none" w:color="auto"/>
          <w:lang w:val="en-US" w:eastAsia="zh-CN"/>
        </w:rPr>
        <w:sectPr>
          <w:footerReference r:id="rId4" w:type="default"/>
          <w:pgSz w:w="11906" w:h="16838"/>
          <w:pgMar w:top="2098" w:right="1474" w:bottom="1984" w:left="1587" w:header="851" w:footer="1587" w:gutter="0"/>
          <w:pgNumType w:fmt="decimal" w:start="1"/>
          <w:cols w:space="720" w:num="1"/>
          <w:docGrid w:type="lines" w:linePitch="312" w:charSpace="0"/>
        </w:sectPr>
      </w:pPr>
    </w:p>
    <w:p w14:paraId="4D73DED3">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14:paraId="2ECFB746">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default" w:ascii="Times New Roman" w:hAnsi="Times New Roman" w:eastAsia="方正小标宋简体" w:cs="Times New Roman"/>
          <w:color w:val="auto"/>
          <w:sz w:val="44"/>
          <w:szCs w:val="44"/>
          <w:highlight w:val="none"/>
          <w:lang w:val="en-US" w:eastAsia="zh-CN"/>
        </w:rPr>
      </w:pPr>
      <w:r>
        <w:rPr>
          <w:rFonts w:hint="eastAsia" w:ascii="Times New Roman" w:hAnsi="Times New Roman" w:eastAsia="方正小标宋简体" w:cs="Times New Roman"/>
          <w:color w:val="auto"/>
          <w:sz w:val="44"/>
          <w:szCs w:val="44"/>
          <w:highlight w:val="none"/>
          <w:lang w:val="en-US" w:eastAsia="zh-CN"/>
        </w:rPr>
        <w:t>单位</w:t>
      </w:r>
      <w:r>
        <w:rPr>
          <w:rFonts w:hint="default" w:ascii="Times New Roman" w:hAnsi="Times New Roman" w:eastAsia="方正小标宋简体" w:cs="Times New Roman"/>
          <w:color w:val="auto"/>
          <w:sz w:val="44"/>
          <w:szCs w:val="44"/>
          <w:highlight w:val="none"/>
        </w:rPr>
        <w:t>申报</w:t>
      </w:r>
      <w:r>
        <w:rPr>
          <w:rFonts w:ascii="Times New Roman" w:hAnsi="Times New Roman" w:eastAsia="方正小标宋简体" w:cs="Times New Roman"/>
          <w:color w:val="auto"/>
          <w:sz w:val="44"/>
          <w:szCs w:val="44"/>
          <w:highlight w:val="none"/>
        </w:rPr>
        <w:t>承诺书</w:t>
      </w:r>
    </w:p>
    <w:p w14:paraId="5EF92C17">
      <w:pPr>
        <w:spacing w:line="560" w:lineRule="exact"/>
        <w:rPr>
          <w:rFonts w:ascii="Times New Roman" w:hAnsi="Times New Roman" w:eastAsia="方正小标宋简体" w:cs="Times New Roman"/>
          <w:color w:val="auto"/>
          <w:sz w:val="44"/>
          <w:szCs w:val="44"/>
          <w:highlight w:val="none"/>
        </w:rPr>
      </w:pPr>
    </w:p>
    <w:p w14:paraId="72976B1D">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本单位郑重承诺：</w:t>
      </w:r>
    </w:p>
    <w:p w14:paraId="6AFA3D51">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一、对提交的各项申请材料的真实性、有效性负责。本次申报的项目并未获得过南沙区的财政资金支持（本实施细则规定补贴年限最长不超过3年的同类条款</w:t>
      </w:r>
      <w:r>
        <w:rPr>
          <w:rFonts w:hint="eastAsia" w:ascii="Times New Roman" w:hAnsi="Times New Roman" w:eastAsia="仿宋_GB2312" w:cs="Times New Roman"/>
          <w:color w:val="auto"/>
          <w:kern w:val="2"/>
          <w:sz w:val="32"/>
          <w:szCs w:val="32"/>
          <w:highlight w:val="none"/>
          <w:lang w:val="en-US" w:eastAsia="zh-CN" w:bidi="ar-SA"/>
        </w:rPr>
        <w:t>除外</w:t>
      </w:r>
      <w:r>
        <w:rPr>
          <w:rFonts w:hint="default" w:ascii="Times New Roman" w:hAnsi="Times New Roman" w:eastAsia="仿宋_GB2312" w:cs="Times New Roman"/>
          <w:color w:val="auto"/>
          <w:kern w:val="2"/>
          <w:sz w:val="32"/>
          <w:szCs w:val="32"/>
          <w:highlight w:val="none"/>
          <w:lang w:val="en-US" w:eastAsia="zh-CN" w:bidi="ar-SA"/>
        </w:rPr>
        <w:t>），未多头申报；付款凭证、发票等证明材料不存在重复使用。</w:t>
      </w:r>
      <w:r>
        <w:rPr>
          <w:rFonts w:hint="eastAsia" w:ascii="Times New Roman" w:hAnsi="Times New Roman" w:eastAsia="仿宋_GB2312" w:cs="Times New Roman"/>
          <w:color w:val="auto"/>
          <w:kern w:val="2"/>
          <w:sz w:val="32"/>
          <w:szCs w:val="32"/>
          <w:highlight w:val="none"/>
          <w:lang w:val="en-US" w:eastAsia="zh-CN" w:bidi="ar-SA"/>
        </w:rPr>
        <w:t>本单位如</w:t>
      </w:r>
      <w:r>
        <w:rPr>
          <w:rFonts w:hint="default" w:ascii="Times New Roman" w:hAnsi="Times New Roman" w:eastAsia="仿宋_GB2312" w:cs="Times New Roman"/>
          <w:color w:val="auto"/>
          <w:kern w:val="2"/>
          <w:sz w:val="32"/>
          <w:szCs w:val="32"/>
          <w:highlight w:val="none"/>
          <w:lang w:val="en-US" w:eastAsia="zh-CN" w:bidi="ar-SA"/>
        </w:rPr>
        <w:t>隐瞒有关情况或提供任何虚假材料，愿意承担一切法律后果，并同意有关部门记录入广州市法人信用档案。</w:t>
      </w:r>
    </w:p>
    <w:p w14:paraId="6159C26D">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二、本单位及团队成员严格遵守各项国家法律法规，遵守社会公德，合法经营、诚信经营、文明经营，无违法</w:t>
      </w:r>
      <w:r>
        <w:rPr>
          <w:rFonts w:hint="eastAsia" w:ascii="Times New Roman" w:hAnsi="Times New Roman" w:eastAsia="仿宋_GB2312" w:cs="Times New Roman"/>
          <w:color w:val="auto"/>
          <w:kern w:val="2"/>
          <w:sz w:val="32"/>
          <w:szCs w:val="32"/>
          <w:highlight w:val="none"/>
          <w:lang w:val="en-US" w:eastAsia="zh-CN" w:bidi="ar-SA"/>
        </w:rPr>
        <w:t>犯</w:t>
      </w:r>
      <w:r>
        <w:rPr>
          <w:rFonts w:hint="default" w:ascii="Times New Roman" w:hAnsi="Times New Roman" w:eastAsia="仿宋_GB2312" w:cs="Times New Roman"/>
          <w:color w:val="auto"/>
          <w:kern w:val="2"/>
          <w:sz w:val="32"/>
          <w:szCs w:val="32"/>
          <w:highlight w:val="none"/>
          <w:lang w:val="en-US" w:eastAsia="zh-CN" w:bidi="ar-SA"/>
        </w:rPr>
        <w:t>罪记录。</w:t>
      </w:r>
    </w:p>
    <w:p w14:paraId="7A7873DB">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三、若申报获得资金支持，将严格按照要求，配合做好后续跟踪、监督管理、绩效评价、审计等相关工作。</w:t>
      </w:r>
    </w:p>
    <w:p w14:paraId="6EEE28FA">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四、因奖励金引起的税收，由本单位按国家有关规定自行承担</w:t>
      </w:r>
      <w:r>
        <w:rPr>
          <w:rFonts w:hint="eastAsia" w:ascii="Times New Roman" w:hAnsi="Times New Roman" w:eastAsia="仿宋_GB2312" w:cs="Times New Roman"/>
          <w:color w:val="auto"/>
          <w:kern w:val="2"/>
          <w:sz w:val="32"/>
          <w:szCs w:val="32"/>
          <w:highlight w:val="none"/>
          <w:lang w:val="en-US" w:eastAsia="zh-CN" w:bidi="ar-SA"/>
        </w:rPr>
        <w:t>。</w:t>
      </w:r>
    </w:p>
    <w:p w14:paraId="67E4E14B">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五、</w:t>
      </w:r>
      <w:r>
        <w:rPr>
          <w:rFonts w:hint="default" w:ascii="Times New Roman" w:hAnsi="Times New Roman" w:eastAsia="仿宋_GB2312" w:cs="仿宋_GB2312"/>
          <w:color w:val="auto"/>
          <w:kern w:val="2"/>
          <w:sz w:val="32"/>
          <w:szCs w:val="32"/>
          <w:highlight w:val="none"/>
          <w:lang w:val="en-US" w:eastAsia="zh-CN" w:bidi="ar-SA"/>
        </w:rPr>
        <w:t>承诺授权政策兑现部门依法获取奖补指标数据。</w:t>
      </w:r>
    </w:p>
    <w:p w14:paraId="0C528295">
      <w:pPr>
        <w:pStyle w:val="20"/>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六、承诺在合同约定的期限内，不得以骗取奖补为目的，采取短期注册的形式在广州南沙区范围内开展经营活动。为确保合同诚信，如本单位违反本承诺的，依法承担违约责任，包括退还所获扶持资金。</w:t>
      </w:r>
    </w:p>
    <w:p w14:paraId="081E19FD">
      <w:pPr>
        <w:rPr>
          <w:rFonts w:hint="default" w:ascii="Times New Roman" w:hAnsi="Times New Roman"/>
          <w:highlight w:val="none"/>
          <w:lang w:val="en-US" w:eastAsia="zh-CN"/>
        </w:rPr>
      </w:pPr>
    </w:p>
    <w:p w14:paraId="7C6A7C68">
      <w:pPr>
        <w:pStyle w:val="20"/>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法人代表/负责人签字：</w:t>
      </w:r>
    </w:p>
    <w:p w14:paraId="3ABA4DF7">
      <w:pPr>
        <w:pStyle w:val="20"/>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 xml:space="preserve">       单位（盖章）：</w:t>
      </w:r>
    </w:p>
    <w:p w14:paraId="4A9C6ED1">
      <w:pPr>
        <w:pStyle w:val="20"/>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eastAsia" w:ascii="Times New Roman" w:hAnsi="Times New Roman"/>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default" w:ascii="Times New Roman" w:hAnsi="Times New Roman" w:eastAsia="仿宋_GB2312" w:cs="Times New Roman"/>
          <w:color w:val="auto"/>
          <w:kern w:val="2"/>
          <w:sz w:val="32"/>
          <w:szCs w:val="32"/>
          <w:highlight w:val="none"/>
          <w:lang w:val="en-US" w:eastAsia="zh-CN" w:bidi="ar-SA"/>
        </w:rPr>
        <w:t xml:space="preserve"> 年    月    日</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color w:val="auto"/>
          <w:highlight w:val="none"/>
          <w:lang w:val="en-US" w:eastAsia="zh-CN"/>
        </w:rPr>
        <w:t xml:space="preserve">   </w:t>
      </w:r>
    </w:p>
    <w:p w14:paraId="5ED92DC0">
      <w:pPr>
        <w:rPr>
          <w:rFonts w:hint="eastAsia" w:ascii="Times New Roman" w:hAnsi="Times New Roman" w:eastAsia="黑体" w:cs="黑体"/>
          <w:color w:val="auto"/>
          <w:sz w:val="32"/>
          <w:szCs w:val="32"/>
          <w:highlight w:val="none"/>
          <w:u w:val="none" w:color="auto"/>
          <w:lang w:val="en-US" w:eastAsia="zh-CN"/>
        </w:rPr>
      </w:pPr>
      <w:r>
        <w:rPr>
          <w:rFonts w:hint="eastAsia" w:ascii="Times New Roman" w:hAnsi="Times New Roman"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3</w:t>
      </w:r>
    </w:p>
    <w:p w14:paraId="7D7C3750">
      <w:pPr>
        <w:keepNext w:val="0"/>
        <w:keepLines w:val="0"/>
        <w:pageBreakBefore w:val="0"/>
        <w:widowControl w:val="0"/>
        <w:kinsoku/>
        <w:wordWrap/>
        <w:overflowPunct/>
        <w:topLinePunct w:val="0"/>
        <w:autoSpaceDE/>
        <w:autoSpaceDN/>
        <w:bidi w:val="0"/>
        <w:adjustRightInd/>
        <w:snapToGrid/>
        <w:spacing w:before="157" w:beforeLines="50" w:line="520" w:lineRule="exact"/>
        <w:jc w:val="center"/>
        <w:textAlignment w:val="auto"/>
        <w:rPr>
          <w:rFonts w:hint="default" w:ascii="Times New Roman" w:hAnsi="Times New Roman" w:eastAsia="方正小标宋简体" w:cs="Times New Roman"/>
          <w:color w:val="auto"/>
          <w:spacing w:val="-20"/>
          <w:sz w:val="44"/>
          <w:szCs w:val="44"/>
          <w:highlight w:val="none"/>
          <w:u w:val="none" w:color="auto"/>
          <w:lang w:eastAsia="zh-CN"/>
        </w:rPr>
      </w:pPr>
      <w:r>
        <w:rPr>
          <w:rFonts w:hint="default" w:ascii="Times New Roman" w:hAnsi="Times New Roman" w:eastAsia="方正小标宋简体" w:cs="Times New Roman"/>
          <w:color w:val="auto"/>
          <w:spacing w:val="-20"/>
          <w:sz w:val="44"/>
          <w:szCs w:val="44"/>
          <w:highlight w:val="none"/>
          <w:u w:val="none" w:color="auto"/>
          <w:lang w:val="en-US" w:eastAsia="zh-CN"/>
        </w:rPr>
        <w:t>项目推荐备案指引</w:t>
      </w:r>
    </w:p>
    <w:p w14:paraId="4421EC57">
      <w:pPr>
        <w:pStyle w:val="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20" w:lineRule="exact"/>
        <w:ind w:leftChars="0"/>
        <w:jc w:val="both"/>
        <w:textAlignment w:val="auto"/>
        <w:rPr>
          <w:rFonts w:hint="default" w:ascii="Times New Roman" w:hAnsi="Times New Roman" w:eastAsia="黑体" w:cs="Times New Roman"/>
          <w:color w:val="auto"/>
          <w:sz w:val="32"/>
          <w:szCs w:val="32"/>
          <w:highlight w:val="none"/>
          <w:u w:val="none" w:color="auto"/>
          <w:lang w:val="en-US" w:eastAsia="zh-CN"/>
        </w:rPr>
      </w:pPr>
    </w:p>
    <w:p w14:paraId="1AC6DD98">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w:t>
      </w:r>
      <w:r>
        <w:rPr>
          <w:rFonts w:hint="eastAsia" w:ascii="Times New Roman" w:hAnsi="Times New Roman" w:eastAsia="黑体" w:cs="Times New Roman"/>
          <w:color w:val="auto"/>
          <w:sz w:val="32"/>
          <w:szCs w:val="32"/>
          <w:highlight w:val="none"/>
          <w:u w:val="none" w:color="auto"/>
          <w:lang w:val="en-US" w:eastAsia="zh-CN"/>
        </w:rPr>
        <w:t>对象</w:t>
      </w:r>
    </w:p>
    <w:p w14:paraId="1CD68D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通过合法</w:t>
      </w:r>
      <w:r>
        <w:rPr>
          <w:rFonts w:hint="eastAsia" w:ascii="Times New Roman" w:hAnsi="Times New Roman" w:eastAsia="仿宋_GB2312" w:cs="Times New Roman"/>
          <w:color w:val="auto"/>
          <w:sz w:val="32"/>
          <w:szCs w:val="32"/>
          <w:highlight w:val="none"/>
          <w:u w:val="none" w:color="auto"/>
          <w:lang w:val="en-US" w:eastAsia="zh-CN"/>
        </w:rPr>
        <w:t>合规</w:t>
      </w:r>
      <w:r>
        <w:rPr>
          <w:rFonts w:hint="default" w:ascii="Times New Roman" w:hAnsi="Times New Roman" w:eastAsia="仿宋_GB2312" w:cs="Times New Roman"/>
          <w:color w:val="auto"/>
          <w:sz w:val="32"/>
          <w:szCs w:val="32"/>
          <w:highlight w:val="none"/>
          <w:u w:val="none" w:color="auto"/>
          <w:lang w:val="en-US" w:eastAsia="zh-CN"/>
        </w:rPr>
        <w:t>途径向</w:t>
      </w:r>
      <w:r>
        <w:rPr>
          <w:rFonts w:hint="eastAsia" w:ascii="Times New Roman" w:hAnsi="Times New Roman" w:eastAsia="仿宋_GB2312" w:cs="Times New Roman"/>
          <w:color w:val="auto"/>
          <w:sz w:val="32"/>
          <w:szCs w:val="32"/>
          <w:highlight w:val="none"/>
          <w:u w:val="none" w:color="auto"/>
          <w:lang w:val="en-US" w:eastAsia="zh-CN"/>
        </w:rPr>
        <w:t>港澳青年推介南沙，引入获得指定奖项的港澳项目落户南沙并注册港澳青创企业，</w:t>
      </w:r>
      <w:r>
        <w:rPr>
          <w:rFonts w:hint="default" w:ascii="Times New Roman" w:hAnsi="Times New Roman" w:eastAsia="仿宋_GB2312" w:cs="Times New Roman"/>
          <w:color w:val="auto"/>
          <w:sz w:val="32"/>
          <w:szCs w:val="32"/>
          <w:highlight w:val="none"/>
          <w:u w:val="none" w:color="auto"/>
          <w:lang w:val="en-US" w:eastAsia="zh-CN"/>
        </w:rPr>
        <w:t>履行中介人职责、独立承担民事责任、</w:t>
      </w:r>
      <w:r>
        <w:rPr>
          <w:rFonts w:hint="default" w:ascii="Times New Roman" w:hAnsi="Times New Roman" w:eastAsia="仿宋_GB2312" w:cs="Times New Roman"/>
          <w:color w:val="auto"/>
          <w:sz w:val="32"/>
          <w:szCs w:val="32"/>
          <w:highlight w:val="none"/>
          <w:u w:val="none" w:color="auto"/>
        </w:rPr>
        <w:t>有健全的财务制度、实行独立核算</w:t>
      </w:r>
      <w:r>
        <w:rPr>
          <w:rFonts w:hint="eastAsia"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经上级行政主管部门批准设立或经行业主管部门认定的</w:t>
      </w:r>
      <w:r>
        <w:rPr>
          <w:rFonts w:hint="default" w:ascii="Times New Roman" w:hAnsi="Times New Roman" w:eastAsia="仿宋_GB2312" w:cs="Times New Roman"/>
          <w:color w:val="auto"/>
          <w:sz w:val="32"/>
          <w:szCs w:val="32"/>
          <w:highlight w:val="none"/>
          <w:u w:val="none" w:color="auto"/>
          <w:lang w:val="en-US" w:eastAsia="zh-CN"/>
        </w:rPr>
        <w:t>境内外企业、社会组织或机构。</w:t>
      </w:r>
    </w:p>
    <w:p w14:paraId="1B85A5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各级行政机关、事业单位、人民团体、国有企业</w:t>
      </w:r>
      <w:r>
        <w:rPr>
          <w:rFonts w:hint="eastAsia" w:ascii="Times New Roman" w:hAnsi="Times New Roman" w:eastAsia="仿宋_GB2312" w:cs="Times New Roman"/>
          <w:color w:val="auto"/>
          <w:sz w:val="32"/>
          <w:szCs w:val="32"/>
          <w:highlight w:val="none"/>
          <w:u w:val="none" w:color="auto"/>
          <w:lang w:val="en-US" w:eastAsia="zh-CN"/>
        </w:rPr>
        <w:t>、青创基地</w:t>
      </w:r>
      <w:r>
        <w:rPr>
          <w:rFonts w:hint="default" w:ascii="Times New Roman" w:hAnsi="Times New Roman" w:eastAsia="仿宋_GB2312" w:cs="Times New Roman"/>
          <w:color w:val="auto"/>
          <w:sz w:val="32"/>
          <w:szCs w:val="32"/>
          <w:highlight w:val="none"/>
          <w:u w:val="none" w:color="auto"/>
          <w:lang w:val="en-US" w:eastAsia="zh-CN"/>
        </w:rPr>
        <w:t>等机构及由上述机构购买相关服务的企业或社会组织不属于</w:t>
      </w:r>
      <w:r>
        <w:rPr>
          <w:rFonts w:hint="eastAsia" w:ascii="Times New Roman" w:hAnsi="Times New Roman" w:eastAsia="仿宋_GB2312" w:cs="Times New Roman"/>
          <w:color w:val="auto"/>
          <w:sz w:val="32"/>
          <w:szCs w:val="32"/>
          <w:highlight w:val="none"/>
          <w:u w:val="none" w:color="auto"/>
          <w:lang w:val="en-US" w:eastAsia="zh-CN"/>
        </w:rPr>
        <w:t>项目推荐</w:t>
      </w:r>
      <w:r>
        <w:rPr>
          <w:rFonts w:hint="default" w:ascii="Times New Roman" w:hAnsi="Times New Roman" w:eastAsia="仿宋_GB2312" w:cs="Times New Roman"/>
          <w:color w:val="auto"/>
          <w:sz w:val="32"/>
          <w:szCs w:val="32"/>
          <w:highlight w:val="none"/>
          <w:u w:val="none" w:color="auto"/>
          <w:lang w:val="en-US" w:eastAsia="zh-CN"/>
        </w:rPr>
        <w:t>奖励范围。</w:t>
      </w:r>
    </w:p>
    <w:p w14:paraId="322966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仿宋_GB2312" w:cs="Times New Roman"/>
          <w:color w:val="auto"/>
          <w:sz w:val="32"/>
          <w:szCs w:val="32"/>
          <w:highlight w:val="none"/>
          <w:u w:val="none" w:color="auto"/>
          <w:lang w:val="en-US" w:eastAsia="zh-CN"/>
        </w:rPr>
      </w:pPr>
      <w:r>
        <w:rPr>
          <w:rFonts w:hint="eastAsia" w:ascii="Times New Roman" w:hAnsi="Times New Roman" w:cs="Times New Roman"/>
          <w:b/>
          <w:bCs/>
          <w:color w:val="auto"/>
          <w:sz w:val="32"/>
          <w:szCs w:val="32"/>
          <w:highlight w:val="none"/>
          <w:u w:val="none" w:color="auto"/>
          <w:lang w:val="en-US" w:eastAsia="zh-CN"/>
        </w:rPr>
        <w:t>备</w:t>
      </w:r>
      <w:r>
        <w:rPr>
          <w:rFonts w:hint="eastAsia" w:ascii="Times New Roman" w:hAnsi="Times New Roman" w:eastAsia="仿宋_GB2312" w:cs="Times New Roman"/>
          <w:b/>
          <w:bCs/>
          <w:color w:val="auto"/>
          <w:sz w:val="32"/>
          <w:szCs w:val="32"/>
          <w:highlight w:val="none"/>
          <w:u w:val="none" w:color="auto"/>
          <w:lang w:val="en-US" w:eastAsia="zh-CN"/>
        </w:rPr>
        <w:t>注：</w:t>
      </w:r>
      <w:r>
        <w:rPr>
          <w:rFonts w:hint="eastAsia" w:ascii="Times New Roman" w:hAnsi="Times New Roman" w:eastAsia="仿宋_GB2312" w:cs="仿宋_GB2312"/>
          <w:color w:val="auto"/>
          <w:kern w:val="2"/>
          <w:sz w:val="32"/>
          <w:szCs w:val="32"/>
          <w:highlight w:val="none"/>
          <w:u w:val="none" w:color="auto"/>
          <w:lang w:val="en-US" w:eastAsia="zh-CN"/>
        </w:rPr>
        <w:t>上</w:t>
      </w:r>
      <w:r>
        <w:rPr>
          <w:rFonts w:hint="eastAsia" w:ascii="Times New Roman" w:hAnsi="Times New Roman" w:eastAsia="仿宋_GB2312" w:cs="Times New Roman"/>
          <w:color w:val="auto"/>
          <w:sz w:val="32"/>
          <w:szCs w:val="32"/>
          <w:highlight w:val="none"/>
          <w:u w:val="none" w:color="auto"/>
          <w:lang w:val="en-US" w:eastAsia="zh-CN"/>
        </w:rPr>
        <w:t>述提到的“指定奖项”为以下其中一项奖项：</w:t>
      </w:r>
    </w:p>
    <w:p w14:paraId="62F5299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1</w:t>
      </w:r>
      <w:r>
        <w:rPr>
          <w:rFonts w:hint="eastAsia" w:ascii="Times New Roman" w:hAnsi="Times New Roman" w:eastAsia="仿宋_GB2312" w:cs="Times New Roman"/>
          <w:color w:val="auto"/>
          <w:sz w:val="32"/>
          <w:szCs w:val="32"/>
          <w:highlight w:val="none"/>
          <w:u w:val="none" w:color="auto"/>
          <w:lang w:val="en-US" w:eastAsia="zh-CN"/>
        </w:rPr>
        <w:t>.获得</w:t>
      </w:r>
      <w:r>
        <w:rPr>
          <w:rFonts w:hint="default" w:ascii="Times New Roman" w:hAnsi="Times New Roman" w:eastAsia="仿宋_GB2312" w:cs="Times New Roman"/>
          <w:color w:val="auto"/>
          <w:sz w:val="32"/>
          <w:szCs w:val="32"/>
          <w:highlight w:val="none"/>
          <w:u w:val="none" w:color="auto"/>
          <w:lang w:val="en-US" w:eastAsia="zh-CN"/>
        </w:rPr>
        <w:t>国家、省或粤港澳大湾区市级相关部门举办、出资或作为支持单位（指导单位）的创新创业大赛总决赛的官方设定奖项；</w:t>
      </w:r>
    </w:p>
    <w:p w14:paraId="2850D6E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2</w:t>
      </w:r>
      <w:r>
        <w:rPr>
          <w:rFonts w:hint="eastAsia" w:ascii="Times New Roman" w:hAnsi="Times New Roman" w:eastAsia="仿宋_GB2312" w:cs="Times New Roman"/>
          <w:color w:val="auto"/>
          <w:sz w:val="32"/>
          <w:szCs w:val="32"/>
          <w:highlight w:val="none"/>
          <w:u w:val="none" w:color="auto"/>
          <w:lang w:val="en-US" w:eastAsia="zh-CN"/>
        </w:rPr>
        <w:t>.获得由香港、澳门特别行政区政府相关部门及香港、澳门特别行政区政府认可的创新创业机构举办的创新创业大赛总决赛的官方设定奖项。</w:t>
      </w:r>
    </w:p>
    <w:p w14:paraId="6D19C3B9">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备案要求</w:t>
      </w:r>
    </w:p>
    <w:p w14:paraId="0E0143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（一）项目推荐</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备案</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应</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在申报</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获奖推荐奖励</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前完成</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在后续</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中</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备案信息将作为重要依据，未及时备案的项目原则上</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不予以申报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w:t>
      </w:r>
    </w:p>
    <w:p w14:paraId="58B44D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（二）</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采取</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线上备案方式</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申请单位</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应登录政策兑现平台提出备案申请，</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下载</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填写</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相关申请表格并把相关证明材料</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提交系统</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进行线上</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预审。</w:t>
      </w:r>
    </w:p>
    <w:p w14:paraId="781FD4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（三）</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填写《项目推荐备案登记信息表》（</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详</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见附件</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3-1</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推荐单位法定代表人</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/负责人须本人</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签字</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并加盖企业公章</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w:t>
      </w:r>
    </w:p>
    <w:p w14:paraId="418FF8C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（四）推荐单位</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应按实际情况提供相关材料，确保材料的真实性，并填写《</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单位申报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承诺书》（</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详</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见附件</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2</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），对弄虚作假</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行为</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，一经查实即取消</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项目申报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资格，并记入诚信档案，同时以骗取财政资金行为追究相关人员责任。</w:t>
      </w:r>
    </w:p>
    <w:p w14:paraId="2A783F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（五）</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每个获奖的落地项目有且仅有一个推荐单位。</w:t>
      </w:r>
    </w:p>
    <w:p w14:paraId="4F877A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（六）</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备案成功后出具</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的</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推荐单位</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备案回执》</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将</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作为已完成备案的证明</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材料</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之一。</w:t>
      </w:r>
    </w:p>
    <w:p w14:paraId="6DE59632">
      <w:pPr>
        <w:keepNext w:val="0"/>
        <w:keepLines w:val="0"/>
        <w:pageBreakBefore w:val="0"/>
        <w:kinsoku/>
        <w:wordWrap/>
        <w:overflowPunct/>
        <w:topLinePunct w:val="0"/>
        <w:autoSpaceDE/>
        <w:autoSpaceDN/>
        <w:bidi w:val="0"/>
        <w:adjustRightInd/>
        <w:snapToGrid/>
        <w:spacing w:line="540" w:lineRule="exact"/>
        <w:ind w:firstLine="643" w:firstLineChars="200"/>
        <w:jc w:val="left"/>
        <w:textAlignment w:val="auto"/>
        <w:rPr>
          <w:rFonts w:hint="default" w:ascii="Times New Roman" w:hAnsi="Times New Roman" w:eastAsia="仿宋_GB2312" w:cs="Times New Roman"/>
          <w:b/>
          <w:bCs/>
          <w:color w:val="auto"/>
          <w:sz w:val="32"/>
          <w:szCs w:val="32"/>
          <w:highlight w:val="none"/>
          <w:u w:val="none" w:color="auto"/>
        </w:rPr>
      </w:pPr>
      <w:r>
        <w:rPr>
          <w:rFonts w:hint="default" w:ascii="Times New Roman" w:hAnsi="Times New Roman" w:eastAsia="仿宋_GB2312" w:cs="Times New Roman"/>
          <w:b/>
          <w:bCs/>
          <w:color w:val="auto"/>
          <w:sz w:val="32"/>
          <w:szCs w:val="32"/>
          <w:highlight w:val="none"/>
          <w:u w:val="none" w:color="auto"/>
        </w:rPr>
        <w:t>备注：</w:t>
      </w:r>
    </w:p>
    <w:p w14:paraId="7D32019A">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bidi="ar-SA"/>
        </w:rPr>
        <w:t>1.</w:t>
      </w:r>
      <w:r>
        <w:rPr>
          <w:rFonts w:hint="default" w:ascii="Times New Roman" w:hAnsi="Times New Roman" w:eastAsia="仿宋_GB2312" w:cs="Times New Roman"/>
          <w:color w:val="auto"/>
          <w:sz w:val="32"/>
          <w:szCs w:val="32"/>
          <w:highlight w:val="none"/>
          <w:u w:val="none" w:color="auto"/>
          <w:lang w:eastAsia="zh-CN"/>
        </w:rPr>
        <w:t>境外机构因客观原因无法按要求提交相关文件的，需提供境外具有同等法律效力的文件并办理有关公证手续</w:t>
      </w:r>
      <w:r>
        <w:rPr>
          <w:rFonts w:hint="eastAsia" w:ascii="Times New Roman" w:hAnsi="Times New Roman" w:cs="Times New Roman"/>
          <w:color w:val="auto"/>
          <w:sz w:val="32"/>
          <w:szCs w:val="32"/>
          <w:highlight w:val="none"/>
          <w:u w:val="none" w:color="auto"/>
          <w:lang w:eastAsia="zh-CN"/>
        </w:rPr>
        <w:t>；</w:t>
      </w:r>
    </w:p>
    <w:p w14:paraId="234631E1">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kern w:val="2"/>
          <w:sz w:val="32"/>
          <w:szCs w:val="32"/>
          <w:highlight w:val="none"/>
          <w:u w:val="none" w:color="auto"/>
          <w:lang w:val="en-US" w:eastAsia="zh-CN" w:bidi="ar-SA"/>
        </w:rPr>
        <w:t>2.</w:t>
      </w:r>
      <w:r>
        <w:rPr>
          <w:rFonts w:hint="eastAsia" w:ascii="Times New Roman" w:hAnsi="Times New Roman" w:eastAsia="仿宋_GB2312" w:cs="Times New Roman"/>
          <w:color w:val="auto"/>
          <w:sz w:val="32"/>
          <w:szCs w:val="32"/>
          <w:highlight w:val="none"/>
          <w:u w:val="none" w:color="auto"/>
          <w:lang w:val="en-US" w:eastAsia="zh-CN"/>
        </w:rPr>
        <w:t>若</w:t>
      </w:r>
      <w:r>
        <w:rPr>
          <w:rFonts w:hint="default" w:ascii="Times New Roman" w:hAnsi="Times New Roman" w:eastAsia="仿宋_GB2312" w:cs="Times New Roman"/>
          <w:color w:val="auto"/>
          <w:sz w:val="32"/>
          <w:szCs w:val="32"/>
          <w:highlight w:val="none"/>
          <w:u w:val="none" w:color="auto"/>
          <w:lang w:val="en-US" w:eastAsia="zh-CN"/>
        </w:rPr>
        <w:t>提交英文或其它外文文本</w:t>
      </w:r>
      <w:r>
        <w:rPr>
          <w:rFonts w:hint="eastAsia" w:ascii="Times New Roman" w:hAnsi="Times New Roman" w:eastAsia="仿宋_GB2312" w:cs="Times New Roman"/>
          <w:color w:val="auto"/>
          <w:sz w:val="32"/>
          <w:szCs w:val="32"/>
          <w:highlight w:val="none"/>
          <w:u w:val="none" w:color="auto"/>
          <w:lang w:val="en-US" w:eastAsia="zh-CN"/>
        </w:rPr>
        <w:t>材料</w:t>
      </w:r>
      <w:r>
        <w:rPr>
          <w:rFonts w:hint="default" w:ascii="Times New Roman" w:hAnsi="Times New Roman" w:eastAsia="仿宋_GB2312" w:cs="Times New Roman"/>
          <w:color w:val="auto"/>
          <w:sz w:val="32"/>
          <w:szCs w:val="32"/>
          <w:highlight w:val="none"/>
          <w:u w:val="none" w:color="auto"/>
          <w:lang w:val="en-US" w:eastAsia="zh-CN"/>
        </w:rPr>
        <w:t>，</w:t>
      </w:r>
      <w:r>
        <w:rPr>
          <w:rFonts w:hint="eastAsia" w:ascii="Times New Roman" w:hAnsi="Times New Roman" w:eastAsia="仿宋_GB2312" w:cs="Times New Roman"/>
          <w:color w:val="auto"/>
          <w:sz w:val="32"/>
          <w:szCs w:val="32"/>
          <w:highlight w:val="none"/>
          <w:u w:val="none" w:color="auto"/>
          <w:lang w:val="en-US" w:eastAsia="zh-CN"/>
        </w:rPr>
        <w:t>应</w:t>
      </w:r>
      <w:r>
        <w:rPr>
          <w:rFonts w:hint="default" w:ascii="Times New Roman" w:hAnsi="Times New Roman" w:eastAsia="仿宋_GB2312" w:cs="Times New Roman"/>
          <w:color w:val="auto"/>
          <w:sz w:val="32"/>
          <w:szCs w:val="32"/>
          <w:highlight w:val="none"/>
          <w:u w:val="none" w:color="auto"/>
          <w:lang w:val="en-US" w:eastAsia="zh-CN"/>
        </w:rPr>
        <w:t>同时提供中文简体翻译件（</w:t>
      </w:r>
      <w:r>
        <w:rPr>
          <w:rFonts w:hint="eastAsia" w:ascii="Times New Roman" w:hAnsi="Times New Roman" w:eastAsia="仿宋_GB2312" w:cs="Times New Roman"/>
          <w:color w:val="auto"/>
          <w:sz w:val="32"/>
          <w:szCs w:val="32"/>
          <w:highlight w:val="none"/>
          <w:u w:val="none" w:color="auto"/>
          <w:lang w:val="en-US" w:eastAsia="zh-CN"/>
        </w:rPr>
        <w:t>在文中</w:t>
      </w:r>
      <w:r>
        <w:rPr>
          <w:rFonts w:hint="default" w:ascii="Times New Roman" w:hAnsi="Times New Roman" w:eastAsia="仿宋_GB2312" w:cs="Times New Roman"/>
          <w:color w:val="auto"/>
          <w:sz w:val="32"/>
          <w:szCs w:val="32"/>
          <w:highlight w:val="none"/>
          <w:u w:val="none" w:color="auto"/>
          <w:lang w:val="en-US" w:eastAsia="zh-CN"/>
        </w:rPr>
        <w:t>注明：</w:t>
      </w:r>
      <w:r>
        <w:rPr>
          <w:rFonts w:hint="eastAsia" w:ascii="Times New Roman" w:hAnsi="Times New Roman"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翻译件与原件一</w:t>
      </w:r>
      <w:r>
        <w:rPr>
          <w:rFonts w:hint="eastAsia" w:ascii="Times New Roman" w:hAnsi="Times New Roman" w:eastAsia="仿宋_GB2312" w:cs="Times New Roman"/>
          <w:color w:val="auto"/>
          <w:sz w:val="32"/>
          <w:szCs w:val="32"/>
          <w:highlight w:val="none"/>
          <w:u w:val="none" w:color="auto"/>
          <w:lang w:val="en-US" w:eastAsia="zh-CN"/>
        </w:rPr>
        <w:t>致”</w:t>
      </w:r>
      <w:r>
        <w:rPr>
          <w:rFonts w:hint="default" w:ascii="Times New Roman" w:hAnsi="Times New Roman" w:eastAsia="仿宋_GB2312" w:cs="Times New Roman"/>
          <w:color w:val="auto"/>
          <w:sz w:val="32"/>
          <w:szCs w:val="32"/>
          <w:highlight w:val="none"/>
          <w:u w:val="none" w:color="auto"/>
          <w:lang w:val="en-US" w:eastAsia="zh-CN"/>
        </w:rPr>
        <w:t>并加盖引荐人公章）。</w:t>
      </w:r>
    </w:p>
    <w:p w14:paraId="1A03A123">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黑体" w:cs="Times New Roman"/>
          <w:color w:val="auto"/>
          <w:kern w:val="2"/>
          <w:sz w:val="32"/>
          <w:szCs w:val="32"/>
          <w:highlight w:val="none"/>
          <w:u w:val="none" w:color="auto"/>
          <w:lang w:val="en-US" w:eastAsia="zh-CN" w:bidi="ar-SA"/>
        </w:rPr>
      </w:pPr>
      <w:r>
        <w:rPr>
          <w:rFonts w:hint="default" w:ascii="Times New Roman" w:hAnsi="Times New Roman" w:eastAsia="黑体" w:cs="Times New Roman"/>
          <w:color w:val="auto"/>
          <w:kern w:val="2"/>
          <w:sz w:val="32"/>
          <w:szCs w:val="32"/>
          <w:highlight w:val="none"/>
          <w:u w:val="none" w:color="auto"/>
          <w:lang w:val="en-US" w:eastAsia="zh-CN" w:bidi="ar-SA"/>
        </w:rPr>
        <w:t>三、办理时限</w:t>
      </w:r>
    </w:p>
    <w:p w14:paraId="5001D3E1">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rPr>
        <w:t>一般为5</w:t>
      </w:r>
      <w:r>
        <w:rPr>
          <w:rFonts w:hint="default" w:ascii="Times New Roman" w:hAnsi="Times New Roman" w:eastAsia="仿宋_GB2312" w:cs="Times New Roman"/>
          <w:color w:val="auto"/>
          <w:kern w:val="2"/>
          <w:sz w:val="32"/>
          <w:szCs w:val="32"/>
          <w:highlight w:val="none"/>
          <w:u w:val="none" w:color="auto"/>
          <w:lang w:val="en-US" w:eastAsia="zh-CN" w:bidi="ar-SA"/>
        </w:rPr>
        <w:t>个工作日（办理时限扣除法定节假日、公休日）</w:t>
      </w:r>
      <w:r>
        <w:rPr>
          <w:rFonts w:hint="eastAsia" w:ascii="Times New Roman" w:hAnsi="Times New Roman" w:eastAsia="仿宋_GB2312" w:cs="Times New Roman"/>
          <w:color w:val="auto"/>
          <w:kern w:val="2"/>
          <w:sz w:val="32"/>
          <w:szCs w:val="32"/>
          <w:highlight w:val="none"/>
          <w:u w:val="none" w:color="auto"/>
          <w:lang w:val="en-US" w:eastAsia="zh-CN" w:bidi="ar-SA"/>
        </w:rPr>
        <w:t>。</w:t>
      </w:r>
    </w:p>
    <w:p w14:paraId="09BDF2D3">
      <w:pPr>
        <w:pStyle w:val="11"/>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color w:val="auto"/>
          <w:highlight w:val="none"/>
          <w:lang w:eastAsia="zh-CN"/>
        </w:rPr>
      </w:pPr>
    </w:p>
    <w:p w14:paraId="1640E7C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仿宋_GB2312"/>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附件：3</w:t>
      </w:r>
      <w:r>
        <w:rPr>
          <w:rFonts w:hint="eastAsia" w:ascii="Times New Roman" w:hAnsi="Times New Roman"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1</w:t>
      </w:r>
      <w:r>
        <w:rPr>
          <w:rFonts w:hint="eastAsia" w:ascii="Times New Roman" w:hAnsi="Times New Roman" w:eastAsia="仿宋_GB2312" w:cs="仿宋_GB2312"/>
          <w:color w:val="auto"/>
          <w:sz w:val="32"/>
          <w:szCs w:val="32"/>
          <w:highlight w:val="none"/>
          <w:u w:val="none" w:color="auto"/>
          <w:lang w:val="en-US" w:eastAsia="zh-CN"/>
        </w:rPr>
        <w:t>.</w:t>
      </w:r>
      <w:r>
        <w:rPr>
          <w:rFonts w:hint="eastAsia" w:ascii="Times New Roman" w:hAnsi="Times New Roman" w:eastAsia="仿宋_GB2312" w:cs="仿宋_GB2312"/>
          <w:i w:val="0"/>
          <w:caps w:val="0"/>
          <w:color w:val="auto"/>
          <w:spacing w:val="0"/>
          <w:sz w:val="32"/>
          <w:szCs w:val="32"/>
          <w:highlight w:val="none"/>
          <w:u w:val="none" w:color="auto"/>
          <w:shd w:val="clear" w:color="auto" w:fill="FFFFFF"/>
        </w:rPr>
        <w:t>项目推荐备案登记信息表</w:t>
      </w:r>
    </w:p>
    <w:p w14:paraId="5228F43F">
      <w:pPr>
        <w:pStyle w:val="11"/>
        <w:keepNext w:val="0"/>
        <w:keepLines w:val="0"/>
        <w:pageBreakBefore w:val="0"/>
        <w:kinsoku/>
        <w:overflowPunct/>
        <w:autoSpaceDE/>
        <w:autoSpaceDN/>
        <w:bidi w:val="0"/>
        <w:spacing w:line="560" w:lineRule="exact"/>
        <w:ind w:left="0" w:leftChars="0"/>
        <w:rPr>
          <w:rFonts w:hint="default" w:ascii="Times New Roman" w:hAnsi="Times New Roman"/>
          <w:color w:val="auto"/>
          <w:sz w:val="32"/>
          <w:szCs w:val="32"/>
          <w:highlight w:val="none"/>
          <w:u w:val="none" w:color="auto"/>
          <w:lang w:val="en-US" w:eastAsia="zh-CN"/>
        </w:rPr>
        <w:sectPr>
          <w:footerReference r:id="rId5" w:type="default"/>
          <w:pgSz w:w="11906" w:h="16838"/>
          <w:pgMar w:top="2098" w:right="1531" w:bottom="1984" w:left="1587" w:header="851" w:footer="1587" w:gutter="0"/>
          <w:pgNumType w:fmt="decimal"/>
          <w:cols w:space="720" w:num="1"/>
          <w:docGrid w:type="lines" w:linePitch="312" w:charSpace="0"/>
        </w:sectPr>
      </w:pPr>
    </w:p>
    <w:p w14:paraId="48706CF4">
      <w:pPr>
        <w:keepNext w:val="0"/>
        <w:keepLines w:val="0"/>
        <w:pageBreakBefore w:val="0"/>
        <w:widowControl/>
        <w:kinsoku/>
        <w:wordWrap/>
        <w:overflowPunct/>
        <w:topLinePunct w:val="0"/>
        <w:autoSpaceDE/>
        <w:autoSpaceDN/>
        <w:bidi w:val="0"/>
        <w:snapToGrid/>
        <w:spacing w:line="240" w:lineRule="auto"/>
        <w:textAlignment w:val="auto"/>
        <w:rPr>
          <w:rFonts w:hint="eastAsia" w:ascii="Times New Roman" w:hAnsi="Times New Roman" w:eastAsia="黑体" w:cs="黑体"/>
          <w:color w:val="auto"/>
          <w:spacing w:val="0"/>
          <w:sz w:val="32"/>
          <w:szCs w:val="32"/>
          <w:highlight w:val="none"/>
          <w:u w:val="none" w:color="auto"/>
          <w:lang w:val="en-US" w:eastAsia="zh-CN"/>
        </w:rPr>
      </w:pPr>
      <w:r>
        <w:rPr>
          <w:rFonts w:hint="eastAsia" w:ascii="Times New Roman" w:hAnsi="Times New Roman" w:eastAsia="黑体" w:cs="黑体"/>
          <w:color w:val="auto"/>
          <w:spacing w:val="0"/>
          <w:sz w:val="32"/>
          <w:szCs w:val="32"/>
          <w:highlight w:val="none"/>
          <w:u w:val="none" w:color="auto"/>
        </w:rPr>
        <w:t>附件</w:t>
      </w:r>
      <w:r>
        <w:rPr>
          <w:rFonts w:hint="default" w:ascii="Times New Roman" w:hAnsi="Times New Roman" w:eastAsia="黑体" w:cs="Times New Roman"/>
          <w:color w:val="auto"/>
          <w:spacing w:val="0"/>
          <w:sz w:val="32"/>
          <w:szCs w:val="32"/>
          <w:highlight w:val="none"/>
          <w:u w:val="none" w:color="auto"/>
          <w:lang w:val="en-US" w:eastAsia="zh-CN"/>
        </w:rPr>
        <w:t>3</w:t>
      </w:r>
      <w:r>
        <w:rPr>
          <w:rFonts w:hint="eastAsia" w:ascii="Times New Roman" w:hAnsi="Times New Roman" w:eastAsia="黑体" w:cs="黑体"/>
          <w:color w:val="auto"/>
          <w:spacing w:val="0"/>
          <w:sz w:val="32"/>
          <w:szCs w:val="32"/>
          <w:highlight w:val="none"/>
          <w:u w:val="none" w:color="auto"/>
          <w:lang w:val="en-US" w:eastAsia="zh-CN"/>
        </w:rPr>
        <w:t>-</w:t>
      </w:r>
      <w:r>
        <w:rPr>
          <w:rFonts w:hint="default" w:ascii="Times New Roman" w:hAnsi="Times New Roman" w:eastAsia="黑体" w:cs="Times New Roman"/>
          <w:color w:val="auto"/>
          <w:spacing w:val="0"/>
          <w:sz w:val="32"/>
          <w:szCs w:val="32"/>
          <w:highlight w:val="none"/>
          <w:u w:val="none" w:color="auto"/>
          <w:lang w:val="en-US" w:eastAsia="zh-CN"/>
        </w:rPr>
        <w:t>1</w:t>
      </w:r>
    </w:p>
    <w:p w14:paraId="28319806">
      <w:pPr>
        <w:keepNext w:val="0"/>
        <w:keepLines w:val="0"/>
        <w:pageBreakBefore w:val="0"/>
        <w:widowControl w:val="0"/>
        <w:kinsoku/>
        <w:wordWrap/>
        <w:overflowPunct/>
        <w:topLinePunct/>
        <w:autoSpaceDE/>
        <w:autoSpaceDN/>
        <w:bidi w:val="0"/>
        <w:adjustRightInd/>
        <w:snapToGrid/>
        <w:spacing w:before="313" w:beforeLines="100" w:line="560" w:lineRule="exact"/>
        <w:jc w:val="center"/>
        <w:textAlignment w:val="auto"/>
        <w:rPr>
          <w:rFonts w:hint="default" w:ascii="Times New Roman" w:hAnsi="Times New Roman"/>
          <w:color w:val="auto"/>
          <w:highlight w:val="none"/>
          <w:u w:val="none" w:color="auto"/>
        </w:rPr>
      </w:pPr>
      <w:r>
        <w:rPr>
          <w:rFonts w:hint="eastAsia" w:ascii="Times New Roman" w:hAnsi="Times New Roman" w:eastAsia="方正小标宋简体" w:cs="Times New Roman"/>
          <w:color w:val="auto"/>
          <w:spacing w:val="-20"/>
          <w:sz w:val="44"/>
          <w:szCs w:val="44"/>
          <w:highlight w:val="none"/>
          <w:u w:val="none" w:color="auto"/>
          <w:lang w:eastAsia="zh-CN"/>
        </w:rPr>
        <w:t>项目推荐</w:t>
      </w:r>
      <w:r>
        <w:rPr>
          <w:rFonts w:hint="default" w:ascii="Times New Roman" w:hAnsi="Times New Roman" w:eastAsia="方正小标宋简体" w:cs="Times New Roman"/>
          <w:color w:val="auto"/>
          <w:spacing w:val="-20"/>
          <w:sz w:val="44"/>
          <w:szCs w:val="44"/>
          <w:highlight w:val="none"/>
          <w:u w:val="none" w:color="auto"/>
        </w:rPr>
        <w:t>备案登记</w:t>
      </w:r>
      <w:r>
        <w:rPr>
          <w:rFonts w:hint="default" w:ascii="Times New Roman" w:hAnsi="Times New Roman" w:eastAsia="方正小标宋简体" w:cs="Times New Roman"/>
          <w:color w:val="auto"/>
          <w:spacing w:val="-20"/>
          <w:sz w:val="44"/>
          <w:szCs w:val="44"/>
          <w:highlight w:val="none"/>
          <w:u w:val="none" w:color="auto"/>
          <w:lang w:eastAsia="zh-CN"/>
        </w:rPr>
        <w:t>信息</w:t>
      </w:r>
      <w:r>
        <w:rPr>
          <w:rFonts w:hint="default" w:ascii="Times New Roman" w:hAnsi="Times New Roman" w:eastAsia="方正小标宋简体" w:cs="Times New Roman"/>
          <w:color w:val="auto"/>
          <w:spacing w:val="-20"/>
          <w:sz w:val="44"/>
          <w:szCs w:val="44"/>
          <w:highlight w:val="none"/>
          <w:u w:val="none" w:color="auto"/>
        </w:rPr>
        <w:t>表</w:t>
      </w:r>
    </w:p>
    <w:p w14:paraId="0F703BE7">
      <w:pPr>
        <w:keepNext w:val="0"/>
        <w:keepLines w:val="0"/>
        <w:pageBreakBefore w:val="0"/>
        <w:widowControl w:val="0"/>
        <w:kinsoku/>
        <w:wordWrap/>
        <w:overflowPunct/>
        <w:autoSpaceDE/>
        <w:autoSpaceDN/>
        <w:bidi w:val="0"/>
        <w:adjustRightInd w:val="0"/>
        <w:snapToGrid/>
        <w:spacing w:before="249" w:beforeLines="80" w:line="560" w:lineRule="exact"/>
        <w:textAlignment w:val="auto"/>
        <w:rPr>
          <w:rFonts w:hint="default" w:ascii="Times New Roman" w:hAns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备案编号：                            年    月    日</w:t>
      </w:r>
    </w:p>
    <w:tbl>
      <w:tblPr>
        <w:tblStyle w:val="1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9"/>
        <w:gridCol w:w="2134"/>
        <w:gridCol w:w="1843"/>
        <w:gridCol w:w="2384"/>
      </w:tblGrid>
      <w:tr w14:paraId="57DB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50" w:type="dxa"/>
            <w:gridSpan w:val="4"/>
            <w:noWrap w:val="0"/>
            <w:vAlign w:val="center"/>
          </w:tcPr>
          <w:p w14:paraId="5C375DD7">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eastAsia="黑体" w:cs="Times New Roman"/>
                <w:color w:val="auto"/>
                <w:sz w:val="28"/>
                <w:szCs w:val="28"/>
                <w:highlight w:val="none"/>
                <w:u w:val="none" w:color="auto"/>
              </w:rPr>
            </w:pPr>
            <w:r>
              <w:rPr>
                <w:rFonts w:hint="default" w:ascii="Times New Roman" w:hAnsi="Times New Roman" w:eastAsia="黑体" w:cs="Times New Roman"/>
                <w:color w:val="auto"/>
                <w:sz w:val="32"/>
                <w:szCs w:val="32"/>
                <w:highlight w:val="none"/>
                <w:u w:val="none" w:color="auto"/>
              </w:rPr>
              <w:t>一、</w:t>
            </w:r>
            <w:r>
              <w:rPr>
                <w:rFonts w:hint="eastAsia" w:ascii="Times New Roman" w:hAnsi="Times New Roman" w:eastAsia="黑体" w:cs="Times New Roman"/>
                <w:color w:val="auto"/>
                <w:sz w:val="32"/>
                <w:szCs w:val="32"/>
                <w:highlight w:val="none"/>
                <w:u w:val="none" w:color="auto"/>
                <w:lang w:eastAsia="zh-CN"/>
              </w:rPr>
              <w:t>推荐单位</w:t>
            </w:r>
            <w:r>
              <w:rPr>
                <w:rFonts w:hint="default" w:ascii="Times New Roman" w:hAnsi="Times New Roman" w:eastAsia="黑体" w:cs="Times New Roman"/>
                <w:color w:val="auto"/>
                <w:sz w:val="32"/>
                <w:szCs w:val="32"/>
                <w:highlight w:val="none"/>
                <w:u w:val="none" w:color="auto"/>
              </w:rPr>
              <w:t>信息</w:t>
            </w:r>
          </w:p>
        </w:tc>
      </w:tr>
      <w:tr w14:paraId="7A690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2889" w:type="dxa"/>
            <w:noWrap w:val="0"/>
            <w:vAlign w:val="center"/>
          </w:tcPr>
          <w:p w14:paraId="1820EA68">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eastAsia" w:ascii="Times New Roman" w:hAnsi="Times New Roman" w:cs="Times New Roman"/>
                <w:b w:val="0"/>
                <w:bCs w:val="0"/>
                <w:color w:val="auto"/>
                <w:sz w:val="28"/>
                <w:szCs w:val="28"/>
                <w:highlight w:val="none"/>
                <w:u w:val="none" w:color="auto"/>
                <w:lang w:eastAsia="zh-CN"/>
              </w:rPr>
              <w:t>推荐单位</w:t>
            </w:r>
            <w:r>
              <w:rPr>
                <w:rFonts w:hint="default" w:ascii="Times New Roman" w:hAnsi="Times New Roman" w:cs="Times New Roman"/>
                <w:b w:val="0"/>
                <w:bCs w:val="0"/>
                <w:color w:val="auto"/>
                <w:sz w:val="28"/>
                <w:szCs w:val="28"/>
                <w:highlight w:val="none"/>
                <w:u w:val="none" w:color="auto"/>
                <w:lang w:eastAsia="zh-CN"/>
              </w:rPr>
              <w:t>名称</w:t>
            </w:r>
          </w:p>
        </w:tc>
        <w:tc>
          <w:tcPr>
            <w:tcW w:w="6361" w:type="dxa"/>
            <w:gridSpan w:val="3"/>
            <w:noWrap w:val="0"/>
            <w:vAlign w:val="center"/>
          </w:tcPr>
          <w:p w14:paraId="11C384A8">
            <w:pPr>
              <w:keepNext w:val="0"/>
              <w:keepLines w:val="0"/>
              <w:pageBreakBefore w:val="0"/>
              <w:widowControl w:val="0"/>
              <w:kinsoku/>
              <w:wordWrap/>
              <w:overflowPunct/>
              <w:topLinePunct w:val="0"/>
              <w:autoSpaceDE/>
              <w:autoSpaceDN/>
              <w:bidi w:val="0"/>
              <w:adjustRightInd w:val="0"/>
              <w:snapToGrid/>
              <w:spacing w:line="400" w:lineRule="exact"/>
              <w:jc w:val="right"/>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 xml:space="preserve">                    </w:t>
            </w:r>
          </w:p>
          <w:p w14:paraId="59267508">
            <w:pPr>
              <w:keepNext w:val="0"/>
              <w:keepLines w:val="0"/>
              <w:pageBreakBefore w:val="0"/>
              <w:widowControl w:val="0"/>
              <w:kinsoku/>
              <w:wordWrap/>
              <w:overflowPunct/>
              <w:topLinePunct w:val="0"/>
              <w:autoSpaceDE/>
              <w:autoSpaceDN/>
              <w:bidi w:val="0"/>
              <w:adjustRightInd w:val="0"/>
              <w:snapToGrid/>
              <w:spacing w:line="400" w:lineRule="exact"/>
              <w:jc w:val="right"/>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 xml:space="preserve">   </w:t>
            </w:r>
          </w:p>
        </w:tc>
      </w:tr>
      <w:tr w14:paraId="7838D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889" w:type="dxa"/>
            <w:noWrap w:val="0"/>
            <w:vAlign w:val="center"/>
          </w:tcPr>
          <w:p w14:paraId="4E6394CA">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lang w:eastAsia="zh-CN"/>
              </w:rPr>
              <w:t>统一社会信用代码</w:t>
            </w:r>
          </w:p>
        </w:tc>
        <w:tc>
          <w:tcPr>
            <w:tcW w:w="2134" w:type="dxa"/>
            <w:noWrap w:val="0"/>
            <w:vAlign w:val="center"/>
          </w:tcPr>
          <w:p w14:paraId="78824D49">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c>
          <w:tcPr>
            <w:tcW w:w="1843" w:type="dxa"/>
            <w:noWrap w:val="0"/>
            <w:vAlign w:val="center"/>
          </w:tcPr>
          <w:p w14:paraId="564A8F7E">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仿宋_GB2312" w:cs="Times New Roman"/>
                <w:b w:val="0"/>
                <w:bCs w:val="0"/>
                <w:color w:val="auto"/>
                <w:sz w:val="28"/>
                <w:szCs w:val="28"/>
                <w:highlight w:val="none"/>
                <w:u w:val="none" w:color="auto"/>
                <w:lang w:eastAsia="zh-CN"/>
              </w:rPr>
            </w:pPr>
            <w:r>
              <w:rPr>
                <w:rFonts w:hint="default" w:ascii="Times New Roman" w:hAnsi="Times New Roman" w:cs="Times New Roman"/>
                <w:b w:val="0"/>
                <w:bCs w:val="0"/>
                <w:color w:val="auto"/>
                <w:sz w:val="28"/>
                <w:szCs w:val="28"/>
                <w:highlight w:val="none"/>
                <w:u w:val="none" w:color="auto"/>
                <w:lang w:eastAsia="zh-CN"/>
              </w:rPr>
              <w:t>法定地址</w:t>
            </w:r>
          </w:p>
        </w:tc>
        <w:tc>
          <w:tcPr>
            <w:tcW w:w="2384" w:type="dxa"/>
            <w:noWrap w:val="0"/>
            <w:vAlign w:val="center"/>
          </w:tcPr>
          <w:p w14:paraId="3696DF4E">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cs="Times New Roman"/>
                <w:b w:val="0"/>
                <w:bCs w:val="0"/>
                <w:color w:val="auto"/>
                <w:sz w:val="28"/>
                <w:szCs w:val="28"/>
                <w:highlight w:val="none"/>
                <w:u w:val="none" w:color="auto"/>
              </w:rPr>
            </w:pPr>
          </w:p>
        </w:tc>
      </w:tr>
      <w:tr w14:paraId="71A6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889" w:type="dxa"/>
            <w:noWrap w:val="0"/>
            <w:vAlign w:val="center"/>
          </w:tcPr>
          <w:p w14:paraId="0F57E403">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仿宋_GB2312" w:cs="Times New Roman"/>
                <w:b w:val="0"/>
                <w:bCs w:val="0"/>
                <w:color w:val="auto"/>
                <w:sz w:val="28"/>
                <w:szCs w:val="28"/>
                <w:highlight w:val="none"/>
                <w:u w:val="none" w:color="auto"/>
                <w:lang w:val="en-US" w:eastAsia="zh-CN"/>
              </w:rPr>
            </w:pPr>
            <w:r>
              <w:rPr>
                <w:rFonts w:hint="default" w:ascii="Times New Roman" w:hAnsi="Times New Roman" w:cs="Times New Roman"/>
                <w:b w:val="0"/>
                <w:bCs w:val="0"/>
                <w:color w:val="auto"/>
                <w:sz w:val="28"/>
                <w:szCs w:val="28"/>
                <w:highlight w:val="none"/>
                <w:u w:val="none" w:color="auto"/>
                <w:lang w:eastAsia="zh-CN"/>
              </w:rPr>
              <w:t>法定代表人</w:t>
            </w:r>
            <w:r>
              <w:rPr>
                <w:rFonts w:hint="default" w:ascii="Times New Roman" w:hAnsi="Times New Roman" w:cs="Times New Roman"/>
                <w:b w:val="0"/>
                <w:bCs w:val="0"/>
                <w:color w:val="auto"/>
                <w:sz w:val="28"/>
                <w:szCs w:val="28"/>
                <w:highlight w:val="none"/>
                <w:u w:val="none" w:color="auto"/>
                <w:lang w:val="en-US" w:eastAsia="zh-CN"/>
              </w:rPr>
              <w:t>/负责人</w:t>
            </w:r>
          </w:p>
        </w:tc>
        <w:tc>
          <w:tcPr>
            <w:tcW w:w="2134" w:type="dxa"/>
            <w:noWrap w:val="0"/>
            <w:vAlign w:val="center"/>
          </w:tcPr>
          <w:p w14:paraId="0D299504">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c>
          <w:tcPr>
            <w:tcW w:w="1843" w:type="dxa"/>
            <w:noWrap w:val="0"/>
            <w:vAlign w:val="center"/>
          </w:tcPr>
          <w:p w14:paraId="007464F2">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联系电话</w:t>
            </w:r>
          </w:p>
        </w:tc>
        <w:tc>
          <w:tcPr>
            <w:tcW w:w="2384" w:type="dxa"/>
            <w:noWrap w:val="0"/>
            <w:vAlign w:val="center"/>
          </w:tcPr>
          <w:p w14:paraId="18C76819">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cs="Times New Roman"/>
                <w:b w:val="0"/>
                <w:bCs w:val="0"/>
                <w:color w:val="auto"/>
                <w:sz w:val="28"/>
                <w:szCs w:val="28"/>
                <w:highlight w:val="none"/>
                <w:u w:val="none" w:color="auto"/>
              </w:rPr>
            </w:pPr>
          </w:p>
        </w:tc>
      </w:tr>
      <w:tr w14:paraId="0B81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50" w:type="dxa"/>
            <w:gridSpan w:val="4"/>
            <w:noWrap w:val="0"/>
            <w:vAlign w:val="center"/>
          </w:tcPr>
          <w:p w14:paraId="08F2FE68">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eastAsia="黑体" w:cs="Times New Roman"/>
                <w:color w:val="auto"/>
                <w:sz w:val="28"/>
                <w:szCs w:val="28"/>
                <w:highlight w:val="none"/>
                <w:u w:val="none" w:color="auto"/>
              </w:rPr>
            </w:pPr>
            <w:r>
              <w:rPr>
                <w:rFonts w:hint="default" w:ascii="Times New Roman" w:hAnsi="Times New Roman" w:eastAsia="黑体" w:cs="Times New Roman"/>
                <w:color w:val="auto"/>
                <w:sz w:val="32"/>
                <w:szCs w:val="32"/>
                <w:highlight w:val="none"/>
                <w:u w:val="none" w:color="auto"/>
              </w:rPr>
              <w:t>二、</w:t>
            </w:r>
            <w:r>
              <w:rPr>
                <w:rFonts w:hint="eastAsia" w:ascii="Times New Roman" w:hAnsi="Times New Roman" w:eastAsia="黑体" w:cs="Times New Roman"/>
                <w:color w:val="auto"/>
                <w:sz w:val="32"/>
                <w:szCs w:val="32"/>
                <w:highlight w:val="none"/>
                <w:u w:val="none" w:color="auto"/>
                <w:lang w:eastAsia="zh-CN"/>
              </w:rPr>
              <w:t>推荐</w:t>
            </w:r>
            <w:r>
              <w:rPr>
                <w:rFonts w:hint="default" w:ascii="Times New Roman" w:hAnsi="Times New Roman" w:eastAsia="黑体" w:cs="Times New Roman"/>
                <w:color w:val="auto"/>
                <w:sz w:val="32"/>
                <w:szCs w:val="32"/>
                <w:highlight w:val="none"/>
                <w:u w:val="none" w:color="auto"/>
              </w:rPr>
              <w:t>项目信息（由</w:t>
            </w:r>
            <w:r>
              <w:rPr>
                <w:rFonts w:hint="eastAsia" w:ascii="Times New Roman" w:hAnsi="Times New Roman" w:eastAsia="黑体" w:cs="Times New Roman"/>
                <w:color w:val="auto"/>
                <w:sz w:val="32"/>
                <w:szCs w:val="32"/>
                <w:highlight w:val="none"/>
                <w:u w:val="none" w:color="auto"/>
                <w:lang w:eastAsia="zh-CN"/>
              </w:rPr>
              <w:t>推荐单位</w:t>
            </w:r>
            <w:r>
              <w:rPr>
                <w:rFonts w:hint="default" w:ascii="Times New Roman" w:hAnsi="Times New Roman" w:eastAsia="黑体" w:cs="Times New Roman"/>
                <w:color w:val="auto"/>
                <w:sz w:val="32"/>
                <w:szCs w:val="32"/>
                <w:highlight w:val="none"/>
                <w:u w:val="none" w:color="auto"/>
              </w:rPr>
              <w:t>填写）</w:t>
            </w:r>
          </w:p>
        </w:tc>
      </w:tr>
      <w:tr w14:paraId="3778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889" w:type="dxa"/>
            <w:noWrap w:val="0"/>
            <w:vAlign w:val="center"/>
          </w:tcPr>
          <w:p w14:paraId="3CE6C24B">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项目名称</w:t>
            </w:r>
          </w:p>
        </w:tc>
        <w:tc>
          <w:tcPr>
            <w:tcW w:w="6361" w:type="dxa"/>
            <w:gridSpan w:val="3"/>
            <w:noWrap w:val="0"/>
            <w:vAlign w:val="center"/>
          </w:tcPr>
          <w:p w14:paraId="6A19C270">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r>
      <w:tr w14:paraId="48C4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889" w:type="dxa"/>
            <w:noWrap w:val="0"/>
            <w:vAlign w:val="center"/>
          </w:tcPr>
          <w:p w14:paraId="70B0FC08">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Times New Roman" w:hAnsi="Times New Roman" w:eastAsia="仿宋_GB2312" w:cs="Times New Roman"/>
                <w:b w:val="0"/>
                <w:bCs w:val="0"/>
                <w:color w:val="auto"/>
                <w:sz w:val="28"/>
                <w:szCs w:val="28"/>
                <w:highlight w:val="none"/>
                <w:u w:val="none" w:color="auto"/>
                <w:lang w:eastAsia="zh-CN"/>
              </w:rPr>
            </w:pPr>
            <w:r>
              <w:rPr>
                <w:rFonts w:hint="eastAsia" w:ascii="Times New Roman" w:hAnsi="Times New Roman" w:cs="Times New Roman"/>
                <w:b w:val="0"/>
                <w:bCs w:val="0"/>
                <w:color w:val="auto"/>
                <w:sz w:val="28"/>
                <w:szCs w:val="28"/>
                <w:highlight w:val="none"/>
                <w:u w:val="none" w:color="auto"/>
                <w:lang w:eastAsia="zh-CN"/>
              </w:rPr>
              <w:t>获得奖项名称</w:t>
            </w:r>
          </w:p>
        </w:tc>
        <w:tc>
          <w:tcPr>
            <w:tcW w:w="6361" w:type="dxa"/>
            <w:gridSpan w:val="3"/>
            <w:noWrap w:val="0"/>
            <w:vAlign w:val="center"/>
          </w:tcPr>
          <w:p w14:paraId="6DD09375">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r>
      <w:tr w14:paraId="5958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0" w:hRule="atLeast"/>
          <w:jc w:val="center"/>
        </w:trPr>
        <w:tc>
          <w:tcPr>
            <w:tcW w:w="2889" w:type="dxa"/>
            <w:noWrap w:val="0"/>
            <w:vAlign w:val="center"/>
          </w:tcPr>
          <w:p w14:paraId="1978CCE2">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项目内容</w:t>
            </w:r>
          </w:p>
        </w:tc>
        <w:tc>
          <w:tcPr>
            <w:tcW w:w="6361" w:type="dxa"/>
            <w:gridSpan w:val="3"/>
            <w:noWrap w:val="0"/>
            <w:vAlign w:val="center"/>
          </w:tcPr>
          <w:p w14:paraId="637E1975">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olor w:val="auto"/>
                <w:sz w:val="28"/>
                <w:szCs w:val="28"/>
                <w:highlight w:val="none"/>
                <w:u w:val="none" w:color="auto"/>
              </w:rPr>
            </w:pPr>
          </w:p>
          <w:p w14:paraId="63B374D1">
            <w:pPr>
              <w:pStyle w:val="11"/>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019F0781">
            <w:pPr>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72344091">
            <w:pPr>
              <w:pStyle w:val="11"/>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73475487">
            <w:pPr>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31CA16AE">
            <w:pPr>
              <w:pStyle w:val="11"/>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181B867E">
            <w:pPr>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p w14:paraId="3EEC4316">
            <w:pPr>
              <w:pStyle w:val="11"/>
              <w:keepNext w:val="0"/>
              <w:keepLines w:val="0"/>
              <w:pageBreakBefore w:val="0"/>
              <w:kinsoku/>
              <w:wordWrap/>
              <w:overflowPunct/>
              <w:topLinePunct w:val="0"/>
              <w:autoSpaceDE/>
              <w:autoSpaceDN/>
              <w:bidi w:val="0"/>
              <w:snapToGrid/>
              <w:spacing w:line="400" w:lineRule="exact"/>
              <w:textAlignment w:val="auto"/>
              <w:rPr>
                <w:rFonts w:hint="default" w:ascii="Times New Roman" w:hAnsi="Times New Roman"/>
                <w:color w:val="auto"/>
                <w:sz w:val="28"/>
                <w:szCs w:val="28"/>
                <w:highlight w:val="none"/>
                <w:u w:val="none" w:color="auto"/>
              </w:rPr>
            </w:pPr>
          </w:p>
        </w:tc>
      </w:tr>
      <w:tr w14:paraId="14A0B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jc w:val="center"/>
        </w:trPr>
        <w:tc>
          <w:tcPr>
            <w:tcW w:w="2889" w:type="dxa"/>
            <w:noWrap w:val="0"/>
            <w:vAlign w:val="center"/>
          </w:tcPr>
          <w:p w14:paraId="509DF2D6">
            <w:pPr>
              <w:keepNext w:val="0"/>
              <w:keepLines w:val="0"/>
              <w:pageBreakBefore w:val="0"/>
              <w:widowControl/>
              <w:kinsoku/>
              <w:wordWrap/>
              <w:overflowPunct/>
              <w:topLinePunct w:val="0"/>
              <w:autoSpaceDE/>
              <w:autoSpaceDN/>
              <w:bidi w:val="0"/>
              <w:snapToGrid/>
              <w:spacing w:before="100" w:beforeAutospacing="1" w:after="100" w:afterAutospacing="1" w:line="400" w:lineRule="exact"/>
              <w:ind w:right="640"/>
              <w:textAlignment w:val="auto"/>
              <w:rPr>
                <w:rFonts w:hint="default" w:ascii="Times New Roman" w:hAnsi="Times New Roman" w:eastAsia="仿宋_GB2312" w:cs="Times New Roman"/>
                <w:color w:val="auto"/>
                <w:kern w:val="0"/>
                <w:sz w:val="28"/>
                <w:szCs w:val="28"/>
                <w:highlight w:val="none"/>
                <w:u w:val="none" w:color="auto"/>
              </w:rPr>
            </w:pPr>
          </w:p>
          <w:p w14:paraId="4F996E3E">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Times New Roman" w:hAnsi="Times New Roman" w:eastAsia="宋体" w:cs="宋体"/>
                <w:b w:val="0"/>
                <w:bCs w:val="0"/>
                <w:color w:val="auto"/>
                <w:sz w:val="28"/>
                <w:szCs w:val="28"/>
                <w:highlight w:val="none"/>
                <w:u w:val="none" w:color="auto"/>
                <w:lang w:val="en-US" w:eastAsia="zh-CN"/>
              </w:rPr>
            </w:pPr>
            <w:r>
              <w:rPr>
                <w:rFonts w:hint="eastAsia" w:ascii="Times New Roman" w:hAnsi="Times New Roman" w:eastAsia="宋体" w:cs="宋体"/>
                <w:b w:val="0"/>
                <w:bCs w:val="0"/>
                <w:color w:val="auto"/>
                <w:sz w:val="28"/>
                <w:szCs w:val="28"/>
                <w:highlight w:val="none"/>
                <w:u w:val="none" w:color="auto"/>
                <w:lang w:val="en-US" w:eastAsia="zh-CN"/>
              </w:rPr>
              <w:t>推荐单位法定代表人/单位负责人签字</w:t>
            </w:r>
          </w:p>
          <w:p w14:paraId="1BF692A7">
            <w:pPr>
              <w:keepNext w:val="0"/>
              <w:keepLines w:val="0"/>
              <w:pageBreakBefore w:val="0"/>
              <w:widowControl/>
              <w:kinsoku/>
              <w:wordWrap/>
              <w:overflowPunct/>
              <w:topLinePunct w:val="0"/>
              <w:autoSpaceDE/>
              <w:autoSpaceDN/>
              <w:bidi w:val="0"/>
              <w:snapToGrid/>
              <w:spacing w:line="400" w:lineRule="exact"/>
              <w:textAlignment w:val="auto"/>
              <w:rPr>
                <w:rFonts w:hint="default" w:ascii="Times New Roman" w:hAnsi="Times New Roman" w:eastAsia="仿宋_GB2312" w:cs="Times New Roman"/>
                <w:color w:val="auto"/>
                <w:kern w:val="0"/>
                <w:sz w:val="28"/>
                <w:szCs w:val="28"/>
                <w:highlight w:val="none"/>
                <w:u w:val="none" w:color="auto"/>
                <w:lang w:val="en-US" w:eastAsia="zh-CN" w:bidi="ar-SA"/>
              </w:rPr>
            </w:pPr>
            <w:r>
              <w:rPr>
                <w:rFonts w:hint="default" w:ascii="Times New Roman" w:hAnsi="Times New Roman" w:eastAsia="仿宋_GB2312" w:cs="Times New Roman"/>
                <w:color w:val="auto"/>
                <w:kern w:val="0"/>
                <w:sz w:val="28"/>
                <w:szCs w:val="28"/>
                <w:highlight w:val="none"/>
                <w:u w:val="none" w:color="auto"/>
              </w:rPr>
              <w:t xml:space="preserve">                </w:t>
            </w:r>
          </w:p>
        </w:tc>
        <w:tc>
          <w:tcPr>
            <w:tcW w:w="6361" w:type="dxa"/>
            <w:gridSpan w:val="3"/>
            <w:noWrap w:val="0"/>
            <w:vAlign w:val="center"/>
          </w:tcPr>
          <w:p w14:paraId="019E3AC9">
            <w:pPr>
              <w:keepNext w:val="0"/>
              <w:keepLines w:val="0"/>
              <w:pageBreakBefore w:val="0"/>
              <w:widowControl/>
              <w:kinsoku/>
              <w:wordWrap/>
              <w:overflowPunct/>
              <w:topLinePunct w:val="0"/>
              <w:autoSpaceDE/>
              <w:autoSpaceDN/>
              <w:bidi w:val="0"/>
              <w:snapToGrid/>
              <w:spacing w:before="120" w:beforeLines="50" w:line="400" w:lineRule="exact"/>
              <w:jc w:val="both"/>
              <w:textAlignment w:val="auto"/>
              <w:rPr>
                <w:rFonts w:hint="default" w:ascii="Times New Roman" w:hAnsi="Times New Roman" w:eastAsia="仿宋_GB2312" w:cs="Times New Roman"/>
                <w:color w:val="auto"/>
                <w:kern w:val="0"/>
                <w:sz w:val="28"/>
                <w:szCs w:val="28"/>
                <w:highlight w:val="none"/>
                <w:u w:val="none" w:color="auto"/>
              </w:rPr>
            </w:pPr>
          </w:p>
          <w:p w14:paraId="06E8EDA6">
            <w:pPr>
              <w:keepNext w:val="0"/>
              <w:keepLines w:val="0"/>
              <w:pageBreakBefore w:val="0"/>
              <w:widowControl/>
              <w:kinsoku/>
              <w:wordWrap/>
              <w:overflowPunct/>
              <w:topLinePunct w:val="0"/>
              <w:autoSpaceDE/>
              <w:autoSpaceDN/>
              <w:bidi w:val="0"/>
              <w:snapToGrid/>
              <w:spacing w:before="120" w:beforeLines="50" w:line="400" w:lineRule="exact"/>
              <w:jc w:val="both"/>
              <w:textAlignment w:val="auto"/>
              <w:rPr>
                <w:rFonts w:hint="eastAsia" w:ascii="Times New Roman" w:hAnsi="Times New Roman" w:eastAsia="宋体" w:cs="宋体"/>
                <w:color w:val="auto"/>
                <w:sz w:val="28"/>
                <w:szCs w:val="28"/>
                <w:highlight w:val="none"/>
                <w:u w:val="none" w:color="auto"/>
              </w:rPr>
            </w:pPr>
            <w:r>
              <w:rPr>
                <w:rFonts w:hint="eastAsia" w:ascii="Times New Roman" w:hAnsi="Times New Roman" w:eastAsia="宋体" w:cs="宋体"/>
                <w:color w:val="auto"/>
                <w:kern w:val="0"/>
                <w:sz w:val="28"/>
                <w:szCs w:val="28"/>
                <w:highlight w:val="none"/>
                <w:u w:val="none" w:color="auto"/>
                <w:lang w:eastAsia="zh-CN"/>
              </w:rPr>
              <w:t>签字（法定代表人</w:t>
            </w:r>
            <w:r>
              <w:rPr>
                <w:rFonts w:hint="eastAsia" w:ascii="Times New Roman" w:hAnsi="Times New Roman" w:eastAsia="宋体" w:cs="宋体"/>
                <w:color w:val="auto"/>
                <w:kern w:val="0"/>
                <w:sz w:val="28"/>
                <w:szCs w:val="28"/>
                <w:highlight w:val="none"/>
                <w:u w:val="none" w:color="auto"/>
                <w:lang w:val="en-US" w:eastAsia="zh-CN"/>
              </w:rPr>
              <w:t>/</w:t>
            </w:r>
            <w:r>
              <w:rPr>
                <w:rFonts w:hint="eastAsia" w:ascii="Times New Roman" w:hAnsi="Times New Roman" w:eastAsia="宋体" w:cs="宋体"/>
                <w:color w:val="auto"/>
                <w:kern w:val="0"/>
                <w:sz w:val="28"/>
                <w:szCs w:val="28"/>
                <w:highlight w:val="none"/>
                <w:u w:val="none" w:color="auto"/>
                <w:lang w:eastAsia="zh-CN"/>
              </w:rPr>
              <w:t>负责人）：</w:t>
            </w:r>
          </w:p>
          <w:p w14:paraId="0DBE07C5">
            <w:pPr>
              <w:keepNext w:val="0"/>
              <w:keepLines w:val="0"/>
              <w:pageBreakBefore w:val="0"/>
              <w:widowControl/>
              <w:kinsoku/>
              <w:wordWrap/>
              <w:overflowPunct/>
              <w:topLinePunct w:val="0"/>
              <w:autoSpaceDE/>
              <w:autoSpaceDN/>
              <w:bidi w:val="0"/>
              <w:snapToGrid/>
              <w:spacing w:before="120" w:beforeLines="50" w:line="400" w:lineRule="exact"/>
              <w:ind w:firstLine="3360" w:firstLineChars="1200"/>
              <w:jc w:val="both"/>
              <w:textAlignment w:val="auto"/>
              <w:rPr>
                <w:rFonts w:hint="eastAsia" w:ascii="Times New Roman" w:hAnsi="Times New Roman" w:eastAsia="宋体" w:cs="宋体"/>
                <w:color w:val="auto"/>
                <w:kern w:val="0"/>
                <w:sz w:val="28"/>
                <w:szCs w:val="28"/>
                <w:highlight w:val="none"/>
                <w:u w:val="none" w:color="auto"/>
                <w:lang w:eastAsia="zh-CN"/>
              </w:rPr>
            </w:pPr>
            <w:r>
              <w:rPr>
                <w:rFonts w:hint="eastAsia" w:ascii="Times New Roman" w:hAnsi="Times New Roman" w:eastAsia="宋体" w:cs="宋体"/>
                <w:color w:val="auto"/>
                <w:kern w:val="0"/>
                <w:sz w:val="28"/>
                <w:szCs w:val="28"/>
                <w:highlight w:val="none"/>
                <w:u w:val="none" w:color="auto"/>
              </w:rPr>
              <w:t>（盖章）</w:t>
            </w:r>
          </w:p>
          <w:p w14:paraId="22FF85E1">
            <w:pPr>
              <w:keepNext w:val="0"/>
              <w:keepLines w:val="0"/>
              <w:pageBreakBefore w:val="0"/>
              <w:widowControl/>
              <w:kinsoku/>
              <w:wordWrap/>
              <w:overflowPunct/>
              <w:topLinePunct w:val="0"/>
              <w:autoSpaceDE/>
              <w:autoSpaceDN/>
              <w:bidi w:val="0"/>
              <w:snapToGrid/>
              <w:spacing w:before="120" w:beforeLines="50" w:line="400" w:lineRule="exact"/>
              <w:jc w:val="center"/>
              <w:textAlignment w:val="auto"/>
              <w:rPr>
                <w:rFonts w:hint="default" w:ascii="Times New Roman" w:hAnsi="Times New Roman" w:eastAsia="仿宋_GB2312" w:cs="Times New Roman"/>
                <w:color w:val="auto"/>
                <w:kern w:val="0"/>
                <w:sz w:val="28"/>
                <w:szCs w:val="28"/>
                <w:highlight w:val="none"/>
                <w:u w:val="none" w:color="auto"/>
                <w:lang w:val="en-US" w:eastAsia="zh-CN" w:bidi="ar-SA"/>
              </w:rPr>
            </w:pPr>
            <w:r>
              <w:rPr>
                <w:rFonts w:hint="eastAsia" w:ascii="Times New Roman" w:hAnsi="Times New Roman" w:eastAsia="宋体" w:cs="宋体"/>
                <w:color w:val="auto"/>
                <w:kern w:val="0"/>
                <w:sz w:val="28"/>
                <w:szCs w:val="28"/>
                <w:highlight w:val="none"/>
                <w:u w:val="none" w:color="auto"/>
              </w:rPr>
              <w:t xml:space="preserve">                年   月   日</w:t>
            </w:r>
          </w:p>
        </w:tc>
      </w:tr>
    </w:tbl>
    <w:p w14:paraId="4B3EECB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黑体" w:cs="黑体"/>
          <w:color w:val="auto"/>
          <w:sz w:val="32"/>
          <w:szCs w:val="32"/>
          <w:highlight w:val="none"/>
          <w:u w:val="none" w:color="auto"/>
          <w:lang w:val="en-US" w:eastAsia="zh-CN"/>
        </w:rPr>
      </w:pPr>
      <w:r>
        <w:rPr>
          <w:rFonts w:hint="eastAsia" w:ascii="Times New Roman" w:hAnsi="Times New Roman" w:eastAsia="黑体" w:cs="黑体"/>
          <w:color w:val="auto"/>
          <w:sz w:val="30"/>
          <w:szCs w:val="30"/>
          <w:highlight w:val="none"/>
          <w:u w:val="none" w:color="auto"/>
          <w:lang w:val="en-US" w:eastAsia="zh-CN"/>
        </w:rPr>
        <w:br w:type="page"/>
      </w:r>
      <w:r>
        <w:rPr>
          <w:rFonts w:hint="eastAsia" w:ascii="Times New Roman" w:hAnsi="Times New Roman"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4</w:t>
      </w:r>
    </w:p>
    <w:p w14:paraId="61DBF0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573886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u w:val="none" w:color="auto"/>
          <w:lang w:eastAsia="zh-CN"/>
        </w:rPr>
      </w:pPr>
      <w:r>
        <w:rPr>
          <w:rFonts w:hint="eastAsia" w:ascii="Times New Roman" w:hAnsi="Times New Roman" w:eastAsia="方正小标宋简体" w:cs="方正小标宋简体"/>
          <w:color w:val="auto"/>
          <w:sz w:val="44"/>
          <w:szCs w:val="44"/>
          <w:highlight w:val="none"/>
          <w:u w:val="none" w:color="auto"/>
          <w:lang w:val="en-US" w:eastAsia="zh-CN"/>
        </w:rPr>
        <w:t>项目推荐</w:t>
      </w:r>
      <w:r>
        <w:rPr>
          <w:rFonts w:hint="eastAsia" w:ascii="Times New Roman" w:hAnsi="Times New Roman" w:eastAsia="方正小标宋简体" w:cs="方正小标宋简体"/>
          <w:color w:val="auto"/>
          <w:sz w:val="44"/>
          <w:szCs w:val="44"/>
          <w:highlight w:val="none"/>
          <w:u w:val="none" w:color="auto"/>
          <w:lang w:eastAsia="zh-CN"/>
        </w:rPr>
        <w:t>证明</w:t>
      </w:r>
    </w:p>
    <w:p w14:paraId="48B56974">
      <w:pPr>
        <w:pStyle w:val="11"/>
        <w:spacing w:line="560" w:lineRule="exact"/>
        <w:ind w:firstLine="2560" w:firstLineChars="800"/>
        <w:jc w:val="both"/>
        <w:rPr>
          <w:rFonts w:hint="eastAsia" w:ascii="Times New Roman" w:hAnsi="Times New Roman" w:cs="仿宋_GB2312"/>
          <w:bCs/>
          <w:color w:val="auto"/>
          <w:szCs w:val="32"/>
          <w:highlight w:val="none"/>
          <w:u w:val="none" w:color="auto"/>
          <w:lang w:eastAsia="zh-CN"/>
        </w:rPr>
      </w:pPr>
      <w:r>
        <w:rPr>
          <w:rFonts w:hint="eastAsia" w:ascii="Times New Roman" w:hAnsi="Times New Roman" w:eastAsia="仿宋_GB2312" w:cs="仿宋_GB2312"/>
          <w:bCs/>
          <w:color w:val="auto"/>
          <w:sz w:val="32"/>
          <w:szCs w:val="32"/>
          <w:highlight w:val="none"/>
          <w:u w:val="none" w:color="auto"/>
          <w:lang w:eastAsia="zh-CN"/>
        </w:rPr>
        <w:t>（</w:t>
      </w:r>
      <w:r>
        <w:rPr>
          <w:rFonts w:hint="eastAsia" w:ascii="Times New Roman" w:hAnsi="Times New Roman" w:eastAsia="仿宋_GB2312" w:cs="仿宋_GB2312"/>
          <w:bCs/>
          <w:color w:val="auto"/>
          <w:sz w:val="32"/>
          <w:szCs w:val="32"/>
          <w:highlight w:val="none"/>
          <w:u w:val="none" w:color="auto"/>
          <w:lang w:val="en-US" w:eastAsia="zh-CN"/>
        </w:rPr>
        <w:t>应</w:t>
      </w:r>
      <w:r>
        <w:rPr>
          <w:rFonts w:hint="eastAsia" w:ascii="Times New Roman" w:hAnsi="Times New Roman" w:eastAsia="仿宋_GB2312" w:cs="仿宋_GB2312"/>
          <w:bCs/>
          <w:color w:val="auto"/>
          <w:sz w:val="32"/>
          <w:szCs w:val="32"/>
          <w:highlight w:val="none"/>
          <w:u w:val="none" w:color="auto"/>
          <w:lang w:eastAsia="zh-CN"/>
        </w:rPr>
        <w:t>三方签字</w:t>
      </w:r>
      <w:r>
        <w:rPr>
          <w:rFonts w:hint="eastAsia" w:ascii="Times New Roman" w:hAnsi="Times New Roman" w:cs="仿宋_GB2312"/>
          <w:bCs/>
          <w:color w:val="auto"/>
          <w:sz w:val="32"/>
          <w:szCs w:val="32"/>
          <w:highlight w:val="none"/>
          <w:u w:val="none" w:color="auto"/>
          <w:lang w:eastAsia="zh-CN"/>
        </w:rPr>
        <w:t>）</w:t>
      </w:r>
    </w:p>
    <w:p w14:paraId="0E3CA6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u w:val="none" w:color="auto"/>
          <w:lang w:eastAsia="zh-CN"/>
        </w:rPr>
      </w:pPr>
    </w:p>
    <w:p w14:paraId="295BF6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single" w:color="auto"/>
          <w:lang w:val="en-US" w:eastAsia="zh-CN"/>
        </w:rPr>
        <w:t xml:space="preserve">    </w:t>
      </w:r>
      <w:r>
        <w:rPr>
          <w:rFonts w:hint="eastAsia" w:ascii="Times New Roman" w:hAnsi="Times New Roman" w:eastAsia="仿宋_GB2312" w:cs="仿宋_GB2312"/>
          <w:bCs/>
          <w:color w:val="auto"/>
          <w:sz w:val="32"/>
          <w:szCs w:val="32"/>
          <w:highlight w:val="none"/>
          <w:u w:val="single" w:color="auto"/>
        </w:rPr>
        <w:t xml:space="preserve">       </w:t>
      </w:r>
      <w:r>
        <w:rPr>
          <w:rFonts w:hint="eastAsia" w:ascii="Times New Roman" w:hAnsi="Times New Roman" w:eastAsia="仿宋_GB2312" w:cs="仿宋_GB2312"/>
          <w:bCs/>
          <w:color w:val="auto"/>
          <w:sz w:val="32"/>
          <w:szCs w:val="32"/>
          <w:highlight w:val="none"/>
          <w:u w:val="single" w:color="auto"/>
          <w:lang w:val="en-US" w:eastAsia="zh-CN"/>
        </w:rPr>
        <w:t xml:space="preserve">     </w:t>
      </w:r>
      <w:r>
        <w:rPr>
          <w:rFonts w:hint="eastAsia" w:ascii="Times New Roman" w:hAnsi="Times New Roman" w:eastAsia="仿宋_GB2312" w:cs="仿宋_GB2312"/>
          <w:bCs/>
          <w:color w:val="auto"/>
          <w:sz w:val="32"/>
          <w:szCs w:val="32"/>
          <w:highlight w:val="none"/>
          <w:u w:val="none" w:color="auto"/>
          <w:lang w:val="en-US" w:eastAsia="zh-CN"/>
        </w:rPr>
        <w:t>（被推荐项目名称）是由</w:t>
      </w:r>
      <w:r>
        <w:rPr>
          <w:rFonts w:hint="eastAsia" w:ascii="Times New Roman" w:hAnsi="Times New Roman" w:eastAsia="仿宋_GB2312" w:cs="仿宋_GB2312"/>
          <w:bCs/>
          <w:color w:val="auto"/>
          <w:sz w:val="32"/>
          <w:szCs w:val="32"/>
          <w:highlight w:val="none"/>
          <w:u w:val="single" w:color="auto"/>
        </w:rPr>
        <w:t xml:space="preserve">  </w:t>
      </w:r>
      <w:r>
        <w:rPr>
          <w:rFonts w:hint="eastAsia" w:ascii="Times New Roman" w:hAnsi="Times New Roman" w:eastAsia="仿宋_GB2312" w:cs="仿宋_GB2312"/>
          <w:bCs/>
          <w:color w:val="auto"/>
          <w:sz w:val="32"/>
          <w:szCs w:val="32"/>
          <w:highlight w:val="none"/>
          <w:u w:val="single" w:color="auto"/>
          <w:lang w:val="en-US" w:eastAsia="zh-CN"/>
        </w:rPr>
        <w:t xml:space="preserve">             </w:t>
      </w:r>
      <w:r>
        <w:rPr>
          <w:rFonts w:hint="eastAsia" w:ascii="Times New Roman" w:hAnsi="Times New Roman" w:eastAsia="仿宋_GB2312" w:cs="仿宋_GB2312"/>
          <w:bCs/>
          <w:color w:val="auto"/>
          <w:sz w:val="32"/>
          <w:szCs w:val="32"/>
          <w:highlight w:val="none"/>
          <w:u w:val="none" w:color="auto"/>
          <w:lang w:val="en-US" w:eastAsia="zh-CN"/>
        </w:rPr>
        <w:t>（推荐单位名称）推荐入驻</w:t>
      </w:r>
      <w:r>
        <w:rPr>
          <w:rFonts w:hint="eastAsia" w:ascii="Times New Roman" w:hAnsi="Times New Roman" w:eastAsia="仿宋_GB2312" w:cs="仿宋_GB2312"/>
          <w:bCs/>
          <w:color w:val="auto"/>
          <w:sz w:val="32"/>
          <w:szCs w:val="32"/>
          <w:highlight w:val="none"/>
          <w:u w:val="single" w:color="auto"/>
          <w:lang w:val="en-US" w:eastAsia="zh-CN"/>
        </w:rPr>
        <w:t xml:space="preserve">                    </w:t>
      </w:r>
      <w:r>
        <w:rPr>
          <w:rFonts w:hint="eastAsia" w:ascii="Times New Roman" w:hAnsi="Times New Roman" w:eastAsia="仿宋_GB2312" w:cs="仿宋_GB2312"/>
          <w:bCs/>
          <w:color w:val="auto"/>
          <w:sz w:val="32"/>
          <w:szCs w:val="32"/>
          <w:highlight w:val="none"/>
          <w:u w:val="none" w:color="auto"/>
          <w:lang w:val="en-US" w:eastAsia="zh-CN"/>
        </w:rPr>
        <w:t>（青创基地名称）的，且承诺该项目仅存在</w:t>
      </w:r>
      <w:r>
        <w:rPr>
          <w:rFonts w:hint="default" w:ascii="Times New Roman" w:hAnsi="Times New Roman" w:eastAsia="仿宋_GB2312" w:cs="Times New Roman"/>
          <w:bCs/>
          <w:color w:val="auto"/>
          <w:sz w:val="32"/>
          <w:szCs w:val="32"/>
          <w:highlight w:val="none"/>
          <w:u w:val="none" w:color="auto"/>
          <w:lang w:val="en-US" w:eastAsia="zh-CN"/>
        </w:rPr>
        <w:t>1</w:t>
      </w:r>
      <w:r>
        <w:rPr>
          <w:rFonts w:hint="eastAsia" w:ascii="Times New Roman" w:hAnsi="Times New Roman" w:eastAsia="仿宋_GB2312" w:cs="Times New Roman"/>
          <w:bCs/>
          <w:color w:val="auto"/>
          <w:sz w:val="32"/>
          <w:szCs w:val="32"/>
          <w:highlight w:val="none"/>
          <w:u w:val="none" w:color="auto"/>
          <w:lang w:val="en-US" w:eastAsia="zh-CN"/>
        </w:rPr>
        <w:t>个</w:t>
      </w:r>
      <w:r>
        <w:rPr>
          <w:rFonts w:hint="eastAsia" w:ascii="Times New Roman" w:hAnsi="Times New Roman" w:eastAsia="仿宋_GB2312" w:cs="仿宋_GB2312"/>
          <w:bCs/>
          <w:color w:val="auto"/>
          <w:sz w:val="32"/>
          <w:szCs w:val="32"/>
          <w:highlight w:val="none"/>
          <w:u w:val="none" w:color="auto"/>
          <w:lang w:val="en-US" w:eastAsia="zh-CN"/>
        </w:rPr>
        <w:t>推荐单位，对推荐单位无异议，同意根据《广州市南沙区鼓励支持港澳青年创业就业实施细则》规定对推荐单位进行奖励。</w:t>
      </w:r>
    </w:p>
    <w:p w14:paraId="08477B5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614488F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20336790">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Times New Roman" w:hAnsi="Times New Roman" w:eastAsia="仿宋_GB2312"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推荐单位签字（盖章）：</w:t>
      </w:r>
    </w:p>
    <w:p w14:paraId="4FB33EA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5E3DBB3F">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Times New Roman" w:hAnsi="Times New Roman" w:eastAsia="仿宋_GB2312"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被推荐项目签字（盖章）：</w:t>
      </w:r>
    </w:p>
    <w:p w14:paraId="6F0B80B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12A899DB">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Times New Roman" w:hAnsi="Times New Roman"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青创基地（盖章）：</w:t>
      </w:r>
    </w:p>
    <w:p w14:paraId="1B90F5DA">
      <w:pPr>
        <w:rPr>
          <w:rFonts w:hint="eastAsia" w:ascii="Times New Roman" w:hAnsi="Times New Roman" w:eastAsia="黑体" w:cs="黑体"/>
          <w:bCs/>
          <w:color w:val="auto"/>
          <w:kern w:val="2"/>
          <w:sz w:val="32"/>
          <w:szCs w:val="32"/>
          <w:highlight w:val="none"/>
          <w:lang w:eastAsia="zh-CN"/>
        </w:rPr>
      </w:pPr>
      <w:r>
        <w:rPr>
          <w:rFonts w:hint="default" w:ascii="Times New Roman" w:hAnsi="Times New Roman" w:eastAsia="黑体" w:cs="Times New Roman"/>
          <w:color w:val="auto"/>
          <w:highlight w:val="none"/>
          <w:u w:val="none" w:color="auto"/>
          <w:lang w:val="en-US" w:eastAsia="zh-CN"/>
        </w:rPr>
        <w:br w:type="page"/>
      </w:r>
      <w:r>
        <w:rPr>
          <w:rFonts w:hint="eastAsia" w:ascii="Times New Roman" w:hAnsi="Times New Roman" w:eastAsia="黑体" w:cs="黑体"/>
          <w:bCs w:val="0"/>
          <w:color w:val="auto"/>
          <w:kern w:val="2"/>
          <w:sz w:val="32"/>
          <w:szCs w:val="32"/>
          <w:highlight w:val="none"/>
          <w:lang w:eastAsia="zh-CN"/>
        </w:rPr>
        <w:t>附件</w:t>
      </w:r>
      <w:r>
        <w:rPr>
          <w:rFonts w:hint="default" w:ascii="Times New Roman" w:hAnsi="Times New Roman" w:eastAsia="黑体" w:cs="Times New Roman"/>
          <w:bCs w:val="0"/>
          <w:color w:val="auto"/>
          <w:kern w:val="2"/>
          <w:sz w:val="32"/>
          <w:szCs w:val="32"/>
          <w:highlight w:val="none"/>
          <w:lang w:val="en-US" w:eastAsia="zh-CN"/>
        </w:rPr>
        <w:t>5</w:t>
      </w:r>
    </w:p>
    <w:p w14:paraId="5A93D7C5">
      <w:pPr>
        <w:pStyle w:val="21"/>
        <w:keepNext w:val="0"/>
        <w:keepLines w:val="0"/>
        <w:pageBreakBefore w:val="0"/>
        <w:widowControl/>
        <w:kinsoku/>
        <w:wordWrap/>
        <w:overflowPunct/>
        <w:topLinePunct w:val="0"/>
        <w:autoSpaceDE/>
        <w:autoSpaceDN/>
        <w:bidi w:val="0"/>
        <w:adjustRightInd w:val="0"/>
        <w:snapToGrid w:val="0"/>
        <w:spacing w:before="313" w:beforeLines="100" w:beforeAutospacing="0" w:after="0" w:afterAutospacing="0" w:line="580" w:lineRule="exact"/>
        <w:jc w:val="center"/>
        <w:textAlignment w:val="auto"/>
        <w:rPr>
          <w:rFonts w:hint="eastAsia" w:ascii="Times New Roman" w:hAnsi="Times New Roman" w:eastAsia="方正小标宋_GBK" w:cs="方正小标宋_GBK"/>
          <w:bCs/>
          <w:color w:val="auto"/>
          <w:kern w:val="2"/>
          <w:sz w:val="44"/>
          <w:szCs w:val="44"/>
          <w:highlight w:val="none"/>
        </w:rPr>
      </w:pPr>
      <w:r>
        <w:rPr>
          <w:rFonts w:hint="eastAsia" w:ascii="Times New Roman" w:hAnsi="Times New Roman" w:eastAsia="方正小标宋简体" w:cs="方正小标宋简体"/>
          <w:bCs/>
          <w:color w:val="auto"/>
          <w:kern w:val="2"/>
          <w:sz w:val="44"/>
          <w:szCs w:val="44"/>
          <w:highlight w:val="none"/>
        </w:rPr>
        <w:t>担保费收费情况</w:t>
      </w:r>
    </w:p>
    <w:p w14:paraId="51B53AED">
      <w:pPr>
        <w:pStyle w:val="22"/>
        <w:spacing w:line="580" w:lineRule="exact"/>
        <w:rPr>
          <w:rFonts w:ascii="Times New Roman" w:hAnsi="Times New Roman" w:eastAsia="仿宋_GB2312"/>
          <w:color w:val="auto"/>
          <w:sz w:val="32"/>
          <w:szCs w:val="32"/>
          <w:highlight w:val="none"/>
        </w:rPr>
      </w:pPr>
    </w:p>
    <w:p w14:paraId="17FD9DAF">
      <w:pPr>
        <w:spacing w:line="52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本单位</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u w:val="single"/>
          <w:lang w:val="en-US" w:eastAsia="zh-CN"/>
        </w:rPr>
        <w:t xml:space="preserve">   </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于</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u w:val="single"/>
          <w:lang w:val="en-US" w:eastAsia="zh-CN"/>
        </w:rPr>
        <w:t xml:space="preserve"> </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日向</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u w:val="single"/>
          <w:lang w:val="en-US" w:eastAsia="zh-CN"/>
        </w:rPr>
        <w:t xml:space="preserve"> </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申请融资人民币</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u w:val="single"/>
          <w:lang w:val="en-US" w:eastAsia="zh-CN"/>
        </w:rPr>
        <w:t xml:space="preserve"> </w:t>
      </w:r>
      <w:r>
        <w:rPr>
          <w:rFonts w:hint="eastAsia" w:ascii="Times New Roman" w:hAnsi="Times New Roman" w:eastAsia="仿宋_GB2312" w:cs="仿宋_GB2312"/>
          <w:color w:val="auto"/>
          <w:sz w:val="32"/>
          <w:szCs w:val="32"/>
          <w:highlight w:val="none"/>
          <w:u w:val="single"/>
        </w:rPr>
        <w:t xml:space="preserve"> </w:t>
      </w:r>
      <w:r>
        <w:rPr>
          <w:rFonts w:hint="eastAsia" w:ascii="Times New Roman" w:hAnsi="Times New Roman" w:eastAsia="仿宋_GB2312" w:cs="仿宋_GB2312"/>
          <w:color w:val="auto"/>
          <w:sz w:val="32"/>
          <w:szCs w:val="32"/>
          <w:highlight w:val="none"/>
        </w:rPr>
        <w:t>万元，本单位为该融资业务提供连带责任保证。现将相关贷款信息做如下确认：</w:t>
      </w:r>
    </w:p>
    <w:p w14:paraId="4B5BBD3C">
      <w:pPr>
        <w:spacing w:line="520" w:lineRule="exact"/>
        <w:rPr>
          <w:rFonts w:ascii="Times New Roman" w:hAnsi="Times New Roman" w:eastAsia="仿宋" w:cs="仿宋"/>
          <w:color w:val="auto"/>
          <w:sz w:val="28"/>
          <w:szCs w:val="28"/>
          <w:highlight w:val="none"/>
        </w:rPr>
      </w:pPr>
      <w:r>
        <w:rPr>
          <w:rFonts w:hint="eastAsia" w:ascii="Times New Roman" w:hAnsi="Times New Roman" w:eastAsia="仿宋" w:cs="仿宋"/>
          <w:color w:val="auto"/>
          <w:sz w:val="28"/>
          <w:szCs w:val="28"/>
          <w:highlight w:val="none"/>
        </w:rPr>
        <w:t xml:space="preserve">    </w:t>
      </w:r>
    </w:p>
    <w:tbl>
      <w:tblPr>
        <w:tblStyle w:val="12"/>
        <w:tblW w:w="0" w:type="auto"/>
        <w:tblInd w:w="68" w:type="dxa"/>
        <w:tblLayout w:type="fixed"/>
        <w:tblCellMar>
          <w:top w:w="0" w:type="dxa"/>
          <w:left w:w="108" w:type="dxa"/>
          <w:bottom w:w="0" w:type="dxa"/>
          <w:right w:w="108" w:type="dxa"/>
        </w:tblCellMar>
      </w:tblPr>
      <w:tblGrid>
        <w:gridCol w:w="640"/>
        <w:gridCol w:w="1960"/>
        <w:gridCol w:w="2100"/>
        <w:gridCol w:w="1849"/>
        <w:gridCol w:w="2027"/>
      </w:tblGrid>
      <w:tr w14:paraId="625D8881">
        <w:tblPrEx>
          <w:tblCellMar>
            <w:top w:w="0" w:type="dxa"/>
            <w:left w:w="108" w:type="dxa"/>
            <w:bottom w:w="0" w:type="dxa"/>
            <w:right w:w="108" w:type="dxa"/>
          </w:tblCellMar>
        </w:tblPrEx>
        <w:trPr>
          <w:trHeight w:val="524" w:hRule="atLeast"/>
        </w:trPr>
        <w:tc>
          <w:tcPr>
            <w:tcW w:w="640" w:type="dxa"/>
            <w:vMerge w:val="restart"/>
            <w:tcBorders>
              <w:top w:val="single" w:color="auto" w:sz="4" w:space="0"/>
              <w:left w:val="single" w:color="auto" w:sz="4" w:space="0"/>
              <w:right w:val="single" w:color="auto" w:sz="4" w:space="0"/>
            </w:tcBorders>
            <w:noWrap w:val="0"/>
            <w:textDirection w:val="tbRlV"/>
            <w:vAlign w:val="center"/>
          </w:tcPr>
          <w:p w14:paraId="7A73DC99">
            <w:pPr>
              <w:widowControl/>
              <w:spacing w:line="300" w:lineRule="exact"/>
              <w:contextualSpacing/>
              <w:jc w:val="center"/>
              <w:rPr>
                <w:rFonts w:hint="eastAsia" w:ascii="Times New Roman" w:hAnsi="Times New Roman" w:eastAsia="黑体" w:cs="仿宋"/>
                <w:color w:val="auto"/>
                <w:kern w:val="0"/>
                <w:sz w:val="28"/>
                <w:szCs w:val="28"/>
                <w:highlight w:val="none"/>
              </w:rPr>
            </w:pPr>
            <w:r>
              <w:rPr>
                <w:rFonts w:hint="eastAsia" w:ascii="Times New Roman" w:hAnsi="Times New Roman" w:eastAsia="黑体" w:cs="仿宋"/>
                <w:color w:val="auto"/>
                <w:kern w:val="0"/>
                <w:sz w:val="32"/>
                <w:szCs w:val="32"/>
                <w:highlight w:val="none"/>
              </w:rPr>
              <w:t>借款项目情况</w:t>
            </w: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C9D125C">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借款人</w:t>
            </w:r>
          </w:p>
        </w:tc>
        <w:tc>
          <w:tcPr>
            <w:tcW w:w="5976" w:type="dxa"/>
            <w:gridSpan w:val="3"/>
            <w:tcBorders>
              <w:top w:val="single" w:color="auto" w:sz="4" w:space="0"/>
              <w:left w:val="single" w:color="auto" w:sz="4" w:space="0"/>
              <w:bottom w:val="single" w:color="auto" w:sz="4" w:space="0"/>
              <w:right w:val="single" w:color="auto" w:sz="4" w:space="0"/>
            </w:tcBorders>
            <w:noWrap w:val="0"/>
            <w:vAlign w:val="center"/>
          </w:tcPr>
          <w:p w14:paraId="0980D311">
            <w:pPr>
              <w:widowControl/>
              <w:jc w:val="center"/>
              <w:rPr>
                <w:rFonts w:hint="eastAsia" w:ascii="Times New Roman" w:hAnsi="Times New Roman" w:eastAsia="仿宋_GB2312" w:cs="仿宋_GB2312"/>
                <w:color w:val="auto"/>
                <w:kern w:val="0"/>
                <w:sz w:val="28"/>
                <w:szCs w:val="28"/>
                <w:highlight w:val="none"/>
              </w:rPr>
            </w:pPr>
          </w:p>
        </w:tc>
      </w:tr>
      <w:tr w14:paraId="38355C4A">
        <w:tblPrEx>
          <w:tblCellMar>
            <w:top w:w="0" w:type="dxa"/>
            <w:left w:w="108" w:type="dxa"/>
            <w:bottom w:w="0" w:type="dxa"/>
            <w:right w:w="108" w:type="dxa"/>
          </w:tblCellMar>
        </w:tblPrEx>
        <w:trPr>
          <w:trHeight w:val="525" w:hRule="atLeast"/>
        </w:trPr>
        <w:tc>
          <w:tcPr>
            <w:tcW w:w="640" w:type="dxa"/>
            <w:vMerge w:val="continue"/>
            <w:tcBorders>
              <w:left w:val="single" w:color="auto" w:sz="4" w:space="0"/>
              <w:right w:val="single" w:color="auto" w:sz="4" w:space="0"/>
            </w:tcBorders>
            <w:noWrap w:val="0"/>
            <w:vAlign w:val="center"/>
          </w:tcPr>
          <w:p w14:paraId="320D1FD7">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A95BC0C">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工商注册号</w:t>
            </w: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6FC9EB2">
            <w:pPr>
              <w:widowControl/>
              <w:jc w:val="center"/>
              <w:rPr>
                <w:rFonts w:hint="eastAsia" w:ascii="Times New Roman" w:hAnsi="Times New Roman"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14:paraId="3C01FE48">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联系方式</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022E1895">
            <w:pPr>
              <w:widowControl/>
              <w:jc w:val="center"/>
              <w:rPr>
                <w:rFonts w:hint="eastAsia" w:ascii="Times New Roman" w:hAnsi="Times New Roman" w:eastAsia="仿宋_GB2312" w:cs="仿宋_GB2312"/>
                <w:color w:val="auto"/>
                <w:kern w:val="0"/>
                <w:sz w:val="28"/>
                <w:szCs w:val="28"/>
                <w:highlight w:val="none"/>
              </w:rPr>
            </w:pPr>
          </w:p>
        </w:tc>
      </w:tr>
      <w:tr w14:paraId="74FD224F">
        <w:tblPrEx>
          <w:tblCellMar>
            <w:top w:w="0" w:type="dxa"/>
            <w:left w:w="108" w:type="dxa"/>
            <w:bottom w:w="0" w:type="dxa"/>
            <w:right w:w="108" w:type="dxa"/>
          </w:tblCellMar>
        </w:tblPrEx>
        <w:trPr>
          <w:trHeight w:val="509" w:hRule="atLeast"/>
        </w:trPr>
        <w:tc>
          <w:tcPr>
            <w:tcW w:w="640" w:type="dxa"/>
            <w:vMerge w:val="continue"/>
            <w:tcBorders>
              <w:left w:val="single" w:color="auto" w:sz="4" w:space="0"/>
              <w:right w:val="single" w:color="auto" w:sz="4" w:space="0"/>
            </w:tcBorders>
            <w:noWrap w:val="0"/>
            <w:vAlign w:val="center"/>
          </w:tcPr>
          <w:p w14:paraId="4E9B6954">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40AE5536">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担保额度</w:t>
            </w: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FE6ACF3">
            <w:pPr>
              <w:widowControl/>
              <w:jc w:val="center"/>
              <w:rPr>
                <w:rFonts w:hint="eastAsia" w:ascii="Times New Roman" w:hAnsi="Times New Roman"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14:paraId="412CD5AA">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贷款期限</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6CCB5842">
            <w:pPr>
              <w:widowControl/>
              <w:jc w:val="center"/>
              <w:rPr>
                <w:rFonts w:hint="eastAsia" w:ascii="Times New Roman" w:hAnsi="Times New Roman" w:eastAsia="仿宋_GB2312" w:cs="仿宋_GB2312"/>
                <w:color w:val="auto"/>
                <w:kern w:val="0"/>
                <w:sz w:val="28"/>
                <w:szCs w:val="28"/>
                <w:highlight w:val="none"/>
              </w:rPr>
            </w:pPr>
          </w:p>
        </w:tc>
      </w:tr>
      <w:tr w14:paraId="6A69B238">
        <w:tblPrEx>
          <w:tblCellMar>
            <w:top w:w="0" w:type="dxa"/>
            <w:left w:w="108" w:type="dxa"/>
            <w:bottom w:w="0" w:type="dxa"/>
            <w:right w:w="108" w:type="dxa"/>
          </w:tblCellMar>
        </w:tblPrEx>
        <w:trPr>
          <w:trHeight w:val="462" w:hRule="atLeast"/>
        </w:trPr>
        <w:tc>
          <w:tcPr>
            <w:tcW w:w="640" w:type="dxa"/>
            <w:vMerge w:val="continue"/>
            <w:tcBorders>
              <w:left w:val="single" w:color="auto" w:sz="4" w:space="0"/>
              <w:right w:val="single" w:color="auto" w:sz="4" w:space="0"/>
            </w:tcBorders>
            <w:noWrap w:val="0"/>
            <w:vAlign w:val="center"/>
          </w:tcPr>
          <w:p w14:paraId="4B6F6A99">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E41A214">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担保费率</w:t>
            </w:r>
          </w:p>
        </w:tc>
        <w:tc>
          <w:tcPr>
            <w:tcW w:w="2100" w:type="dxa"/>
            <w:tcBorders>
              <w:top w:val="single" w:color="auto" w:sz="4" w:space="0"/>
              <w:left w:val="single" w:color="auto" w:sz="4" w:space="0"/>
              <w:bottom w:val="single" w:color="auto" w:sz="4" w:space="0"/>
              <w:right w:val="single" w:color="auto" w:sz="4" w:space="0"/>
            </w:tcBorders>
            <w:noWrap w:val="0"/>
            <w:vAlign w:val="center"/>
          </w:tcPr>
          <w:p w14:paraId="2A7C7953">
            <w:pPr>
              <w:widowControl/>
              <w:jc w:val="center"/>
              <w:rPr>
                <w:rFonts w:hint="eastAsia" w:ascii="Times New Roman" w:hAnsi="Times New Roman"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14:paraId="1C905140">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担保费</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1004ABFF">
            <w:pPr>
              <w:widowControl/>
              <w:jc w:val="center"/>
              <w:rPr>
                <w:rFonts w:hint="eastAsia" w:ascii="Times New Roman" w:hAnsi="Times New Roman" w:eastAsia="仿宋_GB2312" w:cs="仿宋_GB2312"/>
                <w:color w:val="auto"/>
                <w:kern w:val="0"/>
                <w:sz w:val="28"/>
                <w:szCs w:val="28"/>
                <w:highlight w:val="none"/>
              </w:rPr>
            </w:pPr>
          </w:p>
        </w:tc>
      </w:tr>
      <w:tr w14:paraId="4C479384">
        <w:tblPrEx>
          <w:tblCellMar>
            <w:top w:w="0" w:type="dxa"/>
            <w:left w:w="108" w:type="dxa"/>
            <w:bottom w:w="0" w:type="dxa"/>
            <w:right w:w="108" w:type="dxa"/>
          </w:tblCellMar>
        </w:tblPrEx>
        <w:trPr>
          <w:trHeight w:val="519" w:hRule="atLeast"/>
        </w:trPr>
        <w:tc>
          <w:tcPr>
            <w:tcW w:w="640" w:type="dxa"/>
            <w:vMerge w:val="continue"/>
            <w:tcBorders>
              <w:left w:val="single" w:color="auto" w:sz="4" w:space="0"/>
              <w:right w:val="single" w:color="auto" w:sz="4" w:space="0"/>
            </w:tcBorders>
            <w:noWrap w:val="0"/>
            <w:vAlign w:val="center"/>
          </w:tcPr>
          <w:p w14:paraId="252B6EDA">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05D16CD">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贷款银行</w:t>
            </w:r>
          </w:p>
        </w:tc>
        <w:tc>
          <w:tcPr>
            <w:tcW w:w="2100" w:type="dxa"/>
            <w:tcBorders>
              <w:top w:val="single" w:color="auto" w:sz="4" w:space="0"/>
              <w:left w:val="single" w:color="auto" w:sz="4" w:space="0"/>
              <w:right w:val="single" w:color="auto" w:sz="4" w:space="0"/>
            </w:tcBorders>
            <w:noWrap w:val="0"/>
            <w:vAlign w:val="center"/>
          </w:tcPr>
          <w:p w14:paraId="53270D69">
            <w:pPr>
              <w:widowControl/>
              <w:jc w:val="center"/>
              <w:rPr>
                <w:rFonts w:hint="eastAsia" w:ascii="Times New Roman" w:hAnsi="Times New Roman" w:eastAsia="仿宋_GB2312" w:cs="仿宋_GB2312"/>
                <w:color w:val="auto"/>
                <w:kern w:val="0"/>
                <w:sz w:val="28"/>
                <w:szCs w:val="28"/>
                <w:highlight w:val="none"/>
              </w:rPr>
            </w:pPr>
          </w:p>
        </w:tc>
        <w:tc>
          <w:tcPr>
            <w:tcW w:w="1849" w:type="dxa"/>
            <w:tcBorders>
              <w:top w:val="single" w:color="auto" w:sz="4" w:space="0"/>
              <w:left w:val="single" w:color="auto" w:sz="4" w:space="0"/>
              <w:right w:val="single" w:color="auto" w:sz="4" w:space="0"/>
            </w:tcBorders>
            <w:noWrap w:val="0"/>
            <w:vAlign w:val="center"/>
          </w:tcPr>
          <w:p w14:paraId="23340D6F">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业务品种</w:t>
            </w:r>
          </w:p>
        </w:tc>
        <w:tc>
          <w:tcPr>
            <w:tcW w:w="2027" w:type="dxa"/>
            <w:tcBorders>
              <w:top w:val="single" w:color="auto" w:sz="4" w:space="0"/>
              <w:left w:val="single" w:color="auto" w:sz="4" w:space="0"/>
              <w:right w:val="single" w:color="auto" w:sz="4" w:space="0"/>
            </w:tcBorders>
            <w:noWrap w:val="0"/>
            <w:vAlign w:val="center"/>
          </w:tcPr>
          <w:p w14:paraId="7BE72907">
            <w:pPr>
              <w:widowControl/>
              <w:jc w:val="center"/>
              <w:rPr>
                <w:rFonts w:hint="eastAsia" w:ascii="Times New Roman" w:hAnsi="Times New Roman" w:eastAsia="仿宋_GB2312" w:cs="仿宋_GB2312"/>
                <w:color w:val="auto"/>
                <w:kern w:val="0"/>
                <w:sz w:val="28"/>
                <w:szCs w:val="28"/>
                <w:highlight w:val="none"/>
              </w:rPr>
            </w:pPr>
          </w:p>
        </w:tc>
      </w:tr>
      <w:tr w14:paraId="6B92EDCE">
        <w:tblPrEx>
          <w:tblCellMar>
            <w:top w:w="0" w:type="dxa"/>
            <w:left w:w="108" w:type="dxa"/>
            <w:bottom w:w="0" w:type="dxa"/>
            <w:right w:w="108" w:type="dxa"/>
          </w:tblCellMar>
        </w:tblPrEx>
        <w:trPr>
          <w:trHeight w:val="396" w:hRule="atLeast"/>
        </w:trPr>
        <w:tc>
          <w:tcPr>
            <w:tcW w:w="640" w:type="dxa"/>
            <w:vMerge w:val="continue"/>
            <w:tcBorders>
              <w:left w:val="single" w:color="auto" w:sz="4" w:space="0"/>
              <w:right w:val="single" w:color="auto" w:sz="4" w:space="0"/>
            </w:tcBorders>
            <w:noWrap w:val="0"/>
            <w:vAlign w:val="center"/>
          </w:tcPr>
          <w:p w14:paraId="46E4203B">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748D118F">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贷款合同编号</w:t>
            </w: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00A99DC">
            <w:pPr>
              <w:widowControl/>
              <w:jc w:val="center"/>
              <w:rPr>
                <w:rFonts w:hint="eastAsia" w:ascii="Times New Roman" w:hAnsi="Times New Roman"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14:paraId="277A4352">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担保服务合同编号</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5994B7C9">
            <w:pPr>
              <w:widowControl/>
              <w:jc w:val="center"/>
              <w:rPr>
                <w:rFonts w:hint="eastAsia" w:ascii="Times New Roman" w:hAnsi="Times New Roman" w:eastAsia="仿宋_GB2312" w:cs="仿宋_GB2312"/>
                <w:color w:val="auto"/>
                <w:kern w:val="0"/>
                <w:sz w:val="28"/>
                <w:szCs w:val="28"/>
                <w:highlight w:val="none"/>
              </w:rPr>
            </w:pPr>
          </w:p>
        </w:tc>
      </w:tr>
      <w:tr w14:paraId="53ADAC74">
        <w:tblPrEx>
          <w:tblCellMar>
            <w:top w:w="0" w:type="dxa"/>
            <w:left w:w="108" w:type="dxa"/>
            <w:bottom w:w="0" w:type="dxa"/>
            <w:right w:w="108" w:type="dxa"/>
          </w:tblCellMar>
        </w:tblPrEx>
        <w:trPr>
          <w:trHeight w:val="396" w:hRule="atLeast"/>
        </w:trPr>
        <w:tc>
          <w:tcPr>
            <w:tcW w:w="640" w:type="dxa"/>
            <w:vMerge w:val="continue"/>
            <w:tcBorders>
              <w:left w:val="single" w:color="auto" w:sz="4" w:space="0"/>
              <w:bottom w:val="single" w:color="auto" w:sz="4" w:space="0"/>
              <w:right w:val="single" w:color="auto" w:sz="4" w:space="0"/>
            </w:tcBorders>
            <w:noWrap w:val="0"/>
            <w:vAlign w:val="center"/>
          </w:tcPr>
          <w:p w14:paraId="03CF9E40">
            <w:pPr>
              <w:widowControl/>
              <w:jc w:val="center"/>
              <w:rPr>
                <w:rFonts w:hint="eastAsia" w:ascii="Times New Roman" w:hAnsi="Times New Roman"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74374364">
            <w:pPr>
              <w:widowControl/>
              <w:jc w:val="center"/>
              <w:rPr>
                <w:rFonts w:hint="eastAsia" w:ascii="Times New Roman" w:hAnsi="Times New Roman" w:eastAsia="仿宋_GB2312" w:cs="仿宋_GB2312"/>
                <w:color w:val="auto"/>
                <w:kern w:val="0"/>
                <w:sz w:val="28"/>
                <w:szCs w:val="28"/>
                <w:highlight w:val="none"/>
              </w:rPr>
            </w:pPr>
            <w:r>
              <w:rPr>
                <w:rFonts w:hint="eastAsia" w:ascii="Times New Roman" w:hAnsi="Times New Roman" w:eastAsia="仿宋_GB2312" w:cs="仿宋_GB2312"/>
                <w:color w:val="auto"/>
                <w:kern w:val="0"/>
                <w:sz w:val="28"/>
                <w:szCs w:val="28"/>
                <w:highlight w:val="none"/>
              </w:rPr>
              <w:t>反担保措施</w:t>
            </w:r>
          </w:p>
        </w:tc>
        <w:tc>
          <w:tcPr>
            <w:tcW w:w="5976" w:type="dxa"/>
            <w:gridSpan w:val="3"/>
            <w:tcBorders>
              <w:top w:val="single" w:color="auto" w:sz="4" w:space="0"/>
              <w:left w:val="single" w:color="auto" w:sz="4" w:space="0"/>
              <w:bottom w:val="single" w:color="auto" w:sz="4" w:space="0"/>
              <w:right w:val="single" w:color="auto" w:sz="4" w:space="0"/>
            </w:tcBorders>
            <w:noWrap w:val="0"/>
            <w:vAlign w:val="center"/>
          </w:tcPr>
          <w:p w14:paraId="63984CE1">
            <w:pPr>
              <w:widowControl/>
              <w:jc w:val="center"/>
              <w:rPr>
                <w:rFonts w:hint="eastAsia" w:ascii="Times New Roman" w:hAnsi="Times New Roman" w:eastAsia="仿宋_GB2312" w:cs="仿宋_GB2312"/>
                <w:color w:val="auto"/>
                <w:kern w:val="0"/>
                <w:sz w:val="28"/>
                <w:szCs w:val="28"/>
                <w:highlight w:val="none"/>
              </w:rPr>
            </w:pPr>
          </w:p>
        </w:tc>
      </w:tr>
    </w:tbl>
    <w:p w14:paraId="0C510313">
      <w:pPr>
        <w:pStyle w:val="22"/>
        <w:spacing w:line="580" w:lineRule="exact"/>
        <w:rPr>
          <w:rStyle w:val="17"/>
          <w:rFonts w:hint="eastAsia" w:ascii="Times New Roman" w:hAnsi="Times New Roman" w:eastAsia="仿宋_GB2312" w:cs="仿宋_GB2312"/>
          <w:color w:val="auto"/>
          <w:sz w:val="28"/>
          <w:szCs w:val="28"/>
          <w:highlight w:val="none"/>
        </w:rPr>
      </w:pPr>
    </w:p>
    <w:p w14:paraId="13209CCC">
      <w:pPr>
        <w:pStyle w:val="22"/>
        <w:spacing w:line="580" w:lineRule="exact"/>
        <w:rPr>
          <w:rStyle w:val="17"/>
          <w:rFonts w:hint="eastAsia" w:ascii="Times New Roman" w:hAnsi="Times New Roman" w:eastAsia="仿宋_GB2312" w:cs="仿宋_GB2312"/>
          <w:color w:val="auto"/>
          <w:sz w:val="28"/>
          <w:szCs w:val="28"/>
          <w:highlight w:val="none"/>
        </w:rPr>
      </w:pPr>
    </w:p>
    <w:p w14:paraId="65A4BD50">
      <w:pPr>
        <w:pStyle w:val="22"/>
        <w:spacing w:line="58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盖章（申报单位 ）             盖章（融资担保公司）</w:t>
      </w:r>
    </w:p>
    <w:p w14:paraId="53D242D9">
      <w:pPr>
        <w:pStyle w:val="22"/>
        <w:spacing w:line="580" w:lineRule="exact"/>
        <w:rPr>
          <w:rFonts w:hint="eastAsia" w:ascii="Times New Roman" w:hAnsi="Times New Roman" w:eastAsia="仿宋_GB2312" w:cs="仿宋_GB2312"/>
          <w:color w:val="auto"/>
          <w:sz w:val="32"/>
          <w:szCs w:val="32"/>
          <w:highlight w:val="none"/>
        </w:rPr>
      </w:pPr>
    </w:p>
    <w:p w14:paraId="45BD3586">
      <w:pPr>
        <w:pStyle w:val="22"/>
        <w:spacing w:line="580" w:lineRule="exact"/>
        <w:ind w:firstLine="960" w:firstLineChars="3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年  月  日                         年  月  日</w:t>
      </w:r>
    </w:p>
    <w:p w14:paraId="603F2FCF">
      <w:pPr>
        <w:pStyle w:val="22"/>
        <w:spacing w:line="580" w:lineRule="exact"/>
        <w:ind w:firstLine="960" w:firstLineChars="300"/>
        <w:rPr>
          <w:rFonts w:hint="eastAsia" w:ascii="Times New Roman" w:hAnsi="Times New Roman" w:eastAsia="仿宋_GB2312" w:cs="仿宋_GB2312"/>
          <w:color w:val="auto"/>
          <w:sz w:val="32"/>
          <w:szCs w:val="32"/>
          <w:highlight w:val="none"/>
        </w:rPr>
      </w:pPr>
    </w:p>
    <w:p w14:paraId="23EDC3D5">
      <w:pPr>
        <w:pStyle w:val="22"/>
        <w:spacing w:line="580" w:lineRule="exact"/>
        <w:ind w:firstLine="960" w:firstLineChars="300"/>
        <w:rPr>
          <w:rFonts w:hint="eastAsia" w:ascii="Times New Roman" w:hAnsi="Times New Roman" w:eastAsia="仿宋_GB2312" w:cs="仿宋_GB2312"/>
          <w:color w:val="auto"/>
          <w:sz w:val="32"/>
          <w:szCs w:val="32"/>
          <w:highlight w:val="none"/>
        </w:rPr>
      </w:pPr>
    </w:p>
    <w:p w14:paraId="0A258586">
      <w:pPr>
        <w:pStyle w:val="22"/>
        <w:spacing w:line="580" w:lineRule="exact"/>
        <w:ind w:firstLine="960" w:firstLineChars="300"/>
        <w:rPr>
          <w:rFonts w:hint="eastAsia" w:ascii="Times New Roman" w:hAnsi="Times New Roman" w:eastAsia="仿宋_GB2312" w:cs="仿宋_GB2312"/>
          <w:color w:val="auto"/>
          <w:sz w:val="32"/>
          <w:szCs w:val="32"/>
          <w:highlight w:val="none"/>
        </w:rPr>
      </w:pPr>
    </w:p>
    <w:p w14:paraId="0074EBEB">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附件6</w:t>
      </w:r>
    </w:p>
    <w:p w14:paraId="695FF40E">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default" w:ascii="Times New Roman" w:hAnsi="Times New Roman" w:eastAsia="方正小标宋简体" w:cs="Times New Roman"/>
          <w:color w:val="auto"/>
          <w:sz w:val="44"/>
          <w:szCs w:val="44"/>
          <w:highlight w:val="none"/>
          <w:lang w:val="en-US" w:eastAsia="zh-CN"/>
        </w:rPr>
      </w:pPr>
      <w:r>
        <w:rPr>
          <w:rFonts w:hint="eastAsia" w:ascii="Times New Roman" w:hAnsi="Times New Roman" w:eastAsia="方正小标宋简体" w:cs="Times New Roman"/>
          <w:color w:val="auto"/>
          <w:sz w:val="44"/>
          <w:szCs w:val="44"/>
          <w:highlight w:val="none"/>
          <w:lang w:val="en-US" w:eastAsia="zh-CN"/>
        </w:rPr>
        <w:t>租赁单位</w:t>
      </w:r>
      <w:r>
        <w:rPr>
          <w:rFonts w:hint="default" w:ascii="Times New Roman" w:hAnsi="Times New Roman" w:eastAsia="方正小标宋简体" w:cs="Times New Roman"/>
          <w:color w:val="auto"/>
          <w:sz w:val="44"/>
          <w:szCs w:val="44"/>
          <w:highlight w:val="none"/>
        </w:rPr>
        <w:t>申报</w:t>
      </w:r>
      <w:r>
        <w:rPr>
          <w:rFonts w:ascii="Times New Roman" w:hAnsi="Times New Roman" w:eastAsia="方正小标宋简体" w:cs="Times New Roman"/>
          <w:color w:val="auto"/>
          <w:sz w:val="44"/>
          <w:szCs w:val="44"/>
          <w:highlight w:val="none"/>
        </w:rPr>
        <w:t>承诺书</w:t>
      </w:r>
    </w:p>
    <w:p w14:paraId="1A54DBD6">
      <w:pPr>
        <w:spacing w:line="560" w:lineRule="exact"/>
        <w:rPr>
          <w:rFonts w:ascii="Times New Roman" w:hAnsi="Times New Roman" w:eastAsia="方正小标宋简体" w:cs="Times New Roman"/>
          <w:color w:val="auto"/>
          <w:sz w:val="44"/>
          <w:szCs w:val="44"/>
          <w:highlight w:val="none"/>
        </w:rPr>
      </w:pPr>
    </w:p>
    <w:p w14:paraId="10C51EBE">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本单位郑重承诺：</w:t>
      </w:r>
    </w:p>
    <w:p w14:paraId="5DA594BD">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一、对提交的各项申请材料的真实性、有效性负责。本次申报的项目并未获得过南沙区的财政资金支持（本实施细则规定补贴年限最长不超过3年的同类条款</w:t>
      </w:r>
      <w:r>
        <w:rPr>
          <w:rFonts w:hint="eastAsia" w:ascii="Times New Roman" w:hAnsi="Times New Roman" w:eastAsia="仿宋_GB2312" w:cs="Times New Roman"/>
          <w:color w:val="auto"/>
          <w:kern w:val="2"/>
          <w:sz w:val="32"/>
          <w:szCs w:val="32"/>
          <w:highlight w:val="none"/>
          <w:lang w:val="en-US" w:eastAsia="zh-CN" w:bidi="ar-SA"/>
        </w:rPr>
        <w:t>除外</w:t>
      </w:r>
      <w:r>
        <w:rPr>
          <w:rFonts w:hint="default" w:ascii="Times New Roman" w:hAnsi="Times New Roman" w:eastAsia="仿宋_GB2312" w:cs="Times New Roman"/>
          <w:color w:val="auto"/>
          <w:kern w:val="2"/>
          <w:sz w:val="32"/>
          <w:szCs w:val="32"/>
          <w:highlight w:val="none"/>
          <w:lang w:val="en-US" w:eastAsia="zh-CN" w:bidi="ar-SA"/>
        </w:rPr>
        <w:t>），未多头申报；付款凭证、发票等证明材料不存在重复使用。</w:t>
      </w:r>
      <w:r>
        <w:rPr>
          <w:rFonts w:hint="eastAsia" w:ascii="Times New Roman" w:hAnsi="Times New Roman" w:eastAsia="仿宋_GB2312" w:cs="Times New Roman"/>
          <w:color w:val="auto"/>
          <w:kern w:val="2"/>
          <w:sz w:val="32"/>
          <w:szCs w:val="32"/>
          <w:highlight w:val="none"/>
          <w:lang w:val="en-US" w:eastAsia="zh-CN" w:bidi="ar-SA"/>
        </w:rPr>
        <w:t>本单位如</w:t>
      </w:r>
      <w:r>
        <w:rPr>
          <w:rFonts w:hint="default" w:ascii="Times New Roman" w:hAnsi="Times New Roman" w:eastAsia="仿宋_GB2312" w:cs="Times New Roman"/>
          <w:color w:val="auto"/>
          <w:kern w:val="2"/>
          <w:sz w:val="32"/>
          <w:szCs w:val="32"/>
          <w:highlight w:val="none"/>
          <w:lang w:val="en-US" w:eastAsia="zh-CN" w:bidi="ar-SA"/>
        </w:rPr>
        <w:t>隐瞒有关情况或提供任何虚假材料，愿意承担一切法律后果，并同意有关部门记录入广州市法人信用档案。</w:t>
      </w:r>
    </w:p>
    <w:p w14:paraId="79F86207">
      <w:pPr>
        <w:pStyle w:val="8"/>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二、本单位及团队成员严格遵守各项国家法律法规，遵守社会公德，合法经营、诚信经营、文明经营，无违</w:t>
      </w:r>
      <w:r>
        <w:rPr>
          <w:rFonts w:hint="eastAsia" w:ascii="Times New Roman" w:hAnsi="Times New Roman" w:eastAsia="仿宋_GB2312" w:cs="Times New Roman"/>
          <w:color w:val="auto"/>
          <w:kern w:val="2"/>
          <w:sz w:val="32"/>
          <w:szCs w:val="32"/>
          <w:highlight w:val="none"/>
          <w:lang w:val="en-US" w:eastAsia="zh-CN" w:bidi="ar-SA"/>
        </w:rPr>
        <w:t>法犯</w:t>
      </w:r>
      <w:r>
        <w:rPr>
          <w:rFonts w:hint="default" w:ascii="Times New Roman" w:hAnsi="Times New Roman" w:eastAsia="仿宋_GB2312" w:cs="Times New Roman"/>
          <w:color w:val="auto"/>
          <w:kern w:val="2"/>
          <w:sz w:val="32"/>
          <w:szCs w:val="32"/>
          <w:highlight w:val="none"/>
          <w:lang w:val="en-US" w:eastAsia="zh-CN" w:bidi="ar-SA"/>
        </w:rPr>
        <w:t>罪记录。</w:t>
      </w:r>
    </w:p>
    <w:p w14:paraId="4DF84CE3">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三、若申报获得资金支持，将严格按照要求，配合做好后续跟踪、监督管理、绩效评价、审计等相关工作。</w:t>
      </w:r>
    </w:p>
    <w:p w14:paraId="16D0FCFA">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四、承诺补贴期间不对租赁场地进行二次租赁。</w:t>
      </w:r>
    </w:p>
    <w:p w14:paraId="6399B08F">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五、因奖励金引起的税收，由本单位按国家有关规定自行承担</w:t>
      </w:r>
      <w:r>
        <w:rPr>
          <w:rFonts w:hint="eastAsia" w:ascii="Times New Roman" w:hAnsi="Times New Roman" w:eastAsia="仿宋_GB2312" w:cs="Times New Roman"/>
          <w:color w:val="auto"/>
          <w:kern w:val="2"/>
          <w:sz w:val="32"/>
          <w:szCs w:val="32"/>
          <w:highlight w:val="none"/>
          <w:lang w:val="en-US" w:eastAsia="zh-CN" w:bidi="ar-SA"/>
        </w:rPr>
        <w:t>。</w:t>
      </w:r>
    </w:p>
    <w:p w14:paraId="798237BD">
      <w:pPr>
        <w:pStyle w:val="20"/>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六、承诺授权政策兑现部门依法获取奖补指标数据。</w:t>
      </w:r>
    </w:p>
    <w:p w14:paraId="706B0C5B">
      <w:pPr>
        <w:pStyle w:val="20"/>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七、承诺在合同约定的期限内，不得以骗取奖补为目的，采取短期注册的形式在广州南沙区范围内开展经营活动。为确保合同诚信，如本单位违反本承诺的，依法承担违约责任，包括退还所获扶持资金</w:t>
      </w:r>
      <w:r>
        <w:rPr>
          <w:rFonts w:hint="eastAsia" w:ascii="Times New Roman" w:hAnsi="Times New Roman" w:eastAsia="仿宋_GB2312" w:cs="Times New Roman"/>
          <w:color w:val="auto"/>
          <w:kern w:val="2"/>
          <w:sz w:val="32"/>
          <w:szCs w:val="32"/>
          <w:highlight w:val="none"/>
          <w:lang w:val="en-US" w:eastAsia="zh-CN" w:bidi="ar-SA"/>
        </w:rPr>
        <w:t>。</w:t>
      </w:r>
    </w:p>
    <w:p w14:paraId="7F8184AB">
      <w:pPr>
        <w:pStyle w:val="20"/>
        <w:keepNext w:val="0"/>
        <w:keepLines w:val="0"/>
        <w:pageBreakBefore w:val="0"/>
        <w:widowControl w:val="0"/>
        <w:kinsoku/>
        <w:wordWrap w:val="0"/>
        <w:overflowPunct/>
        <w:topLinePunct w:val="0"/>
        <w:autoSpaceDE/>
        <w:autoSpaceDN/>
        <w:bidi w:val="0"/>
        <w:adjustRightInd/>
        <w:snapToGrid/>
        <w:spacing w:line="480" w:lineRule="exact"/>
        <w:jc w:val="both"/>
        <w:textAlignment w:val="auto"/>
        <w:rPr>
          <w:rFonts w:hint="default" w:ascii="Times New Roman" w:hAnsi="Times New Roman" w:eastAsia="仿宋_GB2312" w:cs="Times New Roman"/>
          <w:color w:val="auto"/>
          <w:kern w:val="2"/>
          <w:sz w:val="32"/>
          <w:szCs w:val="32"/>
          <w:highlight w:val="none"/>
          <w:lang w:val="en-US" w:eastAsia="zh-CN" w:bidi="ar-SA"/>
        </w:rPr>
      </w:pPr>
    </w:p>
    <w:p w14:paraId="71B72008">
      <w:pPr>
        <w:pStyle w:val="20"/>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法人代表/负责人签字：</w:t>
      </w:r>
    </w:p>
    <w:p w14:paraId="4F113317">
      <w:pPr>
        <w:pStyle w:val="20"/>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 xml:space="preserve">       单位（盖章）：</w:t>
      </w:r>
    </w:p>
    <w:p w14:paraId="6BF200E0">
      <w:pPr>
        <w:pStyle w:val="20"/>
        <w:wordWrap w:val="0"/>
        <w:spacing w:line="560" w:lineRule="exact"/>
        <w:ind w:firstLine="0" w:firstLineChars="0"/>
        <w:jc w:val="both"/>
        <w:rPr>
          <w:rFonts w:hint="eastAsia" w:ascii="Times New Roman" w:hAnsi="Times New Roman"/>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default" w:ascii="Times New Roman" w:hAnsi="Times New Roman" w:eastAsia="仿宋_GB2312" w:cs="Times New Roman"/>
          <w:color w:val="auto"/>
          <w:kern w:val="2"/>
          <w:sz w:val="32"/>
          <w:szCs w:val="32"/>
          <w:highlight w:val="none"/>
          <w:lang w:val="en-US" w:eastAsia="zh-CN" w:bidi="ar-SA"/>
        </w:rPr>
        <w:t xml:space="preserve"> 年    月    日</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color w:val="auto"/>
          <w:highlight w:val="none"/>
          <w:lang w:val="en-US" w:eastAsia="zh-CN"/>
        </w:rPr>
        <w:t xml:space="preserve">   </w:t>
      </w:r>
    </w:p>
    <w:p w14:paraId="29ECABA7">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附件7</w:t>
      </w:r>
    </w:p>
    <w:p w14:paraId="5BD6B6B2">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Times New Roman" w:hAnsi="Times New Roman" w:eastAsia="方正小标宋简体" w:cs="Times New Roman"/>
          <w:color w:val="auto"/>
          <w:sz w:val="44"/>
          <w:szCs w:val="44"/>
          <w:highlight w:val="none"/>
          <w:lang w:val="en-US" w:eastAsia="zh-CN"/>
        </w:rPr>
      </w:pPr>
      <w:r>
        <w:rPr>
          <w:rFonts w:hint="eastAsia" w:ascii="Times New Roman" w:hAnsi="Times New Roman" w:eastAsia="方正小标宋简体" w:cs="Times New Roman"/>
          <w:color w:val="auto"/>
          <w:sz w:val="44"/>
          <w:szCs w:val="44"/>
          <w:highlight w:val="none"/>
          <w:lang w:val="en-US" w:eastAsia="zh-CN"/>
        </w:rPr>
        <w:t>关于政府资助项目承诺书</w:t>
      </w:r>
    </w:p>
    <w:p w14:paraId="0EBD09B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仿宋_GB2312"/>
          <w:color w:val="auto"/>
          <w:kern w:val="2"/>
          <w:sz w:val="32"/>
          <w:szCs w:val="32"/>
          <w:highlight w:val="none"/>
          <w:lang w:val="en-US" w:eastAsia="zh-CN" w:bidi="ar-SA"/>
        </w:rPr>
      </w:pPr>
    </w:p>
    <w:p w14:paraId="19266B4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highlight w:val="none"/>
          <w:lang w:val="en-US" w:eastAsia="zh-CN"/>
        </w:rPr>
      </w:pPr>
      <w:r>
        <w:rPr>
          <w:rFonts w:hint="eastAsia" w:ascii="Times New Roman" w:hAnsi="Times New Roman" w:eastAsia="仿宋_GB2312" w:cs="仿宋_GB2312"/>
          <w:color w:val="auto"/>
          <w:kern w:val="2"/>
          <w:sz w:val="32"/>
          <w:szCs w:val="32"/>
          <w:highlight w:val="none"/>
          <w:lang w:val="en-US" w:eastAsia="zh-CN" w:bidi="ar-SA"/>
        </w:rPr>
        <w:t>本单位郑重承诺：</w:t>
      </w:r>
    </w:p>
    <w:p w14:paraId="3DD722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p>
    <w:p w14:paraId="08F02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kern w:val="2"/>
          <w:sz w:val="32"/>
          <w:szCs w:val="32"/>
          <w:highlight w:val="none"/>
          <w:u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本次申报的</w:t>
      </w:r>
      <w:r>
        <w:rPr>
          <w:rFonts w:hint="eastAsia" w:ascii="Times New Roman" w:hAnsi="Times New Roman" w:eastAsia="仿宋_GB2312" w:cs="仿宋_GB2312"/>
          <w:color w:val="auto"/>
          <w:kern w:val="2"/>
          <w:sz w:val="32"/>
          <w:szCs w:val="32"/>
          <w:highlight w:val="none"/>
          <w:lang w:val="en-US" w:eastAsia="zh-CN" w:bidi="ar-SA"/>
        </w:rPr>
        <w:t>政府资助</w:t>
      </w:r>
      <w:r>
        <w:rPr>
          <w:rFonts w:hint="default" w:ascii="Times New Roman" w:hAnsi="Times New Roman" w:eastAsia="仿宋_GB2312" w:cs="仿宋_GB2312"/>
          <w:color w:val="auto"/>
          <w:kern w:val="2"/>
          <w:sz w:val="32"/>
          <w:szCs w:val="32"/>
          <w:highlight w:val="none"/>
          <w:lang w:val="en-US" w:eastAsia="zh-CN" w:bidi="ar-SA"/>
        </w:rPr>
        <w:t>项目</w:t>
      </w:r>
      <w:r>
        <w:rPr>
          <w:rFonts w:hint="eastAsia" w:ascii="Times New Roman" w:hAnsi="Times New Roman" w:eastAsia="仿宋_GB2312" w:cs="仿宋_GB2312"/>
          <w:color w:val="auto"/>
          <w:kern w:val="2"/>
          <w:sz w:val="32"/>
          <w:szCs w:val="32"/>
          <w:highlight w:val="none"/>
          <w:lang w:val="en-US" w:eastAsia="zh-CN" w:bidi="ar-SA"/>
        </w:rPr>
        <w:t>的名称为</w:t>
      </w:r>
      <w:r>
        <w:rPr>
          <w:rFonts w:hint="eastAsia" w:ascii="Times New Roman" w:hAnsi="Times New Roman" w:eastAsia="仿宋_GB2312" w:cs="仿宋_GB2312"/>
          <w:color w:val="auto"/>
          <w:kern w:val="2"/>
          <w:sz w:val="32"/>
          <w:szCs w:val="32"/>
          <w:highlight w:val="none"/>
          <w:u w:val="single"/>
          <w:lang w:val="en-US" w:eastAsia="zh-CN" w:bidi="ar-SA"/>
        </w:rPr>
        <w:t xml:space="preserve">               </w:t>
      </w:r>
      <w:r>
        <w:rPr>
          <w:rFonts w:hint="eastAsia" w:ascii="Times New Roman" w:hAnsi="Times New Roman" w:eastAsia="仿宋_GB2312" w:cs="仿宋_GB2312"/>
          <w:color w:val="auto"/>
          <w:kern w:val="2"/>
          <w:sz w:val="32"/>
          <w:szCs w:val="32"/>
          <w:highlight w:val="none"/>
          <w:u w:val="none"/>
          <w:lang w:val="en-US" w:eastAsia="zh-CN" w:bidi="ar-SA"/>
        </w:rPr>
        <w:t>，于</w:t>
      </w:r>
      <w:r>
        <w:rPr>
          <w:rFonts w:hint="eastAsia" w:ascii="Times New Roman" w:hAnsi="Times New Roman" w:eastAsia="仿宋_GB2312" w:cs="仿宋_GB2312"/>
          <w:color w:val="auto"/>
          <w:kern w:val="2"/>
          <w:sz w:val="32"/>
          <w:szCs w:val="32"/>
          <w:highlight w:val="none"/>
          <w:u w:val="single"/>
          <w:lang w:val="en-US" w:eastAsia="zh-CN" w:bidi="ar-SA"/>
        </w:rPr>
        <w:t xml:space="preserve">              </w:t>
      </w:r>
      <w:r>
        <w:rPr>
          <w:rFonts w:hint="eastAsia" w:ascii="Times New Roman" w:hAnsi="Times New Roman" w:eastAsia="仿宋_GB2312" w:cs="仿宋_GB2312"/>
          <w:color w:val="auto"/>
          <w:kern w:val="2"/>
          <w:sz w:val="32"/>
          <w:szCs w:val="32"/>
          <w:highlight w:val="none"/>
          <w:u w:val="none"/>
          <w:lang w:val="en-US" w:eastAsia="zh-CN" w:bidi="ar-SA"/>
        </w:rPr>
        <w:t>（时间）收到由</w:t>
      </w:r>
      <w:r>
        <w:rPr>
          <w:rFonts w:hint="eastAsia" w:ascii="Times New Roman" w:hAnsi="Times New Roman" w:eastAsia="仿宋_GB2312" w:cs="仿宋_GB2312"/>
          <w:color w:val="auto"/>
          <w:kern w:val="2"/>
          <w:sz w:val="32"/>
          <w:szCs w:val="32"/>
          <w:highlight w:val="none"/>
          <w:u w:val="single"/>
          <w:lang w:val="en-US" w:eastAsia="zh-CN" w:bidi="ar-SA"/>
        </w:rPr>
        <w:t xml:space="preserve">                 </w:t>
      </w:r>
      <w:r>
        <w:rPr>
          <w:rFonts w:hint="eastAsia" w:ascii="Times New Roman" w:hAnsi="Times New Roman" w:eastAsia="仿宋_GB2312" w:cs="仿宋_GB2312"/>
          <w:color w:val="auto"/>
          <w:kern w:val="2"/>
          <w:sz w:val="32"/>
          <w:szCs w:val="32"/>
          <w:highlight w:val="none"/>
          <w:u w:val="none"/>
          <w:lang w:val="en-US" w:eastAsia="zh-CN" w:bidi="ar-SA"/>
        </w:rPr>
        <w:t>（部门/单位）通过</w:t>
      </w:r>
      <w:r>
        <w:rPr>
          <w:rFonts w:hint="eastAsia" w:ascii="Times New Roman" w:hAnsi="Times New Roman" w:eastAsia="仿宋_GB2312" w:cs="仿宋_GB2312"/>
          <w:color w:val="auto"/>
          <w:kern w:val="2"/>
          <w:sz w:val="32"/>
          <w:szCs w:val="32"/>
          <w:highlight w:val="none"/>
          <w:u w:val="single"/>
          <w:lang w:val="en-US" w:eastAsia="zh-CN" w:bidi="ar-SA"/>
        </w:rPr>
        <w:t xml:space="preserve">            </w:t>
      </w:r>
      <w:r>
        <w:rPr>
          <w:rFonts w:hint="eastAsia" w:ascii="Times New Roman" w:hAnsi="Times New Roman" w:eastAsia="仿宋_GB2312" w:cs="仿宋_GB2312"/>
          <w:color w:val="auto"/>
          <w:kern w:val="2"/>
          <w:sz w:val="32"/>
          <w:szCs w:val="32"/>
          <w:highlight w:val="none"/>
          <w:u w:val="none"/>
          <w:lang w:val="en-US" w:eastAsia="zh-CN" w:bidi="ar-SA"/>
        </w:rPr>
        <w:t>（发放形式）发放的第一笔资金</w:t>
      </w:r>
      <w:r>
        <w:rPr>
          <w:rFonts w:hint="eastAsia" w:ascii="Times New Roman" w:hAnsi="Times New Roman" w:eastAsia="仿宋_GB2312" w:cs="仿宋_GB2312"/>
          <w:color w:val="auto"/>
          <w:kern w:val="2"/>
          <w:sz w:val="32"/>
          <w:szCs w:val="32"/>
          <w:highlight w:val="none"/>
          <w:u w:val="single"/>
          <w:lang w:val="en-US" w:eastAsia="zh-CN" w:bidi="ar-SA"/>
        </w:rPr>
        <w:t xml:space="preserve">          </w:t>
      </w:r>
      <w:r>
        <w:rPr>
          <w:rFonts w:hint="eastAsia" w:ascii="Times New Roman" w:hAnsi="Times New Roman" w:eastAsia="仿宋_GB2312" w:cs="仿宋_GB2312"/>
          <w:color w:val="auto"/>
          <w:kern w:val="2"/>
          <w:sz w:val="32"/>
          <w:szCs w:val="32"/>
          <w:highlight w:val="none"/>
          <w:u w:val="none"/>
          <w:lang w:val="en-US" w:eastAsia="zh-CN" w:bidi="ar-SA"/>
        </w:rPr>
        <w:t>（</w:t>
      </w:r>
      <w:r>
        <w:rPr>
          <w:rFonts w:hint="eastAsia" w:ascii="Times New Roman" w:hAnsi="Times New Roman" w:eastAsia="仿宋_GB2312" w:cs="仿宋_GB2312"/>
          <w:color w:val="auto"/>
          <w:kern w:val="2"/>
          <w:sz w:val="32"/>
          <w:szCs w:val="32"/>
          <w:highlight w:val="none"/>
          <w:u w:val="none"/>
          <w:lang w:val="en-US" w:eastAsia="zh-CN" w:bidi="ar-SA"/>
        </w:rPr>
        <w:sym w:font="Wingdings 2" w:char="00A3"/>
      </w:r>
      <w:r>
        <w:rPr>
          <w:rFonts w:hint="eastAsia" w:ascii="Times New Roman" w:hAnsi="Times New Roman" w:eastAsia="仿宋_GB2312" w:cs="仿宋_GB2312"/>
          <w:color w:val="auto"/>
          <w:kern w:val="2"/>
          <w:sz w:val="32"/>
          <w:szCs w:val="32"/>
          <w:highlight w:val="none"/>
          <w:u w:val="none"/>
          <w:lang w:val="en-US" w:eastAsia="zh-CN" w:bidi="ar-SA"/>
        </w:rPr>
        <w:t>元</w:t>
      </w:r>
      <w:r>
        <w:rPr>
          <w:rFonts w:hint="eastAsia" w:ascii="Times New Roman" w:hAnsi="Times New Roman" w:eastAsia="仿宋_GB2312" w:cs="仿宋_GB2312"/>
          <w:color w:val="auto"/>
          <w:kern w:val="2"/>
          <w:sz w:val="32"/>
          <w:szCs w:val="32"/>
          <w:highlight w:val="none"/>
          <w:u w:val="none"/>
          <w:lang w:val="en-US" w:eastAsia="zh-CN" w:bidi="ar-SA"/>
        </w:rPr>
        <w:sym w:font="Wingdings 2" w:char="00A3"/>
      </w:r>
      <w:r>
        <w:rPr>
          <w:rFonts w:hint="eastAsia" w:ascii="Times New Roman" w:hAnsi="Times New Roman" w:eastAsia="仿宋_GB2312" w:cs="仿宋_GB2312"/>
          <w:color w:val="auto"/>
          <w:kern w:val="2"/>
          <w:sz w:val="32"/>
          <w:szCs w:val="32"/>
          <w:highlight w:val="none"/>
          <w:u w:val="none"/>
          <w:lang w:val="en-US" w:eastAsia="zh-CN" w:bidi="ar-SA"/>
        </w:rPr>
        <w:t>港元</w:t>
      </w:r>
      <w:r>
        <w:rPr>
          <w:rFonts w:hint="eastAsia" w:ascii="Times New Roman" w:hAnsi="Times New Roman" w:eastAsia="仿宋_GB2312" w:cs="仿宋_GB2312"/>
          <w:color w:val="auto"/>
          <w:kern w:val="2"/>
          <w:sz w:val="32"/>
          <w:szCs w:val="32"/>
          <w:highlight w:val="none"/>
          <w:u w:val="none"/>
          <w:lang w:val="en-US" w:eastAsia="zh-CN" w:bidi="ar-SA"/>
        </w:rPr>
        <w:sym w:font="Wingdings 2" w:char="00A3"/>
      </w:r>
      <w:r>
        <w:rPr>
          <w:rFonts w:hint="eastAsia" w:ascii="Times New Roman" w:hAnsi="Times New Roman" w:eastAsia="仿宋_GB2312" w:cs="仿宋_GB2312"/>
          <w:color w:val="auto"/>
          <w:kern w:val="2"/>
          <w:sz w:val="32"/>
          <w:szCs w:val="32"/>
          <w:highlight w:val="none"/>
          <w:u w:val="none"/>
          <w:lang w:val="en-US" w:eastAsia="zh-CN" w:bidi="ar-SA"/>
        </w:rPr>
        <w:t>澳门元）。</w:t>
      </w:r>
    </w:p>
    <w:p w14:paraId="0332D0F4">
      <w:pPr>
        <w:pStyle w:val="2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如存在弄虚作假申报骗取政府资助配套奖励情形的，或者存在其他隐瞒、漏报、错报等情形的，</w:t>
      </w:r>
      <w:r>
        <w:rPr>
          <w:rFonts w:hint="default" w:ascii="Times New Roman" w:hAnsi="Times New Roman" w:eastAsia="仿宋_GB2312" w:cs="仿宋_GB2312"/>
          <w:color w:val="auto"/>
          <w:kern w:val="2"/>
          <w:sz w:val="32"/>
          <w:szCs w:val="32"/>
          <w:highlight w:val="none"/>
          <w:lang w:val="en-US" w:eastAsia="zh-CN" w:bidi="ar-SA"/>
        </w:rPr>
        <w:t>愿意承担一切法律后果。</w:t>
      </w:r>
    </w:p>
    <w:p w14:paraId="13C1D78E">
      <w:pPr>
        <w:pStyle w:val="2"/>
        <w:rPr>
          <w:rFonts w:hint="default" w:ascii="Times New Roman" w:hAnsi="Times New Roman" w:eastAsia="仿宋_GB2312" w:cs="仿宋_GB2312"/>
          <w:color w:val="auto"/>
          <w:kern w:val="2"/>
          <w:sz w:val="32"/>
          <w:szCs w:val="32"/>
          <w:highlight w:val="none"/>
          <w:lang w:val="en-US" w:eastAsia="zh-CN" w:bidi="ar-SA"/>
        </w:rPr>
      </w:pPr>
    </w:p>
    <w:p w14:paraId="2F9EB54A">
      <w:pPr>
        <w:rPr>
          <w:rFonts w:hint="default" w:ascii="Times New Roman" w:hAnsi="Times New Roman" w:eastAsia="仿宋_GB2312" w:cs="仿宋_GB2312"/>
          <w:color w:val="auto"/>
          <w:kern w:val="2"/>
          <w:sz w:val="32"/>
          <w:szCs w:val="32"/>
          <w:highlight w:val="none"/>
          <w:lang w:val="en-US" w:eastAsia="zh-CN" w:bidi="ar-SA"/>
        </w:rPr>
      </w:pPr>
    </w:p>
    <w:p w14:paraId="49C067C7">
      <w:pPr>
        <w:autoSpaceDE w:val="0"/>
        <w:spacing w:line="560" w:lineRule="exact"/>
        <w:ind w:firstLine="3520" w:firstLineChars="11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color w:val="auto"/>
          <w:kern w:val="2"/>
          <w:sz w:val="32"/>
          <w:szCs w:val="32"/>
          <w:highlight w:val="none"/>
          <w:lang w:val="en-US" w:eastAsia="zh-CN" w:bidi="ar-SA"/>
        </w:rPr>
        <w:t xml:space="preserve">    </w:t>
      </w:r>
      <w:r>
        <w:rPr>
          <w:rFonts w:hint="eastAsia" w:ascii="Times New Roman" w:hAnsi="Times New Roman" w:eastAsia="仿宋_GB2312" w:cs="仿宋_GB2312"/>
          <w:sz w:val="32"/>
          <w:szCs w:val="32"/>
          <w:highlight w:val="none"/>
        </w:rPr>
        <w:t>法定代表人（负责人）签名：</w:t>
      </w:r>
    </w:p>
    <w:p w14:paraId="181E9760">
      <w:pPr>
        <w:autoSpaceDE w:val="0"/>
        <w:spacing w:line="560" w:lineRule="exact"/>
        <w:ind w:firstLine="5440" w:firstLineChars="17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单位（盖章）：</w:t>
      </w:r>
    </w:p>
    <w:p w14:paraId="65D56947">
      <w:pPr>
        <w:rPr>
          <w:rFonts w:hint="default" w:ascii="Times New Roman" w:hAnsi="Times New Roman"/>
          <w:highlight w:val="none"/>
          <w:lang w:val="en-US" w:eastAsia="zh-CN"/>
        </w:rPr>
      </w:pPr>
      <w:r>
        <w:rPr>
          <w:rFonts w:hint="eastAsia" w:ascii="Times New Roman" w:hAnsi="Times New Roman" w:eastAsia="仿宋_GB2312" w:cs="仿宋_GB2312"/>
          <w:sz w:val="32"/>
          <w:szCs w:val="32"/>
          <w:highlight w:val="none"/>
        </w:rPr>
        <w:t xml:space="preserve">                                年    月    日</w:t>
      </w:r>
    </w:p>
    <w:p w14:paraId="4108AC90">
      <w:pPr>
        <w:pStyle w:val="20"/>
        <w:wordWrap w:val="0"/>
        <w:spacing w:line="560" w:lineRule="exact"/>
        <w:ind w:firstLine="0" w:firstLineChars="0"/>
        <w:jc w:val="both"/>
        <w:rPr>
          <w:rFonts w:hint="default" w:ascii="Times New Roman" w:hAnsi="Times New Roman"/>
          <w:color w:val="auto"/>
          <w:highlight w:val="none"/>
          <w:lang w:val="en-US" w:eastAsia="zh-CN"/>
        </w:rPr>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pPr>
    </w:p>
    <w:p w14:paraId="47B60549">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附件8</w:t>
      </w:r>
    </w:p>
    <w:p w14:paraId="522148C3">
      <w:pPr>
        <w:spacing w:line="560" w:lineRule="exact"/>
        <w:jc w:val="center"/>
        <w:rPr>
          <w:rFonts w:hint="eastAsia" w:ascii="Times New Roman" w:hAnsi="Times New Roman" w:eastAsia="方正小标宋简体" w:cs="Times New Roman"/>
          <w:color w:val="auto"/>
          <w:sz w:val="44"/>
          <w:szCs w:val="44"/>
          <w:highlight w:val="none"/>
          <w:lang w:val="en-US" w:eastAsia="zh-CN"/>
        </w:rPr>
      </w:pPr>
    </w:p>
    <w:p w14:paraId="28CDF64E">
      <w:pPr>
        <w:spacing w:line="560" w:lineRule="exact"/>
        <w:jc w:val="center"/>
        <w:rPr>
          <w:rFonts w:hint="eastAsia" w:ascii="Times New Roman" w:hAnsi="Times New Roman" w:eastAsia="方正小标宋简体" w:cs="Times New Roman"/>
          <w:color w:val="auto"/>
          <w:sz w:val="44"/>
          <w:szCs w:val="44"/>
          <w:highlight w:val="none"/>
          <w:lang w:val="en-US" w:eastAsia="zh-CN"/>
        </w:rPr>
      </w:pPr>
      <w:r>
        <w:rPr>
          <w:rFonts w:hint="eastAsia" w:ascii="Times New Roman" w:hAnsi="Times New Roman" w:eastAsia="方正小标宋简体" w:cs="Times New Roman"/>
          <w:color w:val="auto"/>
          <w:sz w:val="44"/>
          <w:szCs w:val="44"/>
          <w:highlight w:val="none"/>
          <w:lang w:val="en-US" w:eastAsia="zh-CN"/>
        </w:rPr>
        <w:t>创业成长奖励奖补标准选择情况表</w:t>
      </w:r>
    </w:p>
    <w:p w14:paraId="166EC625">
      <w:pPr>
        <w:ind w:firstLine="361" w:firstLineChars="100"/>
        <w:jc w:val="center"/>
        <w:rPr>
          <w:rFonts w:hint="eastAsia" w:ascii="Times New Roman" w:hAnsi="Times New Roman" w:eastAsia="宋体" w:cs="Segoe UI"/>
          <w:b/>
          <w:bCs/>
          <w:i w:val="0"/>
          <w:iCs w:val="0"/>
          <w:caps w:val="0"/>
          <w:spacing w:val="0"/>
          <w:sz w:val="36"/>
          <w:szCs w:val="36"/>
          <w:shd w:val="clear" w:fill="FFFFFF"/>
          <w:lang w:val="en-US" w:eastAsia="zh-CN"/>
        </w:rPr>
      </w:pPr>
    </w:p>
    <w:p w14:paraId="5F2F5CF5">
      <w:pPr>
        <w:autoSpaceDE w:val="0"/>
        <w:spacing w:line="560" w:lineRule="exact"/>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确认创业成长奖励奖补标准（打√）：</w:t>
      </w:r>
    </w:p>
    <w:p w14:paraId="3E6BC741">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color w:val="auto"/>
          <w:kern w:val="2"/>
          <w:sz w:val="32"/>
          <w:szCs w:val="32"/>
          <w:highlight w:val="none"/>
          <w:u w:val="none"/>
          <w:lang w:val="en-US" w:eastAsia="zh-CN" w:bidi="ar-SA"/>
        </w:rPr>
        <w:sym w:font="Wingdings 2" w:char="00A3"/>
      </w:r>
      <w:r>
        <w:rPr>
          <w:rFonts w:hint="eastAsia" w:ascii="Times New Roman" w:hAnsi="Times New Roman" w:eastAsia="仿宋_GB2312" w:cs="仿宋_GB2312"/>
          <w:color w:val="auto"/>
          <w:kern w:val="2"/>
          <w:sz w:val="32"/>
          <w:szCs w:val="32"/>
          <w:highlight w:val="none"/>
          <w:u w:val="none"/>
          <w:lang w:val="en-US" w:eastAsia="zh-CN" w:bidi="ar-SA"/>
        </w:rPr>
        <w:t xml:space="preserve"> </w:t>
      </w:r>
      <w:r>
        <w:rPr>
          <w:rFonts w:hint="eastAsia" w:ascii="Times New Roman" w:hAnsi="Times New Roman" w:eastAsia="仿宋_GB2312" w:cs="仿宋_GB2312"/>
          <w:sz w:val="32"/>
          <w:szCs w:val="32"/>
          <w:lang w:val="en-US" w:eastAsia="zh-CN"/>
        </w:rPr>
        <w:t>1.本单位确认选择创业成长奖励奖补标准“</w:t>
      </w:r>
      <w:r>
        <w:rPr>
          <w:rFonts w:hint="eastAsia" w:ascii="Times New Roman" w:hAnsi="Times New Roman" w:eastAsia="仿宋_GB2312" w:cs="仿宋_GB2312"/>
          <w:sz w:val="32"/>
          <w:szCs w:val="32"/>
        </w:rPr>
        <w:t>以上一年度主营业务收入总额的10%</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作为核算标准</w:t>
      </w:r>
      <w:r>
        <w:rPr>
          <w:rFonts w:hint="eastAsia" w:ascii="Times New Roman" w:hAnsi="Times New Roman" w:eastAsia="仿宋_GB2312" w:cs="仿宋_GB2312"/>
          <w:sz w:val="32"/>
          <w:szCs w:val="32"/>
          <w:lang w:val="en-US" w:eastAsia="zh-CN"/>
        </w:rPr>
        <w:t>，同时提供</w:t>
      </w:r>
      <w:r>
        <w:rPr>
          <w:rFonts w:hint="eastAsia" w:ascii="Times New Roman" w:hAnsi="Times New Roman" w:eastAsia="仿宋_GB2312" w:cs="仿宋_GB2312"/>
          <w:sz w:val="32"/>
          <w:szCs w:val="32"/>
        </w:rPr>
        <w:t>上一年度财务审计报告</w:t>
      </w:r>
      <w:r>
        <w:rPr>
          <w:rFonts w:hint="eastAsia" w:ascii="Times New Roman" w:hAnsi="Times New Roman" w:eastAsia="仿宋_GB2312" w:cs="仿宋_GB2312"/>
          <w:sz w:val="32"/>
          <w:szCs w:val="32"/>
          <w:lang w:eastAsia="zh-CN"/>
        </w:rPr>
        <w:t>。</w:t>
      </w:r>
    </w:p>
    <w:p w14:paraId="74534A65">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color w:val="auto"/>
          <w:kern w:val="2"/>
          <w:sz w:val="32"/>
          <w:szCs w:val="32"/>
          <w:highlight w:val="none"/>
          <w:u w:val="none"/>
          <w:lang w:val="en-US" w:eastAsia="zh-CN" w:bidi="ar-SA"/>
        </w:rPr>
        <w:sym w:font="Wingdings 2" w:char="00A3"/>
      </w:r>
      <w:r>
        <w:rPr>
          <w:rFonts w:hint="eastAsia" w:ascii="Times New Roman" w:hAnsi="Times New Roman" w:eastAsia="仿宋_GB2312" w:cs="仿宋_GB2312"/>
          <w:color w:val="auto"/>
          <w:kern w:val="2"/>
          <w:sz w:val="32"/>
          <w:szCs w:val="32"/>
          <w:highlight w:val="none"/>
          <w:u w:val="none"/>
          <w:lang w:val="en-US" w:eastAsia="zh-CN" w:bidi="ar-SA"/>
        </w:rPr>
        <w:t xml:space="preserve"> </w:t>
      </w:r>
      <w:r>
        <w:rPr>
          <w:rFonts w:hint="eastAsia" w:ascii="Times New Roman" w:hAnsi="Times New Roman" w:eastAsia="仿宋_GB2312" w:cs="仿宋_GB2312"/>
          <w:sz w:val="32"/>
          <w:szCs w:val="32"/>
          <w:lang w:val="en-US" w:eastAsia="zh-CN"/>
        </w:rPr>
        <w:t>2.本单位确认选择创业成长奖励奖补标准“</w:t>
      </w:r>
      <w:r>
        <w:rPr>
          <w:rFonts w:hint="eastAsia" w:ascii="Times New Roman" w:hAnsi="Times New Roman" w:eastAsia="仿宋_GB2312" w:cs="仿宋_GB2312"/>
          <w:sz w:val="32"/>
          <w:szCs w:val="32"/>
        </w:rPr>
        <w:t xml:space="preserve">以首次在南沙区从事实际经营活动之日起一年内主营业务收入总额的10% </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作为核算标准</w:t>
      </w:r>
      <w:r>
        <w:rPr>
          <w:rFonts w:hint="eastAsia" w:ascii="Times New Roman" w:hAnsi="Times New Roman" w:eastAsia="仿宋_GB2312" w:cs="仿宋_GB2312"/>
          <w:sz w:val="32"/>
          <w:szCs w:val="32"/>
          <w:lang w:val="en-US" w:eastAsia="zh-CN"/>
        </w:rPr>
        <w:t>，同时提供</w:t>
      </w:r>
      <w:r>
        <w:rPr>
          <w:rFonts w:hint="eastAsia" w:ascii="Times New Roman" w:hAnsi="Times New Roman" w:eastAsia="仿宋_GB2312" w:cs="仿宋_GB2312"/>
          <w:sz w:val="32"/>
          <w:szCs w:val="32"/>
        </w:rPr>
        <w:t>能反映首次在南沙区开展实际经营活动之日起一年内情况的财务审计报告</w:t>
      </w:r>
      <w:r>
        <w:rPr>
          <w:rFonts w:hint="eastAsia" w:ascii="Times New Roman" w:hAnsi="Times New Roman" w:eastAsia="仿宋_GB2312" w:cs="仿宋_GB2312"/>
          <w:sz w:val="32"/>
          <w:szCs w:val="32"/>
          <w:lang w:eastAsia="zh-CN"/>
        </w:rPr>
        <w:t>。</w:t>
      </w:r>
    </w:p>
    <w:p w14:paraId="10C171DA">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本单位已了解相关政策补贴的奖补申领要求，承诺所提交的全部材料真实、合法、有效，若存在弄虚作假等违规行为，自愿承担相应法律责任及取消奖补资格等后果。</w:t>
      </w:r>
    </w:p>
    <w:p w14:paraId="0BE7A581">
      <w:pPr>
        <w:autoSpaceDE w:val="0"/>
        <w:spacing w:line="560" w:lineRule="exact"/>
        <w:ind w:firstLine="3520" w:firstLineChars="1100"/>
        <w:rPr>
          <w:rFonts w:hint="eastAsia" w:ascii="Times New Roman" w:hAnsi="Times New Roman" w:eastAsia="仿宋_GB2312" w:cs="仿宋_GB2312"/>
          <w:color w:val="auto"/>
          <w:kern w:val="2"/>
          <w:sz w:val="32"/>
          <w:szCs w:val="32"/>
          <w:highlight w:val="none"/>
          <w:lang w:val="en-US" w:eastAsia="zh-CN" w:bidi="ar-SA"/>
        </w:rPr>
      </w:pPr>
    </w:p>
    <w:p w14:paraId="06F77B8F">
      <w:pPr>
        <w:autoSpaceDE w:val="0"/>
        <w:spacing w:line="560" w:lineRule="exact"/>
        <w:ind w:firstLine="3520" w:firstLineChars="1100"/>
        <w:rPr>
          <w:rFonts w:hint="eastAsia" w:ascii="Times New Roman" w:hAnsi="Times New Roman" w:eastAsia="仿宋_GB2312" w:cs="仿宋_GB2312"/>
          <w:color w:val="auto"/>
          <w:kern w:val="2"/>
          <w:sz w:val="32"/>
          <w:szCs w:val="32"/>
          <w:highlight w:val="none"/>
          <w:lang w:val="en-US" w:eastAsia="zh-CN" w:bidi="ar-SA"/>
        </w:rPr>
      </w:pPr>
    </w:p>
    <w:p w14:paraId="5DB0415F">
      <w:pPr>
        <w:autoSpaceDE w:val="0"/>
        <w:spacing w:line="560" w:lineRule="exact"/>
        <w:ind w:firstLine="3520" w:firstLineChars="1100"/>
        <w:rPr>
          <w:rFonts w:hint="eastAsia" w:ascii="Times New Roman" w:hAnsi="Times New Roman" w:eastAsia="仿宋_GB2312" w:cs="仿宋_GB2312"/>
          <w:color w:val="auto"/>
          <w:kern w:val="2"/>
          <w:sz w:val="32"/>
          <w:szCs w:val="32"/>
          <w:highlight w:val="none"/>
          <w:lang w:val="en-US" w:eastAsia="zh-CN" w:bidi="ar-SA"/>
        </w:rPr>
      </w:pPr>
    </w:p>
    <w:p w14:paraId="40DDD0D1">
      <w:pPr>
        <w:autoSpaceDE w:val="0"/>
        <w:spacing w:line="560" w:lineRule="exact"/>
        <w:ind w:firstLine="3520" w:firstLineChars="1100"/>
        <w:rPr>
          <w:rFonts w:hint="eastAsia" w:ascii="Times New Roman" w:hAnsi="Times New Roman" w:eastAsia="仿宋_GB2312" w:cs="仿宋_GB2312"/>
          <w:sz w:val="32"/>
          <w:szCs w:val="32"/>
        </w:rPr>
      </w:pPr>
      <w:r>
        <w:rPr>
          <w:rFonts w:hint="eastAsia" w:ascii="Times New Roman" w:hAnsi="Times New Roman" w:eastAsia="仿宋_GB2312" w:cs="仿宋_GB2312"/>
          <w:color w:val="auto"/>
          <w:kern w:val="2"/>
          <w:sz w:val="32"/>
          <w:szCs w:val="32"/>
          <w:highlight w:val="none"/>
          <w:lang w:val="en-US" w:eastAsia="zh-CN" w:bidi="ar-SA"/>
        </w:rPr>
        <w:t xml:space="preserve"> </w:t>
      </w:r>
      <w:r>
        <w:rPr>
          <w:rFonts w:hint="eastAsia" w:ascii="Times New Roman" w:hAnsi="Times New Roman" w:eastAsia="仿宋_GB2312" w:cs="仿宋_GB2312"/>
          <w:sz w:val="32"/>
          <w:szCs w:val="32"/>
        </w:rPr>
        <w:t>法定代表人（负责人）签名：</w:t>
      </w:r>
    </w:p>
    <w:p w14:paraId="118C4688">
      <w:pPr>
        <w:autoSpaceDE w:val="0"/>
        <w:spacing w:line="560" w:lineRule="exact"/>
        <w:ind w:firstLine="5760" w:firstLineChars="18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单位（盖章）：</w:t>
      </w:r>
    </w:p>
    <w:p w14:paraId="7E3BA97F">
      <w:pPr>
        <w:rPr>
          <w:rFonts w:hint="default" w:ascii="Times New Roman" w:hAnsi="Times New Roman" w:eastAsia="仿宋_GB2312"/>
          <w:sz w:val="32"/>
          <w:szCs w:val="32"/>
          <w:lang w:val="en-US" w:eastAsia="zh-CN"/>
        </w:rPr>
      </w:pPr>
      <w:r>
        <w:rPr>
          <w:rFonts w:hint="eastAsia"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年    月    日</w:t>
      </w:r>
    </w:p>
    <w:p w14:paraId="6F1CD338">
      <w:pPr>
        <w:keepNext w:val="0"/>
        <w:keepLines w:val="0"/>
        <w:pageBreakBefore w:val="0"/>
        <w:kinsoku/>
        <w:overflowPunct/>
        <w:autoSpaceDE/>
        <w:autoSpaceDN/>
        <w:bidi w:val="0"/>
        <w:spacing w:line="240" w:lineRule="auto"/>
        <w:rPr>
          <w:rFonts w:hint="eastAsia" w:ascii="Times New Roman" w:hAnsi="Times New Roman" w:eastAsia="黑体" w:cs="黑体"/>
          <w:color w:val="auto"/>
          <w:sz w:val="32"/>
          <w:szCs w:val="32"/>
          <w:highlight w:val="none"/>
          <w:u w:val="none" w:color="auto"/>
          <w:lang w:val="en-US" w:eastAsia="zh-CN"/>
        </w:rPr>
      </w:pPr>
    </w:p>
    <w:p w14:paraId="1B6B9867">
      <w:pPr>
        <w:keepNext w:val="0"/>
        <w:keepLines w:val="0"/>
        <w:pageBreakBefore w:val="0"/>
        <w:kinsoku/>
        <w:overflowPunct/>
        <w:autoSpaceDE/>
        <w:autoSpaceDN/>
        <w:bidi w:val="0"/>
        <w:spacing w:line="240" w:lineRule="auto"/>
        <w:rPr>
          <w:rFonts w:hint="default" w:ascii="Times New Roman" w:hAnsi="Times New Roman" w:eastAsia="黑体" w:cs="黑体"/>
          <w:color w:val="auto"/>
          <w:sz w:val="32"/>
          <w:szCs w:val="32"/>
          <w:highlight w:val="none"/>
          <w:u w:val="none" w:color="auto"/>
          <w:lang w:val="en-US" w:eastAsia="zh-CN"/>
        </w:rPr>
      </w:pPr>
      <w:r>
        <w:rPr>
          <w:rFonts w:hint="eastAsia" w:ascii="Times New Roman" w:hAnsi="Times New Roman" w:eastAsia="黑体" w:cs="黑体"/>
          <w:color w:val="auto"/>
          <w:sz w:val="32"/>
          <w:szCs w:val="32"/>
          <w:highlight w:val="none"/>
          <w:u w:val="none" w:color="auto"/>
          <w:lang w:val="en-US" w:eastAsia="zh-CN"/>
        </w:rPr>
        <w:t>附件9</w:t>
      </w:r>
    </w:p>
    <w:p w14:paraId="38F3511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highlight w:val="none"/>
          <w:u w:val="none" w:color="auto"/>
          <w:lang w:val="en-US" w:eastAsia="zh-CN"/>
        </w:rPr>
      </w:pPr>
    </w:p>
    <w:p w14:paraId="2AD700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活动备案</w:t>
      </w:r>
      <w:r>
        <w:rPr>
          <w:rFonts w:hint="eastAsia" w:ascii="Times New Roman" w:hAnsi="Times New Roman" w:eastAsia="方正小标宋简体" w:cs="Times New Roman"/>
          <w:color w:val="auto"/>
          <w:sz w:val="44"/>
          <w:szCs w:val="44"/>
          <w:highlight w:val="none"/>
          <w:u w:val="none" w:color="auto"/>
          <w:lang w:val="en-US" w:eastAsia="zh-CN"/>
        </w:rPr>
        <w:t>流程指引</w:t>
      </w:r>
    </w:p>
    <w:p w14:paraId="2A2539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p>
    <w:p w14:paraId="39E1869C">
      <w:pPr>
        <w:keepNext w:val="0"/>
        <w:keepLines w:val="0"/>
        <w:pageBreakBefore w:val="0"/>
        <w:widowControl w:val="0"/>
        <w:numPr>
          <w:ilvl w:val="0"/>
          <w:numId w:val="4"/>
        </w:numPr>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备案对象</w:t>
      </w:r>
    </w:p>
    <w:p w14:paraId="4D498E43">
      <w:pPr>
        <w:pStyle w:val="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服务于港澳青少年，并且是积极健康、具有影响力的论坛、沙龙、研讨会、文体艺术活动、行业品牌活动等。</w:t>
      </w:r>
    </w:p>
    <w:p w14:paraId="6DE45F44">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备案要求</w:t>
      </w:r>
    </w:p>
    <w:p w14:paraId="16FCD203">
      <w:pPr>
        <w:pStyle w:val="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（一）</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活动备案</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应在活动举办</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前完成，在后续</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申报</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中备案信息将作为重要依据，未及时备案的项目原则上</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不予以申报</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（备注：</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在本实施细则印发之日前</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在</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南沙区</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举办</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的</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应</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补</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办</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备案</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后</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方可申请项目</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补贴与奖励</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w:t>
      </w:r>
    </w:p>
    <w:p w14:paraId="63CF17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（二）同一</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仅限</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1</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个申报单位</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单</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个活动仅可申请1次。</w:t>
      </w:r>
    </w:p>
    <w:p w14:paraId="6065F54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（三）</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采取</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线上备案方式</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申请人应在政策兑现平台提出备案申请，下载填写相关申请表格并把相关证明材料提交系统进行线上</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预审。</w:t>
      </w:r>
    </w:p>
    <w:p w14:paraId="576278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（四）</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填写《</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备案</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登记</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信息表》（</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详</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见附件</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9</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-1），活动主办</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单位</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法定代表人/负责人</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应</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本人签字并加盖</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企业</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公章，同时附相关证明材料。</w:t>
      </w:r>
    </w:p>
    <w:p w14:paraId="52DDBCBA">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（五）申报单位</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应按实际情况提供相关材料，确保材料的真实性，并填写《</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活动备案申报材料</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真实性承诺书》（</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详</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见附件</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9</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-2），对弄虚作假</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行为</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，一经查实即取消</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项目</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申报资格，并记入诚信档案，同时以骗取财政资金行为追究相关人员责任。</w:t>
      </w:r>
    </w:p>
    <w:p w14:paraId="543F3208">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（六）</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备案成功后出具</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的</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备案回执》</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将</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作为已完成</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活动</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备案的证明</w:t>
      </w: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材料</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之一。</w:t>
      </w:r>
    </w:p>
    <w:p w14:paraId="6FFD0DC5">
      <w:pPr>
        <w:keepNext w:val="0"/>
        <w:keepLines w:val="0"/>
        <w:pageBreakBefore w:val="0"/>
        <w:widowControl w:val="0"/>
        <w:kinsoku/>
        <w:wordWrap/>
        <w:overflowPunct/>
        <w:autoSpaceDE/>
        <w:autoSpaceDN/>
        <w:bidi w:val="0"/>
        <w:spacing w:line="560" w:lineRule="exact"/>
        <w:ind w:firstLine="640" w:firstLineChars="200"/>
        <w:jc w:val="left"/>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备注：</w:t>
      </w:r>
    </w:p>
    <w:p w14:paraId="116FFF28">
      <w:pPr>
        <w:pStyle w:val="2"/>
        <w:ind w:left="0" w:leftChars="0" w:firstLine="640" w:firstLineChars="200"/>
        <w:rPr>
          <w:rFonts w:hint="default" w:ascii="Times New Roman" w:hAnsi="Times New Roman"/>
          <w:b w:val="0"/>
          <w:bCs w:val="0"/>
          <w:color w:val="auto"/>
          <w:highlight w:val="none"/>
          <w:u w:val="none" w:color="auto"/>
          <w:lang w:val="en-US" w:eastAsia="zh-CN"/>
        </w:rPr>
      </w:pPr>
      <w:r>
        <w:rPr>
          <w:rFonts w:hint="eastAsia" w:ascii="Times New Roman" w:hAnsi="Times New Roman" w:eastAsia="仿宋_GB2312" w:cs="仿宋_GB2312"/>
          <w:b w:val="0"/>
          <w:bCs w:val="0"/>
          <w:color w:val="auto"/>
          <w:kern w:val="2"/>
          <w:sz w:val="32"/>
          <w:szCs w:val="32"/>
          <w:highlight w:val="none"/>
          <w:u w:val="none" w:color="auto"/>
          <w:lang w:val="en-US" w:eastAsia="zh-CN"/>
        </w:rPr>
        <w:t>若提交英文或其它外文文本材料</w:t>
      </w:r>
      <w:r>
        <w:rPr>
          <w:rFonts w:hint="eastAsia" w:ascii="Times New Roman" w:hAnsi="Times New Roman" w:cs="仿宋_GB2312"/>
          <w:b w:val="0"/>
          <w:bCs w:val="0"/>
          <w:color w:val="auto"/>
          <w:kern w:val="2"/>
          <w:sz w:val="32"/>
          <w:szCs w:val="32"/>
          <w:highlight w:val="none"/>
          <w:u w:val="none" w:color="auto"/>
          <w:lang w:val="en-US" w:eastAsia="zh-CN"/>
        </w:rPr>
        <w:t>（</w:t>
      </w:r>
      <w:r>
        <w:rPr>
          <w:rFonts w:hint="eastAsia" w:ascii="Times New Roman" w:hAnsi="Times New Roman" w:eastAsia="仿宋_GB2312" w:cs="仿宋_GB2312"/>
          <w:b w:val="0"/>
          <w:bCs w:val="0"/>
          <w:color w:val="auto"/>
          <w:kern w:val="2"/>
          <w:sz w:val="32"/>
          <w:szCs w:val="32"/>
          <w:highlight w:val="none"/>
          <w:u w:val="none" w:color="auto"/>
          <w:lang w:val="en-US" w:eastAsia="zh-CN"/>
        </w:rPr>
        <w:t>护照或国际旅行证件除外</w:t>
      </w:r>
      <w:r>
        <w:rPr>
          <w:rFonts w:hint="eastAsia" w:ascii="Times New Roman" w:hAnsi="Times New Roman" w:cs="仿宋_GB2312"/>
          <w:b w:val="0"/>
          <w:bCs w:val="0"/>
          <w:color w:val="auto"/>
          <w:kern w:val="2"/>
          <w:sz w:val="32"/>
          <w:szCs w:val="32"/>
          <w:highlight w:val="none"/>
          <w:u w:val="none" w:color="auto"/>
          <w:lang w:val="en-US" w:eastAsia="zh-CN"/>
        </w:rPr>
        <w:t>）</w:t>
      </w:r>
      <w:r>
        <w:rPr>
          <w:rFonts w:hint="eastAsia" w:ascii="Times New Roman" w:hAnsi="Times New Roman" w:eastAsia="仿宋_GB2312" w:cs="仿宋_GB2312"/>
          <w:b w:val="0"/>
          <w:bCs w:val="0"/>
          <w:color w:val="auto"/>
          <w:kern w:val="2"/>
          <w:sz w:val="32"/>
          <w:szCs w:val="32"/>
          <w:highlight w:val="none"/>
          <w:u w:val="none" w:color="auto"/>
          <w:lang w:val="en-US" w:eastAsia="zh-CN"/>
        </w:rPr>
        <w:t>，应同时提供具备资质的翻译机构的中文简体翻译件（在文本中注明：“翻译件与原件内容一致”并加盖公章）。</w:t>
      </w:r>
    </w:p>
    <w:p w14:paraId="1BF19314">
      <w:pPr>
        <w:pStyle w:val="11"/>
        <w:keepNext w:val="0"/>
        <w:keepLines w:val="0"/>
        <w:pageBreakBefore w:val="0"/>
        <w:widowControl w:val="0"/>
        <w:kinsoku/>
        <w:wordWrap/>
        <w:overflowPunct/>
        <w:autoSpaceDE/>
        <w:autoSpaceDN/>
        <w:bidi w:val="0"/>
        <w:spacing w:line="560" w:lineRule="exact"/>
        <w:ind w:left="0" w:leftChars="0" w:firstLine="640" w:firstLineChars="200"/>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p>
    <w:p w14:paraId="19D210B7">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办理时限</w:t>
      </w:r>
    </w:p>
    <w:p w14:paraId="7EC1AC3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cs="Times New Roman"/>
          <w:color w:val="auto"/>
          <w:highlight w:val="none"/>
          <w:u w:val="none" w:color="auto"/>
          <w:lang w:val="en-US" w:eastAsia="zh-CN"/>
        </w:rPr>
      </w:pPr>
      <w:r>
        <w:rPr>
          <w:rStyle w:val="17"/>
          <w:rFonts w:hint="eastAsia"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一般为</w:t>
      </w: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5个工</w:t>
      </w:r>
      <w:r>
        <w:rPr>
          <w:rFonts w:hint="default" w:ascii="Times New Roman" w:hAnsi="Times New Roman" w:eastAsia="仿宋_GB2312" w:cs="Times New Roman"/>
          <w:color w:val="auto"/>
          <w:kern w:val="2"/>
          <w:sz w:val="32"/>
          <w:szCs w:val="32"/>
          <w:highlight w:val="none"/>
          <w:u w:val="none" w:color="auto"/>
          <w:lang w:val="en-US" w:eastAsia="zh-CN" w:bidi="ar-SA"/>
        </w:rPr>
        <w:t>作日（办理时限扣除法定节假日、公休日）</w:t>
      </w:r>
      <w:r>
        <w:rPr>
          <w:rFonts w:hint="eastAsia" w:ascii="Times New Roman" w:hAnsi="Times New Roman" w:cs="Times New Roman"/>
          <w:color w:val="auto"/>
          <w:kern w:val="2"/>
          <w:sz w:val="32"/>
          <w:szCs w:val="32"/>
          <w:highlight w:val="none"/>
          <w:u w:val="none" w:color="auto"/>
          <w:lang w:val="en-US" w:eastAsia="zh-CN" w:bidi="ar-SA"/>
        </w:rPr>
        <w:t>。</w:t>
      </w:r>
    </w:p>
    <w:p w14:paraId="41C77A3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color w:val="auto"/>
          <w:highlight w:val="none"/>
          <w:u w:val="none" w:color="auto"/>
          <w:lang w:val="en-US" w:eastAsia="zh-CN"/>
        </w:rPr>
      </w:pPr>
    </w:p>
    <w:p w14:paraId="3A7765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附件：</w:t>
      </w:r>
      <w:r>
        <w:rPr>
          <w:rFonts w:hint="eastAsia" w:ascii="Times New Roman" w:hAnsi="Times New Roman" w:eastAsia="仿宋_GB2312" w:cs="Times New Roman"/>
          <w:color w:val="auto"/>
          <w:kern w:val="2"/>
          <w:sz w:val="32"/>
          <w:szCs w:val="32"/>
          <w:highlight w:val="none"/>
          <w:u w:val="none" w:color="auto"/>
          <w:lang w:val="en-US" w:eastAsia="zh-CN" w:bidi="ar-SA"/>
        </w:rPr>
        <w:t>9-</w:t>
      </w:r>
      <w:r>
        <w:rPr>
          <w:rFonts w:hint="default" w:ascii="Times New Roman" w:hAnsi="Times New Roman" w:eastAsia="仿宋_GB2312" w:cs="Times New Roman"/>
          <w:color w:val="auto"/>
          <w:kern w:val="2"/>
          <w:sz w:val="32"/>
          <w:szCs w:val="32"/>
          <w:highlight w:val="none"/>
          <w:u w:val="none" w:color="auto"/>
          <w:lang w:val="en-US" w:eastAsia="zh-CN" w:bidi="ar-SA"/>
        </w:rPr>
        <w:t>1.</w:t>
      </w:r>
      <w:r>
        <w:rPr>
          <w:rFonts w:hint="eastAsia" w:ascii="Times New Roman" w:hAnsi="Times New Roman" w:eastAsia="仿宋_GB2312" w:cs="Times New Roman"/>
          <w:color w:val="auto"/>
          <w:kern w:val="2"/>
          <w:sz w:val="32"/>
          <w:szCs w:val="32"/>
          <w:highlight w:val="none"/>
          <w:u w:val="none" w:color="auto"/>
          <w:lang w:val="en-US" w:eastAsia="zh-CN" w:bidi="ar-SA"/>
        </w:rPr>
        <w:t>活动备案</w:t>
      </w:r>
      <w:r>
        <w:rPr>
          <w:rFonts w:hint="default" w:ascii="Times New Roman" w:hAnsi="Times New Roman" w:eastAsia="仿宋_GB2312" w:cs="Times New Roman"/>
          <w:color w:val="auto"/>
          <w:kern w:val="2"/>
          <w:sz w:val="32"/>
          <w:szCs w:val="32"/>
          <w:highlight w:val="none"/>
          <w:u w:val="none" w:color="auto"/>
          <w:lang w:val="en-US" w:eastAsia="zh-CN" w:bidi="ar-SA"/>
        </w:rPr>
        <w:t>登记信息表</w:t>
      </w:r>
    </w:p>
    <w:p w14:paraId="0220DCB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9" w:firstLineChars="503"/>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eastAsia" w:ascii="Times New Roman" w:hAnsi="Times New Roman" w:eastAsia="仿宋_GB2312" w:cs="Times New Roman"/>
          <w:color w:val="auto"/>
          <w:kern w:val="2"/>
          <w:sz w:val="32"/>
          <w:szCs w:val="32"/>
          <w:highlight w:val="none"/>
          <w:u w:val="none" w:color="auto"/>
          <w:lang w:val="en-US" w:eastAsia="zh-CN" w:bidi="ar-SA"/>
        </w:rPr>
        <w:t>9-</w:t>
      </w:r>
      <w:r>
        <w:rPr>
          <w:rFonts w:hint="default" w:ascii="Times New Roman" w:hAnsi="Times New Roman" w:eastAsia="仿宋_GB2312" w:cs="Times New Roman"/>
          <w:color w:val="auto"/>
          <w:kern w:val="2"/>
          <w:sz w:val="32"/>
          <w:szCs w:val="32"/>
          <w:highlight w:val="none"/>
          <w:u w:val="none" w:color="auto"/>
          <w:lang w:val="en-US" w:eastAsia="zh-CN" w:bidi="ar-SA"/>
        </w:rPr>
        <w:t>2.</w:t>
      </w:r>
      <w:r>
        <w:rPr>
          <w:rFonts w:hint="eastAsia" w:ascii="Times New Roman" w:hAnsi="Times New Roman" w:eastAsia="仿宋_GB2312" w:cs="Times New Roman"/>
          <w:color w:val="auto"/>
          <w:kern w:val="2"/>
          <w:sz w:val="32"/>
          <w:szCs w:val="32"/>
          <w:highlight w:val="none"/>
          <w:u w:val="none" w:color="auto"/>
          <w:lang w:val="en-US" w:eastAsia="zh-CN" w:bidi="ar-SA"/>
        </w:rPr>
        <w:t>活动真实性承诺书</w:t>
      </w:r>
    </w:p>
    <w:p w14:paraId="57AF10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9" w:firstLineChars="503"/>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sectPr>
          <w:footerReference r:id="rId8" w:type="default"/>
          <w:pgSz w:w="11906" w:h="16838"/>
          <w:pgMar w:top="2098" w:right="1474" w:bottom="1984" w:left="1587" w:header="851" w:footer="1587"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Times New Roman" w:hAnsi="Times New Roman" w:eastAsia="仿宋_GB2312" w:cs="Times New Roman"/>
          <w:color w:val="auto"/>
          <w:kern w:val="2"/>
          <w:sz w:val="32"/>
          <w:szCs w:val="32"/>
          <w:highlight w:val="none"/>
          <w:u w:val="none" w:color="auto"/>
          <w:lang w:val="en-US" w:eastAsia="zh-CN" w:bidi="ar-SA"/>
        </w:rPr>
        <w:t>9-</w:t>
      </w:r>
      <w:r>
        <w:rPr>
          <w:rFonts w:hint="default" w:ascii="Times New Roman" w:hAnsi="Times New Roman" w:eastAsia="仿宋_GB2312" w:cs="Times New Roman"/>
          <w:color w:val="auto"/>
          <w:kern w:val="2"/>
          <w:sz w:val="32"/>
          <w:szCs w:val="32"/>
          <w:highlight w:val="none"/>
          <w:u w:val="none" w:color="auto"/>
          <w:lang w:val="en-US" w:eastAsia="zh-CN" w:bidi="ar-SA"/>
        </w:rPr>
        <w:t>3.</w:t>
      </w:r>
      <w:r>
        <w:rPr>
          <w:rFonts w:hint="eastAsia" w:ascii="Times New Roman" w:hAnsi="Times New Roman" w:eastAsia="仿宋_GB2312" w:cs="Times New Roman"/>
          <w:color w:val="auto"/>
          <w:kern w:val="2"/>
          <w:sz w:val="32"/>
          <w:szCs w:val="32"/>
          <w:highlight w:val="none"/>
          <w:u w:val="none" w:color="auto"/>
          <w:lang w:val="en-US" w:eastAsia="zh-CN" w:bidi="ar-SA"/>
        </w:rPr>
        <w:t>活动引进证明</w:t>
      </w:r>
    </w:p>
    <w:p w14:paraId="06B5B64D">
      <w:pPr>
        <w:keepNext w:val="0"/>
        <w:keepLines w:val="0"/>
        <w:pageBreakBefore w:val="0"/>
        <w:widowControl w:val="0"/>
        <w:kinsoku/>
        <w:wordWrap/>
        <w:overflowPunct/>
        <w:topLinePunct/>
        <w:autoSpaceDE/>
        <w:autoSpaceDN/>
        <w:bidi w:val="0"/>
        <w:adjustRightInd/>
        <w:snapToGrid/>
        <w:spacing w:line="560" w:lineRule="exact"/>
        <w:textAlignment w:val="auto"/>
        <w:rPr>
          <w:rFonts w:hint="eastAsia" w:ascii="Times New Roman" w:hAnsi="Times New Roman" w:eastAsia="黑体" w:cs="黑体"/>
          <w:color w:val="auto"/>
          <w:sz w:val="32"/>
          <w:szCs w:val="32"/>
          <w:highlight w:val="none"/>
          <w:u w:val="none" w:color="auto"/>
          <w:lang w:val="en-US" w:eastAsia="zh-CN"/>
        </w:rPr>
      </w:pPr>
      <w:r>
        <w:rPr>
          <w:rFonts w:hint="eastAsia" w:ascii="Times New Roman" w:hAnsi="Times New Roman" w:eastAsia="黑体" w:cs="黑体"/>
          <w:color w:val="auto"/>
          <w:spacing w:val="-20"/>
          <w:sz w:val="32"/>
          <w:szCs w:val="32"/>
          <w:highlight w:val="none"/>
          <w:u w:val="none" w:color="auto"/>
        </w:rPr>
        <w:t>附件</w:t>
      </w:r>
      <w:r>
        <w:rPr>
          <w:rFonts w:hint="eastAsia" w:ascii="Times New Roman" w:hAnsi="Times New Roman" w:eastAsia="黑体" w:cs="黑体"/>
          <w:color w:val="auto"/>
          <w:spacing w:val="-20"/>
          <w:sz w:val="32"/>
          <w:szCs w:val="32"/>
          <w:highlight w:val="none"/>
          <w:u w:val="none" w:color="auto"/>
          <w:lang w:val="en-US" w:eastAsia="zh-CN"/>
        </w:rPr>
        <w:t>9-</w:t>
      </w:r>
      <w:r>
        <w:rPr>
          <w:rFonts w:hint="default" w:ascii="Times New Roman" w:hAnsi="Times New Roman" w:eastAsia="黑体" w:cs="Times New Roman"/>
          <w:color w:val="auto"/>
          <w:spacing w:val="-20"/>
          <w:sz w:val="32"/>
          <w:szCs w:val="32"/>
          <w:highlight w:val="none"/>
          <w:u w:val="none" w:color="auto"/>
          <w:lang w:val="en-US" w:eastAsia="zh-CN"/>
        </w:rPr>
        <w:t>1</w:t>
      </w:r>
    </w:p>
    <w:p w14:paraId="71E8CEA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备案登记信息表</w:t>
      </w:r>
    </w:p>
    <w:tbl>
      <w:tblPr>
        <w:tblStyle w:val="13"/>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6"/>
        <w:gridCol w:w="1850"/>
        <w:gridCol w:w="1833"/>
        <w:gridCol w:w="2340"/>
      </w:tblGrid>
      <w:tr w14:paraId="47181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3036" w:type="dxa"/>
            <w:noWrap w:val="0"/>
            <w:vAlign w:val="top"/>
          </w:tcPr>
          <w:p w14:paraId="1FFB1C1C">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cs="Times New Roman"/>
                <w:color w:val="auto"/>
                <w:sz w:val="28"/>
                <w:szCs w:val="22"/>
                <w:highlight w:val="none"/>
                <w:u w:val="none" w:color="auto"/>
                <w:vertAlign w:val="baseline"/>
                <w:lang w:val="en-US" w:eastAsia="zh-CN"/>
              </w:rPr>
              <w:t>申报</w:t>
            </w:r>
            <w:r>
              <w:rPr>
                <w:rFonts w:hint="default" w:ascii="Times New Roman" w:hAnsi="Times New Roman" w:cs="Times New Roman"/>
                <w:color w:val="auto"/>
                <w:sz w:val="28"/>
                <w:szCs w:val="22"/>
                <w:highlight w:val="none"/>
                <w:u w:val="none" w:color="auto"/>
                <w:vertAlign w:val="baseline"/>
                <w:lang w:val="en-US" w:eastAsia="zh-CN"/>
              </w:rPr>
              <w:t>补贴/奖励名称</w:t>
            </w:r>
          </w:p>
        </w:tc>
        <w:tc>
          <w:tcPr>
            <w:tcW w:w="6023" w:type="dxa"/>
            <w:gridSpan w:val="3"/>
            <w:noWrap w:val="0"/>
            <w:vAlign w:val="top"/>
          </w:tcPr>
          <w:p w14:paraId="49133582">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3A3F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3036" w:type="dxa"/>
            <w:noWrap w:val="0"/>
            <w:vAlign w:val="top"/>
          </w:tcPr>
          <w:p w14:paraId="67277279">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活动主办单位名称</w:t>
            </w:r>
          </w:p>
        </w:tc>
        <w:tc>
          <w:tcPr>
            <w:tcW w:w="6023" w:type="dxa"/>
            <w:gridSpan w:val="3"/>
            <w:noWrap w:val="0"/>
            <w:vAlign w:val="top"/>
          </w:tcPr>
          <w:p w14:paraId="7A803D35">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2D3B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14:paraId="1E948321">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承办单位</w:t>
            </w:r>
          </w:p>
        </w:tc>
        <w:tc>
          <w:tcPr>
            <w:tcW w:w="6023" w:type="dxa"/>
            <w:gridSpan w:val="3"/>
            <w:noWrap w:val="0"/>
            <w:vAlign w:val="top"/>
          </w:tcPr>
          <w:p w14:paraId="1F423BBA">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6C42E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14:paraId="74E6FD5C">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活动名称</w:t>
            </w:r>
          </w:p>
        </w:tc>
        <w:tc>
          <w:tcPr>
            <w:tcW w:w="6023" w:type="dxa"/>
            <w:gridSpan w:val="3"/>
            <w:noWrap w:val="0"/>
            <w:vAlign w:val="top"/>
          </w:tcPr>
          <w:p w14:paraId="1E81520E">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6F79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036" w:type="dxa"/>
            <w:noWrap w:val="0"/>
            <w:vAlign w:val="top"/>
          </w:tcPr>
          <w:p w14:paraId="08C4DB77">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活动地点</w:t>
            </w:r>
          </w:p>
        </w:tc>
        <w:tc>
          <w:tcPr>
            <w:tcW w:w="6023" w:type="dxa"/>
            <w:gridSpan w:val="3"/>
            <w:noWrap w:val="0"/>
            <w:vAlign w:val="top"/>
          </w:tcPr>
          <w:p w14:paraId="24098BD8">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6B2D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3036" w:type="dxa"/>
            <w:noWrap w:val="0"/>
            <w:vAlign w:val="top"/>
          </w:tcPr>
          <w:p w14:paraId="0D283712">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预计参与人数</w:t>
            </w:r>
          </w:p>
        </w:tc>
        <w:tc>
          <w:tcPr>
            <w:tcW w:w="6023" w:type="dxa"/>
            <w:gridSpan w:val="3"/>
            <w:noWrap w:val="0"/>
            <w:vAlign w:val="top"/>
          </w:tcPr>
          <w:p w14:paraId="4F0C5303">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434C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3036" w:type="dxa"/>
            <w:noWrap w:val="0"/>
            <w:vAlign w:val="top"/>
          </w:tcPr>
          <w:p w14:paraId="6BB6517F">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活动时间</w:t>
            </w:r>
          </w:p>
        </w:tc>
        <w:tc>
          <w:tcPr>
            <w:tcW w:w="1850" w:type="dxa"/>
            <w:noWrap w:val="0"/>
            <w:vAlign w:val="top"/>
          </w:tcPr>
          <w:p w14:paraId="5F06281B">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c>
          <w:tcPr>
            <w:tcW w:w="1833" w:type="dxa"/>
            <w:noWrap w:val="0"/>
            <w:vAlign w:val="top"/>
          </w:tcPr>
          <w:p w14:paraId="62814CE7">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联系人电话</w:t>
            </w:r>
          </w:p>
        </w:tc>
        <w:tc>
          <w:tcPr>
            <w:tcW w:w="2340" w:type="dxa"/>
            <w:noWrap w:val="0"/>
            <w:vAlign w:val="top"/>
          </w:tcPr>
          <w:p w14:paraId="5EC9606D">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66B00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4" w:hRule="atLeast"/>
        </w:trPr>
        <w:tc>
          <w:tcPr>
            <w:tcW w:w="3036" w:type="dxa"/>
            <w:noWrap w:val="0"/>
            <w:vAlign w:val="top"/>
          </w:tcPr>
          <w:p w14:paraId="14DCF07F">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Times New Roman" w:hAnsi="Times New Roman" w:eastAsia="宋体" w:cs="宋体"/>
                <w:color w:val="auto"/>
                <w:sz w:val="28"/>
                <w:szCs w:val="36"/>
                <w:highlight w:val="none"/>
                <w:u w:val="none" w:color="auto"/>
                <w:vertAlign w:val="baseline"/>
                <w:lang w:val="en-US" w:eastAsia="zh-CN"/>
              </w:rPr>
            </w:pPr>
          </w:p>
          <w:p w14:paraId="16F8EC97">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b w:val="0"/>
                <w:bCs w:val="0"/>
                <w:color w:val="auto"/>
                <w:sz w:val="28"/>
                <w:szCs w:val="36"/>
                <w:highlight w:val="none"/>
                <w:u w:val="none" w:color="auto"/>
                <w:vertAlign w:val="baseline"/>
                <w:lang w:val="en-US" w:eastAsia="zh-CN"/>
              </w:rPr>
              <w:t>活动内容及主要议程等说明</w:t>
            </w:r>
          </w:p>
        </w:tc>
        <w:tc>
          <w:tcPr>
            <w:tcW w:w="6023" w:type="dxa"/>
            <w:gridSpan w:val="3"/>
            <w:noWrap w:val="0"/>
            <w:vAlign w:val="top"/>
          </w:tcPr>
          <w:p w14:paraId="18A2BCBE">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tc>
      </w:tr>
      <w:tr w14:paraId="2F6C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3036" w:type="dxa"/>
            <w:noWrap w:val="0"/>
            <w:vAlign w:val="top"/>
          </w:tcPr>
          <w:p w14:paraId="42FF32F3">
            <w:pPr>
              <w:rPr>
                <w:rFonts w:hint="eastAsia" w:ascii="Times New Roman" w:hAnsi="Times New Roman" w:eastAsia="宋体" w:cs="宋体"/>
                <w:color w:val="auto"/>
                <w:sz w:val="28"/>
                <w:szCs w:val="36"/>
                <w:highlight w:val="none"/>
                <w:u w:val="none" w:color="auto"/>
              </w:rPr>
            </w:pPr>
          </w:p>
          <w:p w14:paraId="057EF028">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b w:val="0"/>
                <w:bCs w:val="0"/>
                <w:color w:val="auto"/>
                <w:sz w:val="28"/>
                <w:szCs w:val="36"/>
                <w:highlight w:val="none"/>
                <w:u w:val="none" w:color="auto"/>
                <w:vertAlign w:val="baseline"/>
                <w:lang w:val="en-US" w:eastAsia="zh-CN"/>
              </w:rPr>
            </w:pPr>
            <w:r>
              <w:rPr>
                <w:rFonts w:hint="eastAsia" w:ascii="Times New Roman" w:hAnsi="Times New Roman" w:eastAsia="宋体" w:cs="宋体"/>
                <w:b w:val="0"/>
                <w:bCs w:val="0"/>
                <w:color w:val="auto"/>
                <w:sz w:val="28"/>
                <w:szCs w:val="36"/>
                <w:highlight w:val="none"/>
                <w:u w:val="none" w:color="auto"/>
                <w:vertAlign w:val="baseline"/>
                <w:lang w:val="en-US" w:eastAsia="zh-CN"/>
              </w:rPr>
              <w:t>活动主办单位</w:t>
            </w:r>
          </w:p>
          <w:p w14:paraId="77441E10">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b w:val="0"/>
                <w:bCs w:val="0"/>
                <w:color w:val="auto"/>
                <w:sz w:val="28"/>
                <w:szCs w:val="36"/>
                <w:highlight w:val="none"/>
                <w:u w:val="none" w:color="auto"/>
                <w:vertAlign w:val="baseline"/>
                <w:lang w:val="en-US" w:eastAsia="zh-CN"/>
              </w:rPr>
              <w:t>确认签字</w:t>
            </w:r>
          </w:p>
        </w:tc>
        <w:tc>
          <w:tcPr>
            <w:tcW w:w="6023" w:type="dxa"/>
            <w:gridSpan w:val="3"/>
            <w:noWrap w:val="0"/>
            <w:vAlign w:val="top"/>
          </w:tcPr>
          <w:p w14:paraId="15EC8555">
            <w:pPr>
              <w:keepNext w:val="0"/>
              <w:keepLines w:val="0"/>
              <w:pageBreakBefore w:val="0"/>
              <w:widowControl w:val="0"/>
              <w:kinsoku/>
              <w:wordWrap/>
              <w:overflowPunct/>
              <w:autoSpaceDE/>
              <w:autoSpaceDN/>
              <w:bidi w:val="0"/>
              <w:adjustRightInd/>
              <w:snapToGrid/>
              <w:spacing w:line="560" w:lineRule="exact"/>
              <w:jc w:val="left"/>
              <w:textAlignment w:val="auto"/>
              <w:rPr>
                <w:rFonts w:hint="eastAsia" w:ascii="Times New Roman" w:hAnsi="Times New Roman" w:eastAsia="宋体" w:cs="宋体"/>
                <w:color w:val="auto"/>
                <w:sz w:val="28"/>
                <w:szCs w:val="36"/>
                <w:highlight w:val="none"/>
                <w:u w:val="none" w:color="auto"/>
                <w:vertAlign w:val="baseline"/>
                <w:lang w:val="en-US" w:eastAsia="zh-CN"/>
              </w:rPr>
            </w:pPr>
          </w:p>
          <w:p w14:paraId="4DDE8541">
            <w:pPr>
              <w:pStyle w:val="11"/>
              <w:keepNext w:val="0"/>
              <w:keepLines w:val="0"/>
              <w:pageBreakBefore w:val="0"/>
              <w:widowControl w:val="0"/>
              <w:kinsoku/>
              <w:wordWrap/>
              <w:overflowPunct/>
              <w:autoSpaceDE/>
              <w:autoSpaceDN/>
              <w:bidi w:val="0"/>
              <w:spacing w:line="560" w:lineRule="exact"/>
              <w:ind w:left="0" w:leftChars="0" w:firstLine="0" w:firstLineChars="0"/>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法定代表人/负责人签字：</w:t>
            </w:r>
          </w:p>
          <w:p w14:paraId="1F42F718">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p>
          <w:p w14:paraId="781115EA">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（盖章）</w:t>
            </w:r>
          </w:p>
          <w:p w14:paraId="1F594502">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宋体" w:cs="宋体"/>
                <w:color w:val="auto"/>
                <w:sz w:val="28"/>
                <w:szCs w:val="36"/>
                <w:highlight w:val="none"/>
                <w:u w:val="none" w:color="auto"/>
                <w:vertAlign w:val="baseline"/>
                <w:lang w:val="en-US" w:eastAsia="zh-CN"/>
              </w:rPr>
            </w:pPr>
            <w:r>
              <w:rPr>
                <w:rFonts w:hint="eastAsia" w:ascii="Times New Roman" w:hAnsi="Times New Roman" w:eastAsia="宋体" w:cs="宋体"/>
                <w:color w:val="auto"/>
                <w:sz w:val="28"/>
                <w:szCs w:val="36"/>
                <w:highlight w:val="none"/>
                <w:u w:val="none" w:color="auto"/>
                <w:vertAlign w:val="baseline"/>
                <w:lang w:val="en-US" w:eastAsia="zh-CN"/>
              </w:rPr>
              <w:t xml:space="preserve">                        年   月   日</w:t>
            </w:r>
          </w:p>
        </w:tc>
      </w:tr>
    </w:tbl>
    <w:p w14:paraId="1D5DF424">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Times New Roman" w:hAnsi="Times New Roman" w:eastAsia="仿宋_GB2312" w:cs="仿宋_GB2312"/>
          <w:color w:val="auto"/>
          <w:sz w:val="24"/>
          <w:szCs w:val="24"/>
          <w:highlight w:val="none"/>
          <w:u w:val="none" w:color="auto"/>
          <w:lang w:val="en-US" w:eastAsia="zh-CN"/>
        </w:rPr>
      </w:pPr>
      <w:r>
        <w:rPr>
          <w:rFonts w:hint="eastAsia" w:ascii="Times New Roman" w:hAnsi="Times New Roman" w:eastAsia="仿宋_GB2312" w:cs="仿宋_GB2312"/>
          <w:color w:val="auto"/>
          <w:sz w:val="24"/>
          <w:szCs w:val="24"/>
          <w:highlight w:val="none"/>
          <w:u w:val="none" w:color="auto"/>
          <w:lang w:val="en-US" w:eastAsia="zh-CN"/>
        </w:rPr>
        <w:t>活动备案所需提供的证明材料：</w:t>
      </w:r>
    </w:p>
    <w:p w14:paraId="31B6DA75">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24"/>
          <w:szCs w:val="24"/>
          <w:highlight w:val="none"/>
          <w:u w:val="none" w:color="auto"/>
          <w:shd w:val="clear" w:color="auto" w:fill="FFFFFF"/>
          <w:lang w:val="en-US" w:eastAsia="zh-CN" w:bidi="ar-SA"/>
        </w:rPr>
        <w:t>1</w:t>
      </w:r>
      <w:r>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t>.活动方案（内容需包含活动主办单位、活动主题、活动规模、参与人数等）；</w:t>
      </w:r>
    </w:p>
    <w:p w14:paraId="7E933A65">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24"/>
          <w:szCs w:val="24"/>
          <w:highlight w:val="none"/>
          <w:u w:val="none" w:color="auto"/>
          <w:shd w:val="clear" w:color="auto" w:fill="FFFFFF"/>
          <w:lang w:val="en-US" w:eastAsia="zh-CN" w:bidi="ar-SA"/>
        </w:rPr>
        <w:t>2</w:t>
      </w:r>
      <w:r>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t>.营业执照（复印件，加盖活动主办单位公章）；</w:t>
      </w:r>
    </w:p>
    <w:p w14:paraId="53EAC6A1">
      <w:pPr>
        <w:pStyle w:val="11"/>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24"/>
          <w:szCs w:val="24"/>
          <w:highlight w:val="none"/>
          <w:u w:val="none" w:color="auto"/>
          <w:shd w:val="clear" w:color="auto" w:fill="FFFFFF"/>
          <w:lang w:val="en-US" w:eastAsia="zh-CN" w:bidi="ar-SA"/>
        </w:rPr>
        <w:t>3</w:t>
      </w:r>
      <w:r>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t>.活动主办单位法定代表人/负责人身份证或港澳居民往来内地通行证（复印件，加盖活动主办单位公章）；</w:t>
      </w:r>
    </w:p>
    <w:p w14:paraId="5A1AD7AE">
      <w:pPr>
        <w:keepNext w:val="0"/>
        <w:keepLines w:val="0"/>
        <w:pageBreakBefore w:val="0"/>
        <w:widowControl w:val="0"/>
        <w:numPr>
          <w:ilvl w:val="0"/>
          <w:numId w:val="0"/>
        </w:numPr>
        <w:kinsoku/>
        <w:wordWrap/>
        <w:overflowPunct/>
        <w:topLinePunct/>
        <w:autoSpaceDE/>
        <w:autoSpaceDN/>
        <w:bidi w:val="0"/>
        <w:adjustRightInd/>
        <w:snapToGrid/>
        <w:spacing w:line="300" w:lineRule="exact"/>
        <w:jc w:val="both"/>
        <w:textAlignment w:val="auto"/>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24"/>
          <w:szCs w:val="24"/>
          <w:highlight w:val="none"/>
          <w:u w:val="none" w:color="auto"/>
          <w:shd w:val="clear" w:color="auto" w:fill="FFFFFF"/>
          <w:lang w:val="en-US" w:eastAsia="zh-CN" w:bidi="ar-SA"/>
        </w:rPr>
        <w:t>4</w:t>
      </w:r>
      <w:r>
        <w:rPr>
          <w:rStyle w:val="17"/>
          <w:rFonts w:hint="eastAsia" w:ascii="Times New Roman" w:hAnsi="Times New Roman" w:eastAsia="仿宋_GB2312" w:cs="仿宋_GB2312"/>
          <w:b w:val="0"/>
          <w:bCs w:val="0"/>
          <w:i w:val="0"/>
          <w:caps w:val="0"/>
          <w:color w:val="auto"/>
          <w:spacing w:val="0"/>
          <w:kern w:val="2"/>
          <w:sz w:val="24"/>
          <w:szCs w:val="24"/>
          <w:highlight w:val="none"/>
          <w:u w:val="none" w:color="auto"/>
          <w:shd w:val="clear" w:color="auto" w:fill="FFFFFF"/>
          <w:lang w:val="en-US" w:eastAsia="zh-CN" w:bidi="ar-SA"/>
        </w:rPr>
        <w:t>.活动主办单位以登录国家企业信用信息公示系统查询结果确认企业是否正常经营。</w:t>
      </w:r>
    </w:p>
    <w:p w14:paraId="0B1541CD">
      <w:pPr>
        <w:keepNext w:val="0"/>
        <w:keepLines w:val="0"/>
        <w:pageBreakBefore w:val="0"/>
        <w:widowControl w:val="0"/>
        <w:numPr>
          <w:ilvl w:val="0"/>
          <w:numId w:val="0"/>
        </w:numPr>
        <w:kinsoku/>
        <w:wordWrap/>
        <w:overflowPunct/>
        <w:topLinePunct/>
        <w:autoSpaceDE/>
        <w:autoSpaceDN/>
        <w:bidi w:val="0"/>
        <w:adjustRightInd/>
        <w:snapToGrid/>
        <w:spacing w:line="560" w:lineRule="exact"/>
        <w:jc w:val="left"/>
        <w:textAlignment w:val="auto"/>
        <w:rPr>
          <w:rStyle w:val="17"/>
          <w:rFonts w:hint="eastAsia" w:ascii="Times New Roman" w:hAnsi="Times New Roman" w:eastAsia="黑体" w:cs="黑体"/>
          <w:b w:val="0"/>
          <w:bCs w:val="0"/>
          <w:i w:val="0"/>
          <w:caps w:val="0"/>
          <w:color w:val="auto"/>
          <w:spacing w:val="-23"/>
          <w:kern w:val="2"/>
          <w:sz w:val="32"/>
          <w:szCs w:val="32"/>
          <w:highlight w:val="none"/>
          <w:u w:val="none" w:color="auto"/>
          <w:shd w:val="clear" w:color="auto" w:fill="auto"/>
          <w:lang w:val="en-US" w:eastAsia="zh-CN" w:bidi="ar-SA"/>
        </w:rPr>
      </w:pPr>
      <w:r>
        <w:rPr>
          <w:rStyle w:val="17"/>
          <w:rFonts w:hint="eastAsia" w:ascii="Times New Roman" w:hAnsi="Times New Roman" w:eastAsia="黑体" w:cs="黑体"/>
          <w:b w:val="0"/>
          <w:bCs w:val="0"/>
          <w:i w:val="0"/>
          <w:caps w:val="0"/>
          <w:color w:val="auto"/>
          <w:spacing w:val="-23"/>
          <w:kern w:val="2"/>
          <w:sz w:val="32"/>
          <w:szCs w:val="32"/>
          <w:highlight w:val="none"/>
          <w:u w:val="none" w:color="auto"/>
          <w:shd w:val="clear" w:color="auto" w:fill="auto"/>
          <w:lang w:val="en-US" w:eastAsia="zh-CN" w:bidi="ar-SA"/>
        </w:rPr>
        <w:t>附件9</w:t>
      </w:r>
      <w:r>
        <w:rPr>
          <w:rFonts w:hint="eastAsia" w:ascii="Times New Roman" w:hAnsi="Times New Roman" w:eastAsia="黑体" w:cs="黑体"/>
          <w:b w:val="0"/>
          <w:bCs w:val="0"/>
          <w:i w:val="0"/>
          <w:caps w:val="0"/>
          <w:color w:val="auto"/>
          <w:spacing w:val="-23"/>
          <w:kern w:val="2"/>
          <w:sz w:val="32"/>
          <w:szCs w:val="32"/>
          <w:highlight w:val="none"/>
          <w:u w:val="none" w:color="auto"/>
          <w:shd w:val="clear" w:color="auto" w:fill="auto"/>
          <w:lang w:val="en-US" w:eastAsia="zh-CN" w:bidi="ar-SA"/>
        </w:rPr>
        <w:t>-</w:t>
      </w:r>
      <w:r>
        <w:rPr>
          <w:rStyle w:val="17"/>
          <w:rFonts w:hint="default" w:ascii="Times New Roman" w:hAnsi="Times New Roman" w:eastAsia="黑体" w:cs="Times New Roman"/>
          <w:b w:val="0"/>
          <w:bCs w:val="0"/>
          <w:i w:val="0"/>
          <w:caps w:val="0"/>
          <w:color w:val="auto"/>
          <w:spacing w:val="-23"/>
          <w:kern w:val="2"/>
          <w:sz w:val="32"/>
          <w:szCs w:val="32"/>
          <w:highlight w:val="none"/>
          <w:u w:val="none" w:color="auto"/>
          <w:shd w:val="clear" w:color="auto" w:fill="auto"/>
          <w:lang w:val="en-US" w:eastAsia="zh-CN" w:bidi="ar-SA"/>
        </w:rPr>
        <w:t>2</w:t>
      </w:r>
    </w:p>
    <w:p w14:paraId="2B9FE24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14:paraId="5508482C">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真实性承诺书</w:t>
      </w:r>
    </w:p>
    <w:p w14:paraId="2555549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14:paraId="334750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本单位郑重承诺：</w:t>
      </w:r>
    </w:p>
    <w:p w14:paraId="55349D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p>
    <w:p w14:paraId="258AEE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就拟开展的                          （活动名称），活动内容积极健康、具有影响力。本单位对活动真实性负完全责任，提供的所有申报材料（文件、证照、证件）真实、准确、有效，复印件与原件一致；如隐瞒有关情况或提供任何虚假材料，本单位愿承担一切法律后果。</w:t>
      </w:r>
    </w:p>
    <w:p w14:paraId="3A34A9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pPr>
      <w:r>
        <w:rPr>
          <w:rStyle w:val="17"/>
          <w:rFonts w:hint="default" w:ascii="Times New Roman" w:hAnsi="Times New Roman" w:eastAsia="仿宋_GB2312" w:cs="Times New Roman"/>
          <w:b w:val="0"/>
          <w:bCs w:val="0"/>
          <w:i w:val="0"/>
          <w:caps w:val="0"/>
          <w:color w:val="auto"/>
          <w:spacing w:val="0"/>
          <w:kern w:val="2"/>
          <w:sz w:val="32"/>
          <w:szCs w:val="32"/>
          <w:highlight w:val="none"/>
          <w:u w:val="none" w:color="auto"/>
          <w:shd w:val="clear" w:color="auto" w:fill="FFFFFF"/>
          <w:lang w:val="en-US" w:eastAsia="zh-CN" w:bidi="ar-SA"/>
        </w:rPr>
        <w:t>特此承诺。</w:t>
      </w:r>
    </w:p>
    <w:p w14:paraId="38E617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Times New Roman" w:hAnsi="Times New Roman" w:eastAsia="仿宋_GB2312" w:cs="Times New Roman"/>
          <w:color w:val="auto"/>
          <w:sz w:val="32"/>
          <w:szCs w:val="32"/>
          <w:highlight w:val="none"/>
          <w:u w:val="none" w:color="auto"/>
          <w:lang w:val="en-US" w:eastAsia="zh-CN"/>
        </w:rPr>
      </w:pPr>
    </w:p>
    <w:p w14:paraId="3A8B200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14:paraId="3FAB66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20" w:firstLineChars="11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法定代表人/负责人签字</w:t>
      </w:r>
      <w:r>
        <w:rPr>
          <w:rFonts w:hint="eastAsia" w:ascii="Times New Roman" w:hAnsi="Times New Roman" w:eastAsia="仿宋_GB2312" w:cs="Times New Roman"/>
          <w:color w:val="auto"/>
          <w:sz w:val="32"/>
          <w:szCs w:val="32"/>
          <w:highlight w:val="none"/>
          <w:u w:val="none" w:color="auto"/>
          <w:lang w:val="en-US" w:eastAsia="zh-CN"/>
        </w:rPr>
        <w:t>：</w:t>
      </w:r>
    </w:p>
    <w:p w14:paraId="53456D21">
      <w:pPr>
        <w:pStyle w:val="11"/>
        <w:spacing w:line="560" w:lineRule="exact"/>
        <w:ind w:left="0" w:leftChars="0"/>
        <w:rPr>
          <w:rFonts w:hint="default" w:ascii="Times New Roman" w:hAnsi="Times New Roman"/>
          <w:color w:val="auto"/>
          <w:highlight w:val="none"/>
          <w:u w:val="none" w:color="auto"/>
          <w:lang w:val="en-US" w:eastAsia="zh-CN"/>
        </w:rPr>
      </w:pPr>
    </w:p>
    <w:p w14:paraId="1154733A">
      <w:pPr>
        <w:keepNext w:val="0"/>
        <w:keepLines w:val="0"/>
        <w:pageBreakBefore w:val="0"/>
        <w:widowControl w:val="0"/>
        <w:kinsoku/>
        <w:wordWrap/>
        <w:overflowPunct/>
        <w:autoSpaceDE/>
        <w:autoSpaceDN/>
        <w:bidi w:val="0"/>
        <w:spacing w:line="560" w:lineRule="exact"/>
        <w:textAlignment w:val="auto"/>
        <w:rPr>
          <w:rFonts w:hint="default" w:ascii="Times New Roman" w:hAnsi="Times New Roman" w:cs="Times New Roman"/>
          <w:color w:val="auto"/>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 xml:space="preserve">                                      （盖章）</w:t>
      </w:r>
    </w:p>
    <w:p w14:paraId="6E3E32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80" w:firstLineChars="1900"/>
        <w:jc w:val="both"/>
        <w:textAlignment w:val="auto"/>
        <w:rPr>
          <w:rFonts w:hint="default" w:ascii="Times New Roman" w:hAnsi="Times New Roman" w:eastAsia="黑体" w:cs="Times New Roman"/>
          <w:color w:val="auto"/>
          <w:highlight w:val="none"/>
          <w:u w:val="none" w:color="auto"/>
          <w:lang w:val="en-US" w:eastAsia="zh-CN"/>
        </w:rPr>
        <w:sectPr>
          <w:footerReference r:id="rId9" w:type="default"/>
          <w:pgSz w:w="11906" w:h="16838"/>
          <w:pgMar w:top="2098" w:right="1474" w:bottom="1984" w:left="1587" w:header="907" w:footer="1587" w:gutter="0"/>
          <w:pgBorders>
            <w:top w:val="none" w:sz="0" w:space="0"/>
            <w:left w:val="none" w:sz="0" w:space="0"/>
            <w:bottom w:val="none" w:sz="0" w:space="0"/>
            <w:right w:val="none" w:sz="0" w:space="0"/>
          </w:pgBorders>
          <w:pgNumType w:fmt="decimal"/>
          <w:cols w:space="720" w:num="1"/>
          <w:rtlGutter w:val="0"/>
          <w:docGrid w:type="lines" w:linePitch="319" w:charSpace="0"/>
        </w:sectPr>
      </w:pPr>
      <w:r>
        <w:rPr>
          <w:rFonts w:hint="default" w:ascii="Times New Roman" w:hAnsi="Times New Roman" w:eastAsia="仿宋_GB2312" w:cs="Times New Roman"/>
          <w:color w:val="auto"/>
          <w:sz w:val="32"/>
          <w:szCs w:val="32"/>
          <w:highlight w:val="none"/>
          <w:u w:val="none" w:color="auto"/>
          <w:lang w:val="en-US" w:eastAsia="zh-CN"/>
        </w:rPr>
        <w:t>年    月</w:t>
      </w:r>
      <w:r>
        <w:rPr>
          <w:rFonts w:hint="eastAsia" w:ascii="Times New Roman" w:hAnsi="Times New Roman" w:eastAsia="仿宋_GB2312" w:cs="Times New Roman"/>
          <w:color w:val="auto"/>
          <w:sz w:val="32"/>
          <w:szCs w:val="32"/>
          <w:highlight w:val="none"/>
          <w:u w:val="none" w:color="auto"/>
          <w:lang w:val="en-US" w:eastAsia="zh-CN"/>
        </w:rPr>
        <w:t xml:space="preserve">   日</w:t>
      </w:r>
      <w:r>
        <w:rPr>
          <w:rFonts w:hint="default" w:ascii="Times New Roman" w:hAnsi="Times New Roman" w:eastAsia="仿宋_GB2312" w:cs="Times New Roman"/>
          <w:color w:val="auto"/>
          <w:sz w:val="32"/>
          <w:szCs w:val="32"/>
          <w:highlight w:val="none"/>
          <w:u w:val="none" w:color="auto"/>
          <w:lang w:val="en-US" w:eastAsia="zh-CN"/>
        </w:rPr>
        <w:t xml:space="preserve">    </w:t>
      </w:r>
    </w:p>
    <w:p w14:paraId="447070F3">
      <w:pPr>
        <w:keepNext w:val="0"/>
        <w:keepLines w:val="0"/>
        <w:pageBreakBefore w:val="0"/>
        <w:widowControl w:val="0"/>
        <w:kinsoku/>
        <w:wordWrap/>
        <w:overflowPunct/>
        <w:topLinePunct/>
        <w:autoSpaceDE/>
        <w:autoSpaceDN/>
        <w:bidi w:val="0"/>
        <w:adjustRightInd/>
        <w:snapToGrid/>
        <w:spacing w:line="560" w:lineRule="exact"/>
        <w:jc w:val="left"/>
        <w:textAlignment w:val="auto"/>
        <w:rPr>
          <w:rFonts w:hint="default" w:ascii="Times New Roman" w:hAnsi="Times New Roman" w:eastAsia="黑体" w:cs="黑体"/>
          <w:color w:val="auto"/>
          <w:spacing w:val="-23"/>
          <w:sz w:val="32"/>
          <w:szCs w:val="32"/>
          <w:highlight w:val="none"/>
          <w:u w:val="none" w:color="auto"/>
          <w:lang w:val="en-US" w:eastAsia="zh-CN"/>
        </w:rPr>
      </w:pPr>
      <w:r>
        <w:rPr>
          <w:rFonts w:hint="eastAsia" w:ascii="Times New Roman" w:hAnsi="Times New Roman" w:eastAsia="黑体" w:cs="黑体"/>
          <w:color w:val="auto"/>
          <w:spacing w:val="-23"/>
          <w:sz w:val="32"/>
          <w:szCs w:val="32"/>
          <w:highlight w:val="none"/>
          <w:u w:val="none" w:color="auto"/>
          <w:lang w:val="en-US" w:eastAsia="zh-CN"/>
        </w:rPr>
        <w:t>附件9-</w:t>
      </w:r>
      <w:r>
        <w:rPr>
          <w:rFonts w:hint="default" w:ascii="Times New Roman" w:hAnsi="Times New Roman" w:eastAsia="黑体" w:cs="Times New Roman"/>
          <w:color w:val="auto"/>
          <w:spacing w:val="-23"/>
          <w:sz w:val="32"/>
          <w:szCs w:val="32"/>
          <w:highlight w:val="none"/>
          <w:u w:val="none" w:color="auto"/>
          <w:lang w:val="en-US" w:eastAsia="zh-CN"/>
        </w:rPr>
        <w:t>3</w:t>
      </w:r>
    </w:p>
    <w:p w14:paraId="0E90744B">
      <w:pPr>
        <w:pStyle w:val="3"/>
        <w:spacing w:beforeAutospacing="0" w:afterAutospacing="0" w:line="560" w:lineRule="exact"/>
        <w:rPr>
          <w:rFonts w:hint="default" w:ascii="Times New Roman" w:hAnsi="Times New Roman"/>
          <w:color w:val="auto"/>
          <w:highlight w:val="none"/>
          <w:u w:val="none" w:color="auto"/>
          <w:lang w:val="en-US" w:eastAsia="zh-CN"/>
        </w:rPr>
      </w:pPr>
    </w:p>
    <w:p w14:paraId="23A5B2D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u w:val="none" w:color="auto"/>
          <w:lang w:eastAsia="zh-CN"/>
        </w:rPr>
      </w:pPr>
      <w:r>
        <w:rPr>
          <w:rFonts w:hint="eastAsia" w:ascii="Times New Roman" w:hAnsi="Times New Roman" w:eastAsia="方正小标宋简体" w:cs="方正小标宋简体"/>
          <w:color w:val="auto"/>
          <w:sz w:val="44"/>
          <w:szCs w:val="44"/>
          <w:highlight w:val="none"/>
          <w:u w:val="none" w:color="auto"/>
          <w:lang w:val="en-US" w:eastAsia="zh-CN"/>
        </w:rPr>
        <w:t>活动引进</w:t>
      </w:r>
      <w:r>
        <w:rPr>
          <w:rFonts w:hint="eastAsia" w:ascii="Times New Roman" w:hAnsi="Times New Roman" w:eastAsia="方正小标宋简体" w:cs="方正小标宋简体"/>
          <w:color w:val="auto"/>
          <w:sz w:val="44"/>
          <w:szCs w:val="44"/>
          <w:highlight w:val="none"/>
          <w:u w:val="none" w:color="auto"/>
          <w:lang w:eastAsia="zh-CN"/>
        </w:rPr>
        <w:t>证明</w:t>
      </w:r>
    </w:p>
    <w:p w14:paraId="477F20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u w:val="none" w:color="auto"/>
          <w:lang w:eastAsia="zh-CN"/>
        </w:rPr>
      </w:pPr>
    </w:p>
    <w:p w14:paraId="42D5D90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 xml:space="preserve">                （活动名称）是由               （引进单位名称）引进的，活动内容积极健康、具有影响力，且仅存在1家引进单位，对引进单位无异议，同意根据《广州市南沙区鼓励支持港澳青年创业就业实施细则》规定对引进单位进行奖励。</w:t>
      </w:r>
    </w:p>
    <w:p w14:paraId="67CD366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0D128607">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left"/>
        <w:textAlignment w:val="auto"/>
        <w:rPr>
          <w:rFonts w:hint="eastAsia" w:ascii="Times New Roman" w:hAnsi="Times New Roman" w:eastAsia="仿宋_GB2312" w:cs="仿宋_GB2312"/>
          <w:bCs/>
          <w:color w:val="auto"/>
          <w:sz w:val="32"/>
          <w:szCs w:val="32"/>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引进单位（盖章）：</w:t>
      </w:r>
    </w:p>
    <w:p w14:paraId="155E9A45">
      <w:pPr>
        <w:pStyle w:val="11"/>
        <w:spacing w:line="560" w:lineRule="exact"/>
        <w:rPr>
          <w:rFonts w:hint="eastAsia" w:ascii="Times New Roman" w:hAnsi="Times New Roman" w:eastAsia="仿宋_GB2312" w:cs="仿宋_GB2312"/>
          <w:color w:val="auto"/>
          <w:highlight w:val="none"/>
          <w:u w:val="none" w:color="auto"/>
          <w:lang w:val="en-US" w:eastAsia="zh-CN"/>
        </w:rPr>
      </w:pPr>
    </w:p>
    <w:p w14:paraId="3EB97494">
      <w:pPr>
        <w:pStyle w:val="11"/>
        <w:spacing w:line="560" w:lineRule="exact"/>
        <w:ind w:left="0" w:leftChars="0" w:firstLine="2880" w:firstLineChars="900"/>
        <w:rPr>
          <w:rFonts w:hint="eastAsia" w:ascii="Times New Roman" w:hAnsi="Times New Roman" w:eastAsia="仿宋_GB2312" w:cs="仿宋_GB2312"/>
          <w:color w:val="auto"/>
          <w:highlight w:val="none"/>
          <w:u w:val="none" w:color="auto"/>
          <w:lang w:val="en-US" w:eastAsia="zh-CN"/>
        </w:rPr>
      </w:pPr>
      <w:r>
        <w:rPr>
          <w:rFonts w:hint="eastAsia" w:ascii="Times New Roman" w:hAnsi="Times New Roman" w:eastAsia="仿宋_GB2312" w:cs="仿宋_GB2312"/>
          <w:bCs/>
          <w:color w:val="auto"/>
          <w:sz w:val="32"/>
          <w:szCs w:val="32"/>
          <w:highlight w:val="none"/>
          <w:u w:val="none" w:color="auto"/>
          <w:lang w:val="en-US" w:eastAsia="zh-CN"/>
        </w:rPr>
        <w:t>被引进单位（盖章）：</w:t>
      </w:r>
    </w:p>
    <w:p w14:paraId="40DDC26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3BD297D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仿宋_GB2312"/>
          <w:bCs/>
          <w:color w:val="auto"/>
          <w:sz w:val="32"/>
          <w:szCs w:val="32"/>
          <w:highlight w:val="none"/>
          <w:u w:val="none" w:color="auto"/>
          <w:lang w:val="en-US" w:eastAsia="zh-CN"/>
        </w:rPr>
      </w:pPr>
    </w:p>
    <w:p w14:paraId="0E971AEA">
      <w:pPr>
        <w:pStyle w:val="3"/>
        <w:rPr>
          <w:rFonts w:hint="default" w:ascii="Times New Roman" w:hAnsi="Times New Roman"/>
          <w:color w:val="auto"/>
          <w:highlight w:val="none"/>
          <w:u w:val="none" w:color="auto"/>
          <w:lang w:val="en-US" w:eastAsia="zh-CN"/>
        </w:rPr>
      </w:pPr>
    </w:p>
    <w:p w14:paraId="2DC470DE">
      <w:pPr>
        <w:spacing w:line="560" w:lineRule="exact"/>
        <w:ind w:firstLine="3570" w:firstLineChars="1700"/>
        <w:rPr>
          <w:rFonts w:hint="eastAsia" w:ascii="Times New Roman" w:hAnsi="Times New Roman"/>
          <w:color w:val="auto"/>
          <w:highlight w:val="none"/>
          <w:u w:val="none" w:color="auto"/>
          <w:lang w:val="en-US" w:eastAsia="zh-CN"/>
        </w:rPr>
      </w:pPr>
    </w:p>
    <w:p w14:paraId="4F5EAAB8">
      <w:pPr>
        <w:spacing w:line="560" w:lineRule="exact"/>
        <w:ind w:firstLine="3570" w:firstLineChars="1700"/>
        <w:rPr>
          <w:rFonts w:hint="eastAsia" w:ascii="Times New Roman" w:hAnsi="Times New Roman"/>
          <w:color w:val="auto"/>
          <w:highlight w:val="none"/>
          <w:u w:val="none" w:color="auto"/>
          <w:lang w:val="en-US" w:eastAsia="zh-CN"/>
        </w:rPr>
      </w:pPr>
    </w:p>
    <w:p w14:paraId="6D7B065C">
      <w:pPr>
        <w:spacing w:line="560" w:lineRule="exact"/>
        <w:ind w:firstLine="3570" w:firstLineChars="1700"/>
        <w:rPr>
          <w:rFonts w:hint="eastAsia" w:ascii="Times New Roman" w:hAnsi="Times New Roman"/>
          <w:color w:val="auto"/>
          <w:highlight w:val="none"/>
          <w:u w:val="none" w:color="auto"/>
          <w:lang w:val="en-US" w:eastAsia="zh-CN"/>
        </w:rPr>
      </w:pPr>
    </w:p>
    <w:p w14:paraId="4A0FBB72">
      <w:pPr>
        <w:spacing w:line="560" w:lineRule="exact"/>
        <w:ind w:firstLine="3570" w:firstLineChars="1700"/>
        <w:rPr>
          <w:rFonts w:hint="eastAsia" w:ascii="Times New Roman" w:hAnsi="Times New Roman"/>
          <w:color w:val="auto"/>
          <w:highlight w:val="none"/>
          <w:u w:val="none" w:color="auto"/>
          <w:lang w:val="en-US" w:eastAsia="zh-CN"/>
        </w:rPr>
      </w:pPr>
    </w:p>
    <w:p w14:paraId="731D1828">
      <w:pPr>
        <w:spacing w:line="560" w:lineRule="exact"/>
        <w:ind w:firstLine="3570" w:firstLineChars="1700"/>
        <w:rPr>
          <w:rFonts w:hint="eastAsia" w:ascii="Times New Roman" w:hAnsi="Times New Roman"/>
          <w:color w:val="auto"/>
          <w:highlight w:val="none"/>
          <w:u w:val="none" w:color="auto"/>
          <w:lang w:val="en-US" w:eastAsia="zh-CN"/>
        </w:rPr>
      </w:pPr>
    </w:p>
    <w:p w14:paraId="2C6DCD60">
      <w:pPr>
        <w:pStyle w:val="20"/>
        <w:wordWrap w:val="0"/>
        <w:spacing w:line="560" w:lineRule="exact"/>
        <w:ind w:firstLine="0" w:firstLineChars="0"/>
        <w:jc w:val="both"/>
        <w:rPr>
          <w:rFonts w:hint="default" w:ascii="Times New Roman" w:hAnsi="Times New Roman"/>
          <w:color w:val="auto"/>
          <w:highlight w:val="none"/>
          <w:u w:val="none" w:color="auto"/>
          <w:lang w:val="en-US" w:eastAsia="zh-CN"/>
        </w:rPr>
      </w:pPr>
    </w:p>
    <w:p w14:paraId="4696F713">
      <w:pPr>
        <w:rPr>
          <w:rFonts w:ascii="Times New Roman" w:hAnsi="Times New Roman"/>
          <w:vanish/>
          <w:sz w:val="21"/>
          <w:highlight w:val="none"/>
        </w:rPr>
      </w:pPr>
    </w:p>
    <w:sectPr>
      <w:footerReference r:id="rId10"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FBA30F-B667-4345-AD97-377E8A39AD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45D55278-1752-4E6D-A459-8BE3E286CFD7}"/>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3" w:fontKey="{1E8DB267-57F8-4724-B839-F28300E47F48}"/>
  </w:font>
  <w:font w:name="楷体">
    <w:panose1 w:val="02010609060101010101"/>
    <w:charset w:val="86"/>
    <w:family w:val="auto"/>
    <w:pitch w:val="default"/>
    <w:sig w:usb0="800002BF" w:usb1="38CF7CFA" w:usb2="00000016" w:usb3="00000000" w:csb0="00040001" w:csb1="00000000"/>
    <w:embedRegular r:id="rId4" w:fontKey="{44155CF8-44C4-4108-BE85-F7C7722C3E37}"/>
  </w:font>
  <w:font w:name="方正小标宋_GBK">
    <w:panose1 w:val="02000000000000000000"/>
    <w:charset w:val="86"/>
    <w:family w:val="script"/>
    <w:pitch w:val="default"/>
    <w:sig w:usb0="A00002BF" w:usb1="38CF7CFA" w:usb2="00082016" w:usb3="00000000" w:csb0="00040001" w:csb1="00000000"/>
    <w:embedRegular r:id="rId5" w:fontKey="{D8F886CB-070B-4EAC-BC6E-E2CCB4771076}"/>
  </w:font>
  <w:font w:name="仿宋">
    <w:panose1 w:val="02010609060101010101"/>
    <w:charset w:val="86"/>
    <w:family w:val="auto"/>
    <w:pitch w:val="default"/>
    <w:sig w:usb0="800002BF" w:usb1="38CF7CFA" w:usb2="00000016" w:usb3="00000000" w:csb0="00040001" w:csb1="00000000"/>
    <w:embedRegular r:id="rId6" w:fontKey="{F5A813EF-1049-4365-AAC0-1566F8AAC995}"/>
  </w:font>
  <w:font w:name="Wingdings 2">
    <w:panose1 w:val="05020102010507070707"/>
    <w:charset w:val="00"/>
    <w:family w:val="auto"/>
    <w:pitch w:val="default"/>
    <w:sig w:usb0="00000000" w:usb1="00000000" w:usb2="00000000" w:usb3="00000000" w:csb0="80000000" w:csb1="00000000"/>
    <w:embedRegular r:id="rId7" w:fontKey="{A947D61B-2DA1-4229-9739-089A05FCCB98}"/>
  </w:font>
  <w:font w:name="Segoe UI">
    <w:panose1 w:val="020B0502040204020203"/>
    <w:charset w:val="00"/>
    <w:family w:val="auto"/>
    <w:pitch w:val="default"/>
    <w:sig w:usb0="E4002EFF" w:usb1="C000E47F" w:usb2="00000009" w:usb3="00000000" w:csb0="200001FF" w:csb1="00000000"/>
    <w:embedRegular r:id="rId8" w:fontKey="{9A02DEDC-F9E6-4759-B81B-5F0FDC5C4A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80FF">
    <w:pPr>
      <w:pStyle w:val="9"/>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8C9538">
                          <w:pPr>
                            <w:pStyle w:val="9"/>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568C9538">
                    <w:pPr>
                      <w:pStyle w:val="9"/>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8869EA3">
                          <w:pPr>
                            <w:pStyle w:val="9"/>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78869EA3">
                    <w:pPr>
                      <w:pStyle w:val="9"/>
                      <w:jc w:val="right"/>
                      <w:rPr>
                        <w:rFonts w:hint="eastAsia" w:ascii="宋体" w:hAnsi="宋体" w:eastAsia="宋体" w:cs="宋体"/>
                        <w:sz w:val="28"/>
                        <w:szCs w:val="28"/>
                        <w:lang w:eastAsia="zh-CN"/>
                      </w:rPr>
                    </w:pPr>
                  </w:p>
                </w:txbxContent>
              </v:textbox>
            </v:shape>
          </w:pict>
        </mc:Fallback>
      </mc:AlternateContent>
    </w:r>
  </w:p>
  <w:p w14:paraId="1BEAE867">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385E6">
    <w:pPr>
      <w:pStyle w:val="9"/>
      <w:jc w:val="right"/>
      <w:rPr>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inside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D8DB3A">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1</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50D8DB3A">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1</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473463">
                          <w:pPr>
                            <w:pStyle w:val="9"/>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72473463">
                    <w:pPr>
                      <w:pStyle w:val="9"/>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CDB7740">
                          <w:pPr>
                            <w:pStyle w:val="9"/>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4S+80BAACpAwAADgAAAGRycy9lMm9Eb2MueG1srVNLbtswEN0H6B0I&#10;7mspLlA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4S+80BAACpAwAADgAAAAAAAAABACAAAAAeAQAAZHJzL2Uy&#10;b0RvYy54bWxQSwUGAAAAAAYABgBZAQAAXQUAAAAA&#10;">
              <v:fill on="f" focussize="0,0"/>
              <v:stroke on="f"/>
              <v:imagedata o:title=""/>
              <o:lock v:ext="edit" aspectratio="f"/>
              <v:textbox inset="0mm,0mm,0mm,0mm" style="mso-fit-shape-to-text:t;">
                <w:txbxContent>
                  <w:p w14:paraId="3CDB7740">
                    <w:pPr>
                      <w:pStyle w:val="9"/>
                      <w:jc w:val="right"/>
                      <w:rPr>
                        <w:rFonts w:hint="eastAsia" w:ascii="宋体" w:hAnsi="宋体" w:eastAsia="宋体" w:cs="宋体"/>
                        <w:sz w:val="28"/>
                        <w:szCs w:val="28"/>
                        <w:lang w:eastAsia="zh-CN"/>
                      </w:rPr>
                    </w:pPr>
                  </w:p>
                </w:txbxContent>
              </v:textbox>
            </v:shape>
          </w:pict>
        </mc:Fallback>
      </mc:AlternateContent>
    </w:r>
  </w:p>
  <w:p w14:paraId="26A0FAF4">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84813">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555F45">
                          <w:pPr>
                            <w:pStyle w:val="9"/>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30</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62555F45">
                    <w:pPr>
                      <w:pStyle w:val="9"/>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30</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E5A15">
    <w:pPr>
      <w:pStyle w:val="9"/>
      <w:ind w:right="360" w:firstLine="360"/>
    </w:pPr>
    <w: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534035" cy="230505"/>
              <wp:effectExtent l="0" t="0" r="0" b="0"/>
              <wp:wrapNone/>
              <wp:docPr id="6" name="文本框 6"/>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14:paraId="7121F01F">
                          <w:pPr>
                            <w:pStyle w:val="9"/>
                            <w:rPr>
                              <w:rStyle w:val="16"/>
                              <w:rFonts w:ascii="宋体" w:hAnsi="宋体"/>
                              <w:sz w:val="28"/>
                              <w:szCs w:val="28"/>
                            </w:rPr>
                          </w:pPr>
                          <w:r>
                            <w:rPr>
                              <w:rStyle w:val="16"/>
                              <w:rFonts w:ascii="宋体" w:hAnsi="宋体"/>
                              <w:sz w:val="28"/>
                              <w:szCs w:val="28"/>
                            </w:rPr>
                            <w:t xml:space="preserve">— </w:t>
                          </w:r>
                          <w:r>
                            <w:rPr>
                              <w:rStyle w:val="16"/>
                              <w:rFonts w:ascii="宋体" w:hAnsi="宋体"/>
                              <w:sz w:val="28"/>
                              <w:szCs w:val="28"/>
                            </w:rPr>
                            <w:fldChar w:fldCharType="begin"/>
                          </w:r>
                          <w:r>
                            <w:rPr>
                              <w:rStyle w:val="16"/>
                              <w:rFonts w:ascii="宋体" w:hAnsi="宋体"/>
                              <w:sz w:val="28"/>
                              <w:szCs w:val="28"/>
                            </w:rPr>
                            <w:instrText xml:space="preserve"> PAGE  \* MERGEFORMAT </w:instrText>
                          </w:r>
                          <w:r>
                            <w:rPr>
                              <w:rStyle w:val="16"/>
                              <w:rFonts w:ascii="宋体" w:hAnsi="宋体"/>
                              <w:sz w:val="28"/>
                              <w:szCs w:val="28"/>
                            </w:rPr>
                            <w:fldChar w:fldCharType="separate"/>
                          </w:r>
                          <w:r>
                            <w:rPr>
                              <w:rStyle w:val="16"/>
                              <w:rFonts w:ascii="宋体" w:hAnsi="宋体"/>
                              <w:sz w:val="28"/>
                              <w:szCs w:val="28"/>
                            </w:rPr>
                            <w:t>33</w:t>
                          </w:r>
                          <w:r>
                            <w:rPr>
                              <w:rStyle w:val="16"/>
                              <w:rFonts w:ascii="宋体" w:hAnsi="宋体"/>
                              <w:sz w:val="28"/>
                              <w:szCs w:val="28"/>
                            </w:rPr>
                            <w:fldChar w:fldCharType="end"/>
                          </w:r>
                          <w:r>
                            <w:rPr>
                              <w:rStyle w:val="16"/>
                              <w:rFonts w:ascii="宋体" w:hAnsi="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inside;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xRifSssBAACZAwAADgAAAAAAAAABACAAAAAgAQAAZHJzL2Uy&#10;b0RvYy54bWxQSwUGAAAAAAYABgBZAQAAXQUAAAAA&#10;">
              <v:fill on="f" focussize="0,0"/>
              <v:stroke on="f"/>
              <v:imagedata o:title=""/>
              <o:lock v:ext="edit" aspectratio="f"/>
              <v:textbox inset="0mm,0mm,0mm,0mm" style="mso-fit-shape-to-text:t;">
                <w:txbxContent>
                  <w:p w14:paraId="7121F01F">
                    <w:pPr>
                      <w:pStyle w:val="9"/>
                      <w:rPr>
                        <w:rStyle w:val="16"/>
                        <w:rFonts w:ascii="宋体" w:hAnsi="宋体"/>
                        <w:sz w:val="28"/>
                        <w:szCs w:val="28"/>
                      </w:rPr>
                    </w:pPr>
                    <w:r>
                      <w:rPr>
                        <w:rStyle w:val="16"/>
                        <w:rFonts w:ascii="宋体" w:hAnsi="宋体"/>
                        <w:sz w:val="28"/>
                        <w:szCs w:val="28"/>
                      </w:rPr>
                      <w:t xml:space="preserve">— </w:t>
                    </w:r>
                    <w:r>
                      <w:rPr>
                        <w:rStyle w:val="16"/>
                        <w:rFonts w:ascii="宋体" w:hAnsi="宋体"/>
                        <w:sz w:val="28"/>
                        <w:szCs w:val="28"/>
                      </w:rPr>
                      <w:fldChar w:fldCharType="begin"/>
                    </w:r>
                    <w:r>
                      <w:rPr>
                        <w:rStyle w:val="16"/>
                        <w:rFonts w:ascii="宋体" w:hAnsi="宋体"/>
                        <w:sz w:val="28"/>
                        <w:szCs w:val="28"/>
                      </w:rPr>
                      <w:instrText xml:space="preserve"> PAGE  \* MERGEFORMAT </w:instrText>
                    </w:r>
                    <w:r>
                      <w:rPr>
                        <w:rStyle w:val="16"/>
                        <w:rFonts w:ascii="宋体" w:hAnsi="宋体"/>
                        <w:sz w:val="28"/>
                        <w:szCs w:val="28"/>
                      </w:rPr>
                      <w:fldChar w:fldCharType="separate"/>
                    </w:r>
                    <w:r>
                      <w:rPr>
                        <w:rStyle w:val="16"/>
                        <w:rFonts w:ascii="宋体" w:hAnsi="宋体"/>
                        <w:sz w:val="28"/>
                        <w:szCs w:val="28"/>
                      </w:rPr>
                      <w:t>33</w:t>
                    </w:r>
                    <w:r>
                      <w:rPr>
                        <w:rStyle w:val="16"/>
                        <w:rFonts w:ascii="宋体" w:hAnsi="宋体"/>
                        <w:sz w:val="28"/>
                        <w:szCs w:val="28"/>
                      </w:rPr>
                      <w:fldChar w:fldCharType="end"/>
                    </w:r>
                    <w:r>
                      <w:rPr>
                        <w:rStyle w:val="16"/>
                        <w:rFonts w:ascii="宋体" w:hAnsi="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CCDFA">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D377EA">
                          <w:pPr>
                            <w:pStyle w:val="9"/>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38</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4CD377EA">
                    <w:pPr>
                      <w:pStyle w:val="9"/>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38</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7AFD7">
    <w:pPr>
      <w:pStyle w:val="9"/>
      <w:jc w:val="right"/>
      <w:rPr>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inside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768929">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41</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6B768929">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41</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v:textbox>
            </v:shap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F3F597">
                          <w:pPr>
                            <w:pStyle w:val="9"/>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6AF3F597">
                    <w:pPr>
                      <w:pStyle w:val="9"/>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C3B1525">
                          <w:pPr>
                            <w:pStyle w:val="9"/>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qttzM4BAACp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5ecOWHpxS/fv11+/Lr8/Moo&#10;RgL1ASuqewhUGYc7P9DazHGkYOI9tGDTlxgxypO856u8aohMpkvr1XpdUkpSbnYIv3i8HgDjW+Ut&#10;S0bNgd4vyypO7zGOpXNJ6ub8vTYmv6FxfwUIc4yovATT7cRknDhZcdgPE729b87ErqdFqLmjvefM&#10;vHOkc9qZ2YDZ2M/GMYA+dHmpUncMt8dII+VJU4cRlhgmh14wc522La3In36uevzDt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arbczOAQAAqQMAAA4AAAAAAAAAAQAgAAAAHgEAAGRycy9l&#10;Mm9Eb2MueG1sUEsFBgAAAAAGAAYAWQEAAF4FAAAAAA==&#10;">
              <v:fill on="f" focussize="0,0"/>
              <v:stroke on="f"/>
              <v:imagedata o:title=""/>
              <o:lock v:ext="edit" aspectratio="f"/>
              <v:textbox inset="0mm,0mm,0mm,0mm" style="mso-fit-shape-to-text:t;">
                <w:txbxContent>
                  <w:p w14:paraId="6C3B1525">
                    <w:pPr>
                      <w:pStyle w:val="9"/>
                      <w:jc w:val="right"/>
                      <w:rPr>
                        <w:rFonts w:hint="eastAsia" w:ascii="宋体" w:hAnsi="宋体" w:eastAsia="宋体" w:cs="宋体"/>
                        <w:sz w:val="28"/>
                        <w:szCs w:val="28"/>
                        <w:lang w:eastAsia="zh-CN"/>
                      </w:rPr>
                    </w:pPr>
                  </w:p>
                </w:txbxContent>
              </v:textbox>
            </v:shape>
          </w:pict>
        </mc:Fallback>
      </mc:AlternateContent>
    </w:r>
  </w:p>
  <w:p w14:paraId="4E0B6943">
    <w:pPr>
      <w:pStyle w:val="9"/>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E1E98">
    <w:pPr>
      <w:pStyle w:val="9"/>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96E286">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43</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596E286">
                    <w:pPr>
                      <w:pStyle w:val="9"/>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 xml:space="preserve">— </w:t>
                    </w:r>
                    <w:r>
                      <w:rPr>
                        <w:rFonts w:hint="eastAsia" w:ascii="宋体" w:hAnsi="宋体" w:cs="宋体"/>
                        <w:color w:val="000000"/>
                        <w:sz w:val="28"/>
                        <w:szCs w:val="28"/>
                        <w:lang w:eastAsia="zh-CN"/>
                      </w:rPr>
                      <w:fldChar w:fldCharType="begin"/>
                    </w:r>
                    <w:r>
                      <w:rPr>
                        <w:rFonts w:hint="eastAsia" w:ascii="宋体" w:hAnsi="宋体" w:cs="宋体"/>
                        <w:color w:val="000000"/>
                        <w:sz w:val="28"/>
                        <w:szCs w:val="28"/>
                        <w:lang w:eastAsia="zh-CN"/>
                      </w:rPr>
                      <w:instrText xml:space="preserve"> PAGE  \* MERGEFORMAT </w:instrText>
                    </w:r>
                    <w:r>
                      <w:rPr>
                        <w:rFonts w:hint="eastAsia" w:ascii="宋体" w:hAnsi="宋体" w:cs="宋体"/>
                        <w:color w:val="000000"/>
                        <w:sz w:val="28"/>
                        <w:szCs w:val="28"/>
                        <w:lang w:eastAsia="zh-CN"/>
                      </w:rPr>
                      <w:fldChar w:fldCharType="separate"/>
                    </w:r>
                    <w:r>
                      <w:rPr>
                        <w:rFonts w:hint="eastAsia" w:ascii="宋体" w:hAnsi="宋体" w:cs="宋体"/>
                        <w:color w:val="000000"/>
                        <w:sz w:val="28"/>
                        <w:szCs w:val="28"/>
                        <w:lang w:eastAsia="zh-CN"/>
                      </w:rPr>
                      <w:t>43</w:t>
                    </w:r>
                    <w:r>
                      <w:rPr>
                        <w:rFonts w:hint="eastAsia" w:ascii="宋体" w:hAnsi="宋体" w:cs="宋体"/>
                        <w:color w:val="000000"/>
                        <w:sz w:val="28"/>
                        <w:szCs w:val="28"/>
                        <w:lang w:eastAsia="zh-CN"/>
                      </w:rPr>
                      <w:fldChar w:fldCharType="end"/>
                    </w:r>
                    <w:r>
                      <w:rPr>
                        <w:rFonts w:hint="eastAsia" w:ascii="宋体" w:hAnsi="宋体" w:cs="宋体"/>
                        <w:color w:val="000000"/>
                        <w:sz w:val="28"/>
                        <w:szCs w:val="28"/>
                        <w:lang w:eastAsia="zh-CN"/>
                      </w:rPr>
                      <w:t xml:space="preserve"> —</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13FF14E">
                          <w:pPr>
                            <w:pStyle w:val="9"/>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13FF14E">
                    <w:pPr>
                      <w:pStyle w:val="9"/>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9A6C8D">
                          <w:pPr>
                            <w:pStyle w:val="9"/>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039A6C8D">
                    <w:pPr>
                      <w:pStyle w:val="9"/>
                      <w:jc w:val="right"/>
                      <w:rPr>
                        <w:rFonts w:hint="eastAsia" w:ascii="宋体" w:hAnsi="宋体" w:eastAsia="宋体" w:cs="宋体"/>
                        <w:sz w:val="28"/>
                        <w:szCs w:val="28"/>
                        <w:lang w:eastAsia="zh-CN"/>
                      </w:rPr>
                    </w:pPr>
                  </w:p>
                </w:txbxContent>
              </v:textbox>
            </v:shape>
          </w:pict>
        </mc:Fallback>
      </mc:AlternateContent>
    </w:r>
  </w:p>
  <w:p w14:paraId="0E637B3B">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1F4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940C2"/>
    <w:multiLevelType w:val="singleLevel"/>
    <w:tmpl w:val="AA1940C2"/>
    <w:lvl w:ilvl="0" w:tentative="0">
      <w:start w:val="3"/>
      <w:numFmt w:val="chineseCounting"/>
      <w:suff w:val="nothing"/>
      <w:lvlText w:val="%1、"/>
      <w:lvlJc w:val="left"/>
      <w:rPr>
        <w:rFonts w:hint="eastAsia"/>
      </w:rPr>
    </w:lvl>
  </w:abstractNum>
  <w:abstractNum w:abstractNumId="1">
    <w:nsid w:val="E0073A59"/>
    <w:multiLevelType w:val="singleLevel"/>
    <w:tmpl w:val="E0073A59"/>
    <w:lvl w:ilvl="0" w:tentative="0">
      <w:start w:val="1"/>
      <w:numFmt w:val="chineseCounting"/>
      <w:suff w:val="nothing"/>
      <w:lvlText w:val="%1、"/>
      <w:lvlJc w:val="left"/>
      <w:rPr>
        <w:rFonts w:hint="eastAsia"/>
      </w:rPr>
    </w:lvl>
  </w:abstractNum>
  <w:abstractNum w:abstractNumId="2">
    <w:nsid w:val="154DFAA0"/>
    <w:multiLevelType w:val="singleLevel"/>
    <w:tmpl w:val="154DFAA0"/>
    <w:lvl w:ilvl="0" w:tentative="0">
      <w:start w:val="1"/>
      <w:numFmt w:val="chineseCounting"/>
      <w:suff w:val="nothing"/>
      <w:lvlText w:val="（%1）"/>
      <w:lvlJc w:val="left"/>
      <w:rPr>
        <w:rFonts w:hint="eastAsia"/>
      </w:rPr>
    </w:lvl>
  </w:abstractNum>
  <w:abstractNum w:abstractNumId="3">
    <w:nsid w:val="700015C8"/>
    <w:multiLevelType w:val="singleLevel"/>
    <w:tmpl w:val="700015C8"/>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dbd6a0ae-ca9b-4fbc-9b46-fccff53b3637"/>
  </w:docVars>
  <w:rsids>
    <w:rsidRoot w:val="00172A27"/>
    <w:rsid w:val="00295544"/>
    <w:rsid w:val="01A37AAE"/>
    <w:rsid w:val="02EC1D25"/>
    <w:rsid w:val="03BA5FAE"/>
    <w:rsid w:val="05C90477"/>
    <w:rsid w:val="06744454"/>
    <w:rsid w:val="071661B3"/>
    <w:rsid w:val="07BC73A5"/>
    <w:rsid w:val="085079CD"/>
    <w:rsid w:val="0925755D"/>
    <w:rsid w:val="093F0CE5"/>
    <w:rsid w:val="0A901D50"/>
    <w:rsid w:val="0ACA6D38"/>
    <w:rsid w:val="0BCF7298"/>
    <w:rsid w:val="0C0C2F3B"/>
    <w:rsid w:val="0C380BF2"/>
    <w:rsid w:val="0C58096B"/>
    <w:rsid w:val="0CBE4078"/>
    <w:rsid w:val="0D990BC7"/>
    <w:rsid w:val="0DB16213"/>
    <w:rsid w:val="0E0C4723"/>
    <w:rsid w:val="0E217A30"/>
    <w:rsid w:val="0E597E9B"/>
    <w:rsid w:val="0E7A15A1"/>
    <w:rsid w:val="0E812619"/>
    <w:rsid w:val="0ECF491D"/>
    <w:rsid w:val="0EF1123D"/>
    <w:rsid w:val="0F107F05"/>
    <w:rsid w:val="0F12300D"/>
    <w:rsid w:val="10884854"/>
    <w:rsid w:val="122C4BB8"/>
    <w:rsid w:val="129C27AD"/>
    <w:rsid w:val="12B67179"/>
    <w:rsid w:val="12BF4BCF"/>
    <w:rsid w:val="139F0E21"/>
    <w:rsid w:val="145C606F"/>
    <w:rsid w:val="14980463"/>
    <w:rsid w:val="15567B46"/>
    <w:rsid w:val="15F01BE4"/>
    <w:rsid w:val="16C312AB"/>
    <w:rsid w:val="17EA27C8"/>
    <w:rsid w:val="18520135"/>
    <w:rsid w:val="18FA3E44"/>
    <w:rsid w:val="19AA505C"/>
    <w:rsid w:val="1C4B0278"/>
    <w:rsid w:val="1C572C74"/>
    <w:rsid w:val="1E805C34"/>
    <w:rsid w:val="1EC030C3"/>
    <w:rsid w:val="1F1B1ACF"/>
    <w:rsid w:val="1F7346B7"/>
    <w:rsid w:val="20071745"/>
    <w:rsid w:val="204C6D50"/>
    <w:rsid w:val="21650A5A"/>
    <w:rsid w:val="218639E3"/>
    <w:rsid w:val="21F153C2"/>
    <w:rsid w:val="225A3F0D"/>
    <w:rsid w:val="22F9146B"/>
    <w:rsid w:val="234B7982"/>
    <w:rsid w:val="248F2C61"/>
    <w:rsid w:val="24B548DE"/>
    <w:rsid w:val="2685028B"/>
    <w:rsid w:val="26A823CB"/>
    <w:rsid w:val="26D0702D"/>
    <w:rsid w:val="28001298"/>
    <w:rsid w:val="28B07116"/>
    <w:rsid w:val="28EE2ACC"/>
    <w:rsid w:val="29070FE8"/>
    <w:rsid w:val="296A19BB"/>
    <w:rsid w:val="29A7676B"/>
    <w:rsid w:val="2A685FD2"/>
    <w:rsid w:val="2C305E98"/>
    <w:rsid w:val="2C32125D"/>
    <w:rsid w:val="2C331009"/>
    <w:rsid w:val="2D1F0CCE"/>
    <w:rsid w:val="2E4904E6"/>
    <w:rsid w:val="2E5F42EE"/>
    <w:rsid w:val="2F570F31"/>
    <w:rsid w:val="2F8F3F29"/>
    <w:rsid w:val="30EA53A6"/>
    <w:rsid w:val="31235178"/>
    <w:rsid w:val="31B93CA6"/>
    <w:rsid w:val="331A7185"/>
    <w:rsid w:val="335332F5"/>
    <w:rsid w:val="350E6FCA"/>
    <w:rsid w:val="35747E49"/>
    <w:rsid w:val="35775243"/>
    <w:rsid w:val="35D737B2"/>
    <w:rsid w:val="35FD18B8"/>
    <w:rsid w:val="36947549"/>
    <w:rsid w:val="36AC53C0"/>
    <w:rsid w:val="381A0792"/>
    <w:rsid w:val="385E093C"/>
    <w:rsid w:val="38852A0E"/>
    <w:rsid w:val="38AB5EAD"/>
    <w:rsid w:val="38E60F8B"/>
    <w:rsid w:val="39DC34D0"/>
    <w:rsid w:val="3A176FF5"/>
    <w:rsid w:val="3B563B4D"/>
    <w:rsid w:val="3B570A59"/>
    <w:rsid w:val="3B8C6F91"/>
    <w:rsid w:val="3C3C3DEA"/>
    <w:rsid w:val="3D065AF0"/>
    <w:rsid w:val="3D332388"/>
    <w:rsid w:val="3D9D065B"/>
    <w:rsid w:val="3E66054B"/>
    <w:rsid w:val="3EC13679"/>
    <w:rsid w:val="40442D6D"/>
    <w:rsid w:val="40581E9D"/>
    <w:rsid w:val="420964ED"/>
    <w:rsid w:val="426E58A7"/>
    <w:rsid w:val="4496630F"/>
    <w:rsid w:val="44E37AAA"/>
    <w:rsid w:val="46062AC7"/>
    <w:rsid w:val="460F5D84"/>
    <w:rsid w:val="46A0086E"/>
    <w:rsid w:val="46E33FA9"/>
    <w:rsid w:val="46EB5BCA"/>
    <w:rsid w:val="47377740"/>
    <w:rsid w:val="47E92F7D"/>
    <w:rsid w:val="48253F04"/>
    <w:rsid w:val="48E47E30"/>
    <w:rsid w:val="498053BB"/>
    <w:rsid w:val="49D40A5E"/>
    <w:rsid w:val="4A0B0AB2"/>
    <w:rsid w:val="4A594065"/>
    <w:rsid w:val="4A601EA2"/>
    <w:rsid w:val="4AE460C8"/>
    <w:rsid w:val="4B005883"/>
    <w:rsid w:val="4B186EAC"/>
    <w:rsid w:val="4B8D4B24"/>
    <w:rsid w:val="4C312B74"/>
    <w:rsid w:val="4CAA1DC0"/>
    <w:rsid w:val="4CB03DF9"/>
    <w:rsid w:val="4CFB27A6"/>
    <w:rsid w:val="4D192582"/>
    <w:rsid w:val="4EE65699"/>
    <w:rsid w:val="4F8A6A0F"/>
    <w:rsid w:val="50B47BA1"/>
    <w:rsid w:val="52684328"/>
    <w:rsid w:val="52805C27"/>
    <w:rsid w:val="52D7336D"/>
    <w:rsid w:val="53D578AD"/>
    <w:rsid w:val="542F6EB3"/>
    <w:rsid w:val="5453748A"/>
    <w:rsid w:val="55F67884"/>
    <w:rsid w:val="569C4257"/>
    <w:rsid w:val="56B25931"/>
    <w:rsid w:val="56F272EA"/>
    <w:rsid w:val="578C5AC2"/>
    <w:rsid w:val="58DF0DC9"/>
    <w:rsid w:val="5939268C"/>
    <w:rsid w:val="59416BBB"/>
    <w:rsid w:val="5A4771C8"/>
    <w:rsid w:val="5AEB6ACF"/>
    <w:rsid w:val="5B122156"/>
    <w:rsid w:val="5BB058C2"/>
    <w:rsid w:val="5C9B3992"/>
    <w:rsid w:val="5CC00C36"/>
    <w:rsid w:val="5CC26E3C"/>
    <w:rsid w:val="5CF048E3"/>
    <w:rsid w:val="5DAE45F7"/>
    <w:rsid w:val="60B43D86"/>
    <w:rsid w:val="60D02D75"/>
    <w:rsid w:val="63EE0DB1"/>
    <w:rsid w:val="657F3B1C"/>
    <w:rsid w:val="661B3FB7"/>
    <w:rsid w:val="663A5C95"/>
    <w:rsid w:val="664B2D09"/>
    <w:rsid w:val="66D10019"/>
    <w:rsid w:val="67510EAA"/>
    <w:rsid w:val="67F94F23"/>
    <w:rsid w:val="67FA5148"/>
    <w:rsid w:val="684A403A"/>
    <w:rsid w:val="68A30895"/>
    <w:rsid w:val="6A617F23"/>
    <w:rsid w:val="6B601049"/>
    <w:rsid w:val="6BD050D2"/>
    <w:rsid w:val="6BF61837"/>
    <w:rsid w:val="6C5E00C6"/>
    <w:rsid w:val="6CAE582A"/>
    <w:rsid w:val="6D304C9D"/>
    <w:rsid w:val="6DA00A78"/>
    <w:rsid w:val="6E2C680B"/>
    <w:rsid w:val="6FE6736D"/>
    <w:rsid w:val="70522C70"/>
    <w:rsid w:val="710D50F3"/>
    <w:rsid w:val="72BE3FE9"/>
    <w:rsid w:val="733405D9"/>
    <w:rsid w:val="73412411"/>
    <w:rsid w:val="73F34D59"/>
    <w:rsid w:val="743106D8"/>
    <w:rsid w:val="74FF0FFE"/>
    <w:rsid w:val="763C674F"/>
    <w:rsid w:val="767D38F6"/>
    <w:rsid w:val="76982C90"/>
    <w:rsid w:val="76C361D8"/>
    <w:rsid w:val="78282127"/>
    <w:rsid w:val="789B592E"/>
    <w:rsid w:val="79164A82"/>
    <w:rsid w:val="79281562"/>
    <w:rsid w:val="7999530B"/>
    <w:rsid w:val="79CE4911"/>
    <w:rsid w:val="7B377AE0"/>
    <w:rsid w:val="7B883E53"/>
    <w:rsid w:val="7D5633C6"/>
    <w:rsid w:val="7D8F3D42"/>
    <w:rsid w:val="7DC65FD1"/>
    <w:rsid w:val="7E411D68"/>
    <w:rsid w:val="7E4A5AF8"/>
    <w:rsid w:val="7FB56661"/>
    <w:rsid w:val="7FDB6A31"/>
    <w:rsid w:val="7FE9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styleId="5">
    <w:name w:val="Normal Indent"/>
    <w:basedOn w:val="1"/>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6">
    <w:name w:val="annotation text"/>
    <w:basedOn w:val="1"/>
    <w:qFormat/>
    <w:uiPriority w:val="0"/>
    <w:pPr>
      <w:jc w:val="left"/>
    </w:pPr>
  </w:style>
  <w:style w:type="paragraph" w:styleId="7">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8">
    <w:name w:val="Plain Text"/>
    <w:basedOn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2"/>
    <w:basedOn w:val="1"/>
    <w:next w:val="1"/>
    <w:qFormat/>
    <w:uiPriority w:val="0"/>
    <w:pPr>
      <w:ind w:left="420" w:left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basedOn w:val="14"/>
    <w:qFormat/>
    <w:uiPriority w:val="0"/>
    <w:rPr>
      <w:rFonts w:ascii="Times New Roman" w:hAnsi="Times New Roman" w:eastAsia="宋体" w:cs="Times New Roman"/>
    </w:rPr>
  </w:style>
  <w:style w:type="character" w:styleId="17">
    <w:name w:val="Hyperlink"/>
    <w:basedOn w:val="14"/>
    <w:qFormat/>
    <w:uiPriority w:val="0"/>
    <w:rPr>
      <w:color w:val="0000FF"/>
      <w:u w:val="single"/>
    </w:rPr>
  </w:style>
  <w:style w:type="paragraph" w:customStyle="1" w:styleId="18">
    <w:name w:val="Char Char Char Char"/>
    <w:basedOn w:val="1"/>
    <w:qFormat/>
    <w:uiPriority w:val="0"/>
    <w:rPr>
      <w:rFonts w:ascii="Tahoma" w:hAnsi="Tahoma"/>
      <w:sz w:val="24"/>
      <w:szCs w:val="20"/>
    </w:rPr>
  </w:style>
  <w:style w:type="paragraph" w:customStyle="1" w:styleId="19">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0">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Normal (Web)1"/>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22">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14856</Words>
  <Characters>15183</Characters>
  <Lines>0</Lines>
  <Paragraphs>0</Paragraphs>
  <TotalTime>25</TotalTime>
  <ScaleCrop>false</ScaleCrop>
  <LinksUpToDate>false</LinksUpToDate>
  <CharactersWithSpaces>15939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小周同学</cp:lastModifiedBy>
  <cp:lastPrinted>2024-10-09T11:03:00Z</cp:lastPrinted>
  <dcterms:modified xsi:type="dcterms:W3CDTF">2025-05-20T06:59:11Z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195772EED5FD4AAD8261E3AF0DE1EEF0</vt:lpwstr>
  </property>
  <property fmtid="{D5CDD505-2E9C-101B-9397-08002B2CF9AE}" pid="4" name="KSOTemplateDocerSaveRecord">
    <vt:lpwstr>eyJoZGlkIjoiZDQ4MGU0OTM3ZDkwMDZmYzEyNjA3NTFjOWE1YzFlZTUiLCJ1c2VySWQiOiI2ODUwMzY2NTgifQ==</vt:lpwstr>
  </property>
</Properties>
</file>