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668F1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191B69D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婚姻家庭辅导服务内容及相关事项</w:t>
      </w:r>
    </w:p>
    <w:p w14:paraId="020DCAE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5FCDAD51">
      <w:pPr>
        <w:spacing w:line="560" w:lineRule="exact"/>
        <w:ind w:firstLine="640" w:firstLineChars="200"/>
        <w:jc w:val="left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一、服务内容</w:t>
      </w:r>
    </w:p>
    <w:p w14:paraId="4000668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（一）设立婚姻家庭辅导室</w:t>
      </w:r>
    </w:p>
    <w:p w14:paraId="207AFAB5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在婚姻登记处指定场所开设婚姻家庭辅导室，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配置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名或2名以上专职婚姻家庭辅导老师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婚姻家庭辅导老师应具有1年以上相关工作经历，并具备其中如下相关证书，如：婚姻家庭咨询师、社会工作师、心理咨询师等资格证书或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婚姻家庭咨询相关培训证书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为辖区群众提供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婚姻咨询、情感辅导、心理疏导、离婚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调解等系列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婚姻家庭辅导服务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；设立综合岗位2个，需配备持有本科以上学历和具备相关工作经验的人员，负责南沙婚姻家庭辅导项目日常管理工作、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各镇街相关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婚姻家庭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活动沟通协调工作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，同时协助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南沙区民政局婚姻登记处开展日常业务办理工作。</w:t>
      </w:r>
    </w:p>
    <w:p w14:paraId="1FC90F0F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开展新婚辅导服务</w:t>
      </w:r>
    </w:p>
    <w:p w14:paraId="66E158D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1.辅导新婚夫妻理解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婚姻发展规律的知识；</w:t>
      </w:r>
    </w:p>
    <w:p w14:paraId="44A0A15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辅导新婚夫妻面对爱情、婚姻责任义务等问题，及时调整婚后夫妻角色心理转换尽快适应婚姻生活，提前预防不和谐婚姻风险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0B69BA1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每月开展专场新婚沙龙讲座：一对一或者一对多的个性化的新婚辅导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2E4D01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给新婚夫妻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送新婚课堂和有关经营婚姻家庭的公益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视频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和文章，并推荐相关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书籍。</w:t>
      </w:r>
    </w:p>
    <w:p w14:paraId="6666EC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开展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婚姻家庭关系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调适及离婚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辅导服务</w:t>
      </w:r>
    </w:p>
    <w:p w14:paraId="0AF357D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开展婚姻家庭关系调适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辅助已婚夫妻正确处理婚姻家庭问题，改善家庭关系，科学教育子女，提升经营婚姻的能力，学会维护幸福和谐婚姻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婚姻家庭冲突调适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情感危机处置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亲子关系指导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婚姻家庭重大变故处置。</w:t>
      </w:r>
    </w:p>
    <w:p w14:paraId="48546CB8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2.开展离婚辅导服务</w:t>
      </w:r>
    </w:p>
    <w:p w14:paraId="562E3BE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婚姻家庭情况评估：对离婚辅导对象双方进行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心理、情感、行为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、家庭等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婚姻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进行分析评估。</w:t>
      </w:r>
    </w:p>
    <w:p w14:paraId="00B08E5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婚姻调解：对有冲动离婚或双方还存在感情基础的夫妻“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逢离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必调”，尽量进行离婚前劝和调解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33563B0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离婚疏导：针对感情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破裂无法调和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辅导对象，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倡导“好合好散”原则，做好离婚后的情感辅导，帮助求助者疏导负面情绪，化解家庭矛盾纠纷；帮助离婚人士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度过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婚姻痛苦期，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消除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哀伤和痛苦，减少离婚对孩子及家庭成员的伤害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02AB2B2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）婚姻调适：利用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“离婚冷静期”开展婚姻危机干预、情感沟通、心理疏导、关系修复、纠纷调解等服务，执行“流程化、标准化、专业化”标准。</w:t>
      </w:r>
    </w:p>
    <w:p w14:paraId="3283B5A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开设“南沙婚姻110情感热线”线下线上咨询辅导服务</w:t>
      </w:r>
    </w:p>
    <w:p w14:paraId="0883603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在婚姻家庭辅导室开设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110情感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咨询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热线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，负责解答群众情感家庭问题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疏导情绪及调解家庭矛盾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5ACCA41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幸福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婚姻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e站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镇（街）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实际需要安排老师于周五下午到有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需要的镇（街）提供服务。</w:t>
      </w:r>
    </w:p>
    <w:p w14:paraId="4FA1265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（六）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开展婚姻家庭辅导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督导管理</w:t>
      </w:r>
    </w:p>
    <w:p w14:paraId="65682CB4">
      <w:pPr>
        <w:spacing w:line="560" w:lineRule="exact"/>
        <w:ind w:firstLine="640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合同期一年内不低于4次，针对南沙区婚姻家庭辅导服务进行专业指导、查看档案是否完善、每月工作总结数据是否真实，对疑难案例给予分析及提出工作建议，确保项目在执行过程中顺利开展，提升服务质量，为婚姻家庭提供更加专业、有效的辅导服务。</w:t>
      </w:r>
    </w:p>
    <w:p w14:paraId="4A6CE6EB">
      <w:pPr>
        <w:spacing w:line="560" w:lineRule="exact"/>
        <w:ind w:firstLine="643" w:firstLineChars="200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二、服务时间</w:t>
      </w:r>
    </w:p>
    <w:p w14:paraId="03DA3F6E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婚姻家庭辅导服务工作实行8小时工作制度，星期一至星期五工作时间为：8:50至12：00，12:50至17:00；星期六工作时间为：8:50至12：00。周一至周五每天实际工作时间为7小时零20分，周六实际工作时间为3小时零10分，每周共工作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小时零50分，当日工作不足8小时部分作为元旦、五一、中秋、国庆当日调配使用，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南沙区民政局不另向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单位支付服务费。</w:t>
      </w:r>
    </w:p>
    <w:p w14:paraId="323E6E31"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三、费用标准及结算方式</w:t>
      </w:r>
    </w:p>
    <w:p w14:paraId="08731FAB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（一）费用标准：婚姻家庭辅导费用实行包干制，费用包括服务费、培训费、服装费、体检费、税费、公司的管理费及其他保险费用等一切可预见和不可预见的费用。</w:t>
      </w:r>
    </w:p>
    <w:p w14:paraId="444D4DDD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（二）结算方式：合同生效后，服务费用由南沙区民政局与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单位根据合同有关规定结算。承接单位应当开具合法有效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的发票给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南沙区民政局，否则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南沙区民政局有权拒绝付费给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14" w:bottom="1440" w:left="181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C8ED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8F7FA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E8F7FA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NTM5NjZlZTliOTFlYjRhOWE5ZTQ4MGIyNThkMjYifQ=="/>
  </w:docVars>
  <w:rsids>
    <w:rsidRoot w:val="00F73CE8"/>
    <w:rsid w:val="004E4854"/>
    <w:rsid w:val="00610ACC"/>
    <w:rsid w:val="00647617"/>
    <w:rsid w:val="006930F3"/>
    <w:rsid w:val="00C457B8"/>
    <w:rsid w:val="00E1246C"/>
    <w:rsid w:val="00EB498D"/>
    <w:rsid w:val="00F73CE8"/>
    <w:rsid w:val="012C194A"/>
    <w:rsid w:val="016948A9"/>
    <w:rsid w:val="01F84FA7"/>
    <w:rsid w:val="02402EC0"/>
    <w:rsid w:val="028D4240"/>
    <w:rsid w:val="033D1955"/>
    <w:rsid w:val="03B849EE"/>
    <w:rsid w:val="04A20481"/>
    <w:rsid w:val="04BA0530"/>
    <w:rsid w:val="04BD2621"/>
    <w:rsid w:val="055C6FBD"/>
    <w:rsid w:val="06163E23"/>
    <w:rsid w:val="096766CF"/>
    <w:rsid w:val="09762B92"/>
    <w:rsid w:val="0AE93241"/>
    <w:rsid w:val="0C72143B"/>
    <w:rsid w:val="0C9E2514"/>
    <w:rsid w:val="0D495DEF"/>
    <w:rsid w:val="0EF97E5C"/>
    <w:rsid w:val="10C02B0B"/>
    <w:rsid w:val="13777DED"/>
    <w:rsid w:val="14A43C77"/>
    <w:rsid w:val="14EE04D3"/>
    <w:rsid w:val="14FE300C"/>
    <w:rsid w:val="151C0B70"/>
    <w:rsid w:val="18715024"/>
    <w:rsid w:val="188B5EE4"/>
    <w:rsid w:val="19540957"/>
    <w:rsid w:val="197C639C"/>
    <w:rsid w:val="1A6B7D14"/>
    <w:rsid w:val="1AE66873"/>
    <w:rsid w:val="1C852A6F"/>
    <w:rsid w:val="1C9B387A"/>
    <w:rsid w:val="1CAB0CE8"/>
    <w:rsid w:val="1DAE65A2"/>
    <w:rsid w:val="1DB9706A"/>
    <w:rsid w:val="1E1643EB"/>
    <w:rsid w:val="1F5A1F6F"/>
    <w:rsid w:val="200C12A9"/>
    <w:rsid w:val="20DA5B72"/>
    <w:rsid w:val="21343C80"/>
    <w:rsid w:val="23D43F1F"/>
    <w:rsid w:val="2443739A"/>
    <w:rsid w:val="26394B97"/>
    <w:rsid w:val="26BC03EF"/>
    <w:rsid w:val="2778406C"/>
    <w:rsid w:val="2AB27587"/>
    <w:rsid w:val="2FCF2D0A"/>
    <w:rsid w:val="301729F2"/>
    <w:rsid w:val="30947A4F"/>
    <w:rsid w:val="30995A23"/>
    <w:rsid w:val="31280192"/>
    <w:rsid w:val="31BF4B25"/>
    <w:rsid w:val="32F94208"/>
    <w:rsid w:val="333B3AB5"/>
    <w:rsid w:val="37A2761F"/>
    <w:rsid w:val="37D82939"/>
    <w:rsid w:val="380D54AC"/>
    <w:rsid w:val="39B659DA"/>
    <w:rsid w:val="3A08250B"/>
    <w:rsid w:val="3BCA44DE"/>
    <w:rsid w:val="3CD86877"/>
    <w:rsid w:val="3E5E7BEC"/>
    <w:rsid w:val="3F2C213A"/>
    <w:rsid w:val="415F49B4"/>
    <w:rsid w:val="42CD4D5C"/>
    <w:rsid w:val="449A5D5B"/>
    <w:rsid w:val="463C0A66"/>
    <w:rsid w:val="46E06D54"/>
    <w:rsid w:val="47BF5536"/>
    <w:rsid w:val="47C9460A"/>
    <w:rsid w:val="48D00654"/>
    <w:rsid w:val="4A275A23"/>
    <w:rsid w:val="4E7D547A"/>
    <w:rsid w:val="50987CCE"/>
    <w:rsid w:val="51607372"/>
    <w:rsid w:val="51675AC0"/>
    <w:rsid w:val="525A5AA1"/>
    <w:rsid w:val="5263759E"/>
    <w:rsid w:val="52EB42BF"/>
    <w:rsid w:val="53BE44B2"/>
    <w:rsid w:val="54902E65"/>
    <w:rsid w:val="549332C4"/>
    <w:rsid w:val="56054BE4"/>
    <w:rsid w:val="56682D6E"/>
    <w:rsid w:val="57536A8D"/>
    <w:rsid w:val="581850D8"/>
    <w:rsid w:val="58D71AE1"/>
    <w:rsid w:val="5A15353D"/>
    <w:rsid w:val="5B84044A"/>
    <w:rsid w:val="5B902BA5"/>
    <w:rsid w:val="5C8820A0"/>
    <w:rsid w:val="5E601CB9"/>
    <w:rsid w:val="5F783F70"/>
    <w:rsid w:val="60B42C92"/>
    <w:rsid w:val="63450872"/>
    <w:rsid w:val="63BA7277"/>
    <w:rsid w:val="64195113"/>
    <w:rsid w:val="665448E4"/>
    <w:rsid w:val="66A42C7A"/>
    <w:rsid w:val="66D90B71"/>
    <w:rsid w:val="66E14363"/>
    <w:rsid w:val="66FA1D23"/>
    <w:rsid w:val="674873FC"/>
    <w:rsid w:val="67C24C5B"/>
    <w:rsid w:val="67D65D80"/>
    <w:rsid w:val="698A6FB3"/>
    <w:rsid w:val="6A7827D1"/>
    <w:rsid w:val="6AB05240"/>
    <w:rsid w:val="6AEC72A9"/>
    <w:rsid w:val="6CB05138"/>
    <w:rsid w:val="6CEC087B"/>
    <w:rsid w:val="72461874"/>
    <w:rsid w:val="72753369"/>
    <w:rsid w:val="73173F1A"/>
    <w:rsid w:val="731830FC"/>
    <w:rsid w:val="73275CD2"/>
    <w:rsid w:val="741415F9"/>
    <w:rsid w:val="74944665"/>
    <w:rsid w:val="74D54F3C"/>
    <w:rsid w:val="75002A94"/>
    <w:rsid w:val="75A0303B"/>
    <w:rsid w:val="7673720E"/>
    <w:rsid w:val="76972613"/>
    <w:rsid w:val="77C1749A"/>
    <w:rsid w:val="79025017"/>
    <w:rsid w:val="7947588C"/>
    <w:rsid w:val="7B46304B"/>
    <w:rsid w:val="7BCA4CB7"/>
    <w:rsid w:val="7E1416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1428</Words>
  <Characters>1460</Characters>
  <Lines>12</Lines>
  <Paragraphs>3</Paragraphs>
  <TotalTime>4</TotalTime>
  <ScaleCrop>false</ScaleCrop>
  <LinksUpToDate>false</LinksUpToDate>
  <CharactersWithSpaces>1462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qiantai</dc:creator>
  <cp:lastModifiedBy>刘晓玲</cp:lastModifiedBy>
  <cp:lastPrinted>2025-03-18T09:23:05Z</cp:lastPrinted>
  <dcterms:modified xsi:type="dcterms:W3CDTF">2025-03-18T09:23:53Z</dcterms:modified>
  <dc:title>安保人员的岗位要求及相关事项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5CEB09F1CECB44388A1D0F6443D81F5F_13</vt:lpwstr>
  </property>
  <property fmtid="{D5CDD505-2E9C-101B-9397-08002B2CF9AE}" pid="4" name="KSOTemplateDocerSaveRecord">
    <vt:lpwstr>eyJoZGlkIjoiMTZlNTM5NjZlZTliOTFlYjRhOWE5ZTQ4MGIyNThkMjYiLCJ1c2VySWQiOiIxNjY3NjEyMzY2In0=</vt:lpwstr>
  </property>
</Properties>
</file>