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D93BB">
      <w:pPr>
        <w:pStyle w:val="5"/>
        <w:spacing w:line="360" w:lineRule="auto"/>
        <w:rPr>
          <w:rFonts w:hint="eastAsia" w:ascii="宋体" w:hAnsi="宋体" w:cs="Arial"/>
          <w:sz w:val="24"/>
          <w:szCs w:val="24"/>
          <w:lang w:val="zh-CN"/>
        </w:rPr>
      </w:pPr>
      <w:r>
        <w:rPr>
          <w:rFonts w:hint="eastAsia" w:ascii="宋体" w:hAnsi="宋体" w:cs="Arial"/>
          <w:sz w:val="24"/>
          <w:szCs w:val="24"/>
          <w:lang w:val="zh-CN" w:eastAsia="zh-CN"/>
        </w:rPr>
        <w:t>附件</w:t>
      </w:r>
      <w:r>
        <w:rPr>
          <w:rFonts w:hint="eastAsia" w:ascii="宋体" w:hAnsi="宋体" w:cs="Arial"/>
          <w:sz w:val="24"/>
          <w:szCs w:val="24"/>
          <w:lang w:val="en-US" w:eastAsia="zh-CN"/>
        </w:rPr>
        <w:t>1</w:t>
      </w:r>
    </w:p>
    <w:p w14:paraId="634F93D4">
      <w:pPr>
        <w:widowControl w:val="0"/>
        <w:adjustRightInd/>
        <w:snapToGrid/>
        <w:spacing w:line="600" w:lineRule="exact"/>
        <w:ind w:firstLine="3080" w:firstLineChars="7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AAF6140">
      <w:pPr>
        <w:widowControl w:val="0"/>
        <w:adjustRightInd/>
        <w:snapToGrid/>
        <w:spacing w:line="600" w:lineRule="exact"/>
        <w:ind w:firstLine="3520" w:firstLineChars="8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综合评分表</w:t>
      </w:r>
    </w:p>
    <w:tbl>
      <w:tblPr>
        <w:tblStyle w:val="3"/>
        <w:tblpPr w:leftFromText="180" w:rightFromText="180" w:vertAnchor="text" w:horzAnchor="page" w:tblpX="1843" w:tblpY="927"/>
        <w:tblOverlap w:val="never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642"/>
        <w:gridCol w:w="6042"/>
      </w:tblGrid>
      <w:tr w14:paraId="7C7A6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8E3B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6C10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评分内容</w:t>
            </w:r>
          </w:p>
        </w:tc>
        <w:tc>
          <w:tcPr>
            <w:tcW w:w="6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FEFB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评分标准</w:t>
            </w:r>
          </w:p>
        </w:tc>
      </w:tr>
      <w:tr w14:paraId="0B310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30A3F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497DE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A6F5F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07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6100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A72A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项目实施方案（40分）（等次分值选择：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0;10;20;30;40;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60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F025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根据投标人提供的“项目实施方案”进行综合评审：1.服务总体方案合理，内容详细，符合或优于项目采购需求的，得40分；2.服务总体方案较合理，内容较详细，符合项目采购需求的，得30分；3.服务总体方案基本合理，内容基本完整，部分符合项目采购需求的，得20分；4.服务总体方案不合理，内容简单，不符合项目采购需求的，得10分；5.不提供或其他情形不得分。</w:t>
            </w:r>
          </w:p>
        </w:tc>
      </w:tr>
      <w:tr w14:paraId="66FFA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8CA7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0AAD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项目经验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（20分）</w:t>
            </w:r>
          </w:p>
        </w:tc>
        <w:tc>
          <w:tcPr>
            <w:tcW w:w="6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BB2B5"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应商2020年1月1日至今（以合同签订时间为准）具有类似项目业绩经验，每提供一个得1分，最高得20分。注：需提供合同或合同关键页（合同关键页指：签订合同双方的单位名称页、服务内容页、签订合同双方的落款盖章页、签订日期页）扫描件，不符合或不提供不得分。</w:t>
            </w:r>
          </w:p>
        </w:tc>
      </w:tr>
      <w:tr w14:paraId="1940F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4FD4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24C3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服务项目整体响应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（20分）</w:t>
            </w:r>
          </w:p>
        </w:tc>
        <w:tc>
          <w:tcPr>
            <w:tcW w:w="6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DAEFE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供应商在采购人提出服务要求后30分钟内响应（给予解答、指导，排除有关问题），30分钟内派项目负责人或运营团队人员赶到现场提供服务的，得20分；2.供应商在采购人提出服务要求后60分钟内响应（给予解答、指导，排除有关问题），60分钟内派项目负责人或运营团队人员赶到现场提供服务的，得10分；3.供应商在采购人提出服务要求后60分钟以上响应（给予解答、指导，排除有关问题），60分钟以上派项目负责人或运营团队人员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赶到现场提供服务的，得1分。注：供应商提供承诺函（格式自拟）加盖公章，不提供或不符合不得分。</w:t>
            </w:r>
          </w:p>
        </w:tc>
      </w:tr>
      <w:tr w14:paraId="519F5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426B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2B92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服务价格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（20分）</w:t>
            </w:r>
          </w:p>
        </w:tc>
        <w:tc>
          <w:tcPr>
            <w:tcW w:w="6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0CC01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投标报价得分＝（评标基准价/投标报价）×价格分值【注：满足招标文件要求且投标价格最低的投标报价为评标基准价。】最低报价不是中标的唯一依据。因落实政府采购政策进行价格调整的，以调整后的价格计算评标基准价和投标报价。</w:t>
            </w:r>
          </w:p>
        </w:tc>
      </w:tr>
    </w:tbl>
    <w:p w14:paraId="1BB9C1E5">
      <w:pPr>
        <w:pStyle w:val="6"/>
        <w:widowControl w:val="0"/>
        <w:tabs>
          <w:tab w:val="left" w:pos="2100"/>
        </w:tabs>
        <w:wordWrap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7AC50B"/>
    <w:sectPr>
      <w:pgSz w:w="11906" w:h="16838"/>
      <w:pgMar w:top="2041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82FCA"/>
    <w:rsid w:val="08282FCA"/>
    <w:rsid w:val="2D925C59"/>
    <w:rsid w:val="41382F16"/>
    <w:rsid w:val="49D2650D"/>
    <w:rsid w:val="4C38451B"/>
    <w:rsid w:val="5A9B584E"/>
    <w:rsid w:val="787E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08" w:lineRule="auto"/>
      <w:outlineLvl w:val="1"/>
    </w:pPr>
    <w:rPr>
      <w:rFonts w:ascii="仿宋_GB2312" w:hAnsi="仿宋_GB2312" w:eastAsia="黑体" w:cs="Arial"/>
      <w:b/>
      <w:kern w:val="44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_1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705</Words>
  <Characters>746</Characters>
  <Lines>0</Lines>
  <Paragraphs>0</Paragraphs>
  <TotalTime>15</TotalTime>
  <ScaleCrop>false</ScaleCrop>
  <LinksUpToDate>false</LinksUpToDate>
  <CharactersWithSpaces>746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2022-03-22T08:02:00Z</dcterms:created>
  <dc:creator>Administrator</dc:creator>
  <cp:lastModifiedBy>Administrator</cp:lastModifiedBy>
  <cp:lastPrinted>2023-03-02T01:42:00Z</cp:lastPrinted>
  <dcterms:modified xsi:type="dcterms:W3CDTF">2025-03-03T06:37:43Z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5D70A5DD1DA24B23AF5125145AD2C056</vt:lpwstr>
  </property>
  <property fmtid="{D5CDD505-2E9C-101B-9397-08002B2CF9AE}" pid="4" name="KSOTemplateDocerSaveRecord">
    <vt:lpwstr>eyJoZGlkIjoiYTY5NzgxZjkyYjJjZjIzNWY2NTQxZDIxM2JkMjMxOGQifQ==</vt:lpwstr>
  </property>
</Properties>
</file>