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85283">
      <w:pPr>
        <w:pStyle w:val="8"/>
        <w:pageBreakBefore w:val="0"/>
        <w:widowControl w:val="0"/>
        <w:kinsoku/>
        <w:wordWrap/>
        <w:overflowPunct/>
        <w:topLinePunct w:val="0"/>
        <w:autoSpaceDN/>
        <w:bidi w:val="0"/>
        <w:adjustRightInd/>
        <w:snapToGrid/>
        <w:spacing w:before="0" w:after="0" w:line="540" w:lineRule="exact"/>
        <w:ind w:left="0"/>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统计关系承诺书</w:t>
      </w:r>
      <w:r>
        <w:rPr>
          <w:rStyle w:val="7"/>
          <w:rFonts w:hint="eastAsia" w:ascii="方正小标宋简体" w:hAnsi="方正小标宋简体" w:cs="方正小标宋简体"/>
          <w:b w:val="0"/>
          <w:bCs w:val="0"/>
          <w:kern w:val="2"/>
          <w:sz w:val="44"/>
          <w:szCs w:val="44"/>
          <w:lang w:val="en-US" w:eastAsia="zh-CN" w:bidi="ar-SA"/>
        </w:rPr>
        <w:footnoteReference w:id="0"/>
      </w:r>
    </w:p>
    <w:p w14:paraId="71104194">
      <w:pPr>
        <w:pageBreakBefore w:val="0"/>
        <w:widowControl w:val="0"/>
        <w:kinsoku/>
        <w:wordWrap/>
        <w:overflowPunct/>
        <w:topLinePunct w:val="0"/>
        <w:autoSpaceDN/>
        <w:bidi w:val="0"/>
        <w:adjustRightInd/>
        <w:snapToGrid/>
        <w:spacing w:line="540" w:lineRule="exact"/>
        <w:ind w:left="0"/>
        <w:jc w:val="left"/>
        <w:textAlignment w:val="auto"/>
        <w:rPr>
          <w:rFonts w:hint="eastAsia" w:ascii="Times New Roman" w:hAnsi="Times New Roman" w:eastAsia="仿宋_GB2312" w:cs="Times New Roman"/>
          <w:sz w:val="32"/>
          <w:szCs w:val="32"/>
        </w:rPr>
      </w:pPr>
    </w:p>
    <w:p w14:paraId="43FCA2CF">
      <w:pPr>
        <w:keepNext w:val="0"/>
        <w:keepLines w:val="0"/>
        <w:pageBreakBefore w:val="0"/>
        <w:widowControl w:val="0"/>
        <w:kinsoku/>
        <w:wordWrap/>
        <w:overflowPunct/>
        <w:topLinePunct w:val="0"/>
        <w:autoSpaceDN/>
        <w:bidi w:val="0"/>
        <w:adjustRightInd/>
        <w:snapToGrid/>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u w:val="single"/>
          <w:lang w:val="en-US" w:eastAsia="zh-CN"/>
        </w:rPr>
        <w:t>广州市南沙区统计</w:t>
      </w:r>
      <w:r>
        <w:rPr>
          <w:rFonts w:hint="eastAsia" w:ascii="Times New Roman" w:hAnsi="Times New Roman" w:eastAsia="仿宋_GB2312" w:cs="Times New Roman"/>
          <w:sz w:val="32"/>
          <w:szCs w:val="32"/>
          <w:u w:val="single"/>
        </w:rPr>
        <w:t>局</w:t>
      </w:r>
      <w:r>
        <w:rPr>
          <w:rFonts w:hint="eastAsia" w:ascii="仿宋_GB2312" w:eastAsia="仿宋_GB2312" w:cs="仿宋_GB2312"/>
          <w:kern w:val="0"/>
          <w:sz w:val="32"/>
          <w:szCs w:val="32"/>
        </w:rPr>
        <w:t>：</w:t>
      </w:r>
    </w:p>
    <w:p w14:paraId="7CF9F25E">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sz w:val="32"/>
          <w:szCs w:val="32"/>
          <w:u w:val="none"/>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经营范围：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（建立/迁移）统计管理权至南沙区</w:t>
      </w:r>
      <w:r>
        <w:rPr>
          <w:rFonts w:hint="eastAsia" w:ascii="仿宋_GB2312" w:hAnsi="仿宋_GB2312" w:eastAsia="仿宋_GB2312" w:cs="仿宋_GB2312"/>
          <w:sz w:val="32"/>
          <w:szCs w:val="32"/>
        </w:rPr>
        <w:t>有关事项郑重承诺如下：</w:t>
      </w:r>
    </w:p>
    <w:p w14:paraId="244EE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仿宋_GB2312" w:hAnsi="仿宋_GB2312" w:eastAsia="仿宋_GB2312" w:cs="仿宋_GB2312"/>
          <w:b/>
          <w:bCs/>
          <w:sz w:val="32"/>
          <w:szCs w:val="32"/>
          <w:u w:val="single"/>
          <w:lang w:val="en-US" w:eastAsia="zh-CN"/>
        </w:rPr>
        <w:t>《统计单位划分及具体处理办法》《南沙区统计局关于统计关系规则的说明》</w:t>
      </w:r>
      <w:r>
        <w:rPr>
          <w:rFonts w:hint="eastAsia" w:ascii="仿宋_GB2312" w:hAnsi="仿宋_GB2312" w:eastAsia="仿宋_GB2312" w:cs="仿宋_GB2312"/>
          <w:b/>
          <w:bCs/>
          <w:sz w:val="32"/>
          <w:szCs w:val="32"/>
          <w:u w:val="none"/>
          <w:lang w:val="en-US" w:eastAsia="zh-CN"/>
        </w:rPr>
        <w:t>及南沙区办理统计关系</w:t>
      </w:r>
      <w:r>
        <w:rPr>
          <w:rFonts w:hint="eastAsia" w:ascii="仿宋_GB2312" w:hAnsi="仿宋_GB2312" w:eastAsia="仿宋_GB2312" w:cs="仿宋_GB2312"/>
          <w:b/>
          <w:bCs/>
          <w:sz w:val="32"/>
          <w:szCs w:val="32"/>
          <w:lang w:val="en-US" w:eastAsia="zh-CN"/>
        </w:rPr>
        <w:t>的全部内容，特别是</w:t>
      </w:r>
      <w:r>
        <w:rPr>
          <w:rFonts w:hint="default" w:ascii="Times New Roman" w:hAnsi="Times New Roman" w:eastAsia="仿宋_GB2312" w:cs="Times New Roman"/>
          <w:b/>
          <w:bCs/>
          <w:sz w:val="32"/>
          <w:szCs w:val="32"/>
          <w:u w:val="single"/>
          <w:lang w:val="en-US" w:eastAsia="zh-CN"/>
        </w:rPr>
        <w:t>《统计单位划分及具体处理办法》</w:t>
      </w:r>
      <w:r>
        <w:rPr>
          <w:rFonts w:hint="default" w:ascii="Times New Roman" w:hAnsi="Times New Roman" w:eastAsia="仿宋_GB2312" w:cs="Times New Roman"/>
          <w:b/>
          <w:bCs/>
          <w:sz w:val="32"/>
          <w:szCs w:val="32"/>
          <w:lang w:val="en-US" w:eastAsia="zh-CN"/>
        </w:rPr>
        <w:t>第八条规定</w:t>
      </w:r>
      <w:r>
        <w:rPr>
          <w:rFonts w:hint="eastAsia" w:ascii="仿宋_GB2312" w:hAnsi="仿宋_GB2312" w:eastAsia="仿宋_GB2312" w:cs="仿宋_GB2312"/>
          <w:b/>
          <w:bCs/>
          <w:sz w:val="32"/>
          <w:szCs w:val="32"/>
          <w:lang w:val="en-US" w:eastAsia="zh-CN"/>
        </w:rPr>
        <w:t>。</w:t>
      </w:r>
    </w:p>
    <w:p w14:paraId="3F68178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w:t>
      </w:r>
      <w:r>
        <w:rPr>
          <w:rFonts w:hint="eastAsia" w:ascii="仿宋_GB2312" w:hAnsi="仿宋_GB2312" w:eastAsia="仿宋_GB2312" w:cs="仿宋_GB2312"/>
          <w:sz w:val="32"/>
          <w:szCs w:val="32"/>
          <w:lang w:val="en-US" w:eastAsia="zh-CN"/>
        </w:rPr>
        <w:t>统计关系</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（建立/迁移）</w:t>
      </w:r>
      <w:r>
        <w:rPr>
          <w:rFonts w:hint="eastAsia" w:ascii="仿宋_GB2312" w:hAnsi="仿宋_GB2312" w:eastAsia="仿宋_GB2312" w:cs="仿宋_GB2312"/>
          <w:sz w:val="32"/>
          <w:szCs w:val="32"/>
          <w:lang w:val="en-US" w:eastAsia="zh-CN"/>
        </w:rPr>
        <w:t>在南沙区所</w:t>
      </w:r>
      <w:r>
        <w:rPr>
          <w:rFonts w:hint="eastAsia" w:ascii="仿宋_GB2312" w:hAnsi="仿宋_GB2312" w:eastAsia="仿宋_GB2312" w:cs="仿宋_GB2312"/>
          <w:sz w:val="32"/>
          <w:szCs w:val="32"/>
        </w:rPr>
        <w:t>提交的所有材料真实有效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且截至本《统计关系承诺书》签署之日前，本单位主要或唯一经营地（</w:t>
      </w:r>
      <w:r>
        <w:rPr>
          <w:rFonts w:hint="eastAsia" w:ascii="仿宋_GB2312" w:hAnsi="仿宋_GB2312" w:eastAsia="仿宋_GB2312" w:cs="仿宋_GB2312"/>
          <w:color w:val="000000"/>
          <w:sz w:val="32"/>
          <w:szCs w:val="32"/>
          <w:u w:val="none"/>
          <w:lang w:val="en-US" w:eastAsia="zh-CN"/>
        </w:rPr>
        <w:t>主要负责人以及决策和行政管理、财务、统计、核心业务等主要职能部门</w:t>
      </w:r>
      <w:r>
        <w:rPr>
          <w:rFonts w:hint="eastAsia" w:ascii="仿宋_GB2312" w:hAnsi="仿宋_GB2312" w:eastAsia="仿宋_GB2312" w:cs="仿宋_GB2312"/>
          <w:sz w:val="32"/>
          <w:szCs w:val="32"/>
          <w:lang w:val="en-US" w:eastAsia="zh-CN"/>
        </w:rPr>
        <w:t>）设立在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并挂牌营业。</w:t>
      </w:r>
    </w:p>
    <w:p w14:paraId="5D32052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本单位区外非主要办公场地有以下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处：</w:t>
      </w:r>
    </w:p>
    <w:p w14:paraId="7864A4C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①.                                               ；</w:t>
      </w:r>
    </w:p>
    <w:p w14:paraId="0279445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②.                                               ；</w:t>
      </w:r>
    </w:p>
    <w:p w14:paraId="4D10922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③.                                               。</w:t>
      </w:r>
    </w:p>
    <w:p w14:paraId="1C05E84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本单位承诺区外非主要办公场地均</w:t>
      </w:r>
      <w:r>
        <w:rPr>
          <w:rFonts w:hint="eastAsia" w:ascii="仿宋_GB2312" w:hAnsi="Calibri" w:eastAsia="仿宋_GB2312" w:cs="仿宋_GB2312"/>
          <w:b w:val="0"/>
          <w:bCs w:val="0"/>
          <w:kern w:val="2"/>
          <w:sz w:val="32"/>
          <w:szCs w:val="32"/>
          <w:lang w:val="en-US" w:eastAsia="zh-CN" w:bidi="ar"/>
        </w:rPr>
        <w:t>挂牌明确为本单位的办事处、内设机构、对外联络点等名称。</w:t>
      </w:r>
    </w:p>
    <w:p w14:paraId="7F90250C">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3.本单位承诺自统计关系建立在南沙区（</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lang w:val="en-US" w:eastAsia="zh-CN"/>
        </w:rPr>
        <w:t>纳入南沙区统计基本单位名录库系统时间以其通过审批时间为准</w:t>
      </w:r>
      <w:r>
        <w:rPr>
          <w:rFonts w:hint="eastAsia" w:ascii="仿宋_GB2312" w:hAnsi="仿宋_GB2312" w:eastAsia="仿宋_GB2312" w:cs="仿宋_GB2312"/>
          <w:b w:val="0"/>
          <w:bCs w:val="0"/>
          <w:color w:val="auto"/>
          <w:sz w:val="32"/>
          <w:szCs w:val="32"/>
          <w:highlight w:val="none"/>
          <w:lang w:val="en-US" w:eastAsia="zh-CN"/>
        </w:rPr>
        <w:t>）起，</w:t>
      </w:r>
      <w:r>
        <w:rPr>
          <w:rFonts w:hint="eastAsia" w:ascii="仿宋_GB2312" w:hAnsi="仿宋_GB2312" w:eastAsia="仿宋_GB2312" w:cs="仿宋_GB2312"/>
          <w:color w:val="000000"/>
          <w:sz w:val="32"/>
          <w:szCs w:val="32"/>
          <w:u w:val="none"/>
          <w:lang w:val="en-US" w:eastAsia="zh-CN"/>
        </w:rPr>
        <w:t>当唯一或主要办公地址发生迁移时，主动及时将迁移情况告知南沙区统计局及迁移后所在管辖区统计机构</w:t>
      </w:r>
      <w:r>
        <w:rPr>
          <w:rFonts w:hint="eastAsia" w:ascii="仿宋_GB2312" w:hAnsi="仿宋_GB2312" w:eastAsia="仿宋_GB2312" w:cs="仿宋_GB2312"/>
          <w:b w:val="0"/>
          <w:bCs w:val="0"/>
          <w:color w:val="auto"/>
          <w:sz w:val="32"/>
          <w:szCs w:val="32"/>
          <w:highlight w:val="none"/>
          <w:lang w:val="en-US" w:eastAsia="zh-CN"/>
        </w:rPr>
        <w:t>。</w:t>
      </w:r>
    </w:p>
    <w:p w14:paraId="3A71B7E0">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4.本单位同意并授权受理、南沙区统计局就本单位有关信息向相关机构或组织进一步核查，同意并授权相关机构或组织就核查内容反馈相关信息资料。</w:t>
      </w:r>
    </w:p>
    <w:p w14:paraId="26C344A5">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5.本单位联系人为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，联系电话为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，联系电子邮箱为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，联系地址为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w:t>
      </w:r>
    </w:p>
    <w:p w14:paraId="55A908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违反前款承诺的、或者</w:t>
      </w:r>
      <w:r>
        <w:rPr>
          <w:rFonts w:hint="eastAsia" w:ascii="仿宋_GB2312" w:hAnsi="仿宋_GB2312" w:eastAsia="仿宋_GB2312" w:cs="仿宋_GB2312"/>
          <w:sz w:val="32"/>
          <w:szCs w:val="32"/>
        </w:rPr>
        <w:t>存在弄虚作假</w:t>
      </w:r>
      <w:r>
        <w:rPr>
          <w:rFonts w:hint="eastAsia" w:ascii="仿宋_GB2312" w:hAnsi="仿宋_GB2312" w:eastAsia="仿宋_GB2312" w:cs="仿宋_GB2312"/>
          <w:sz w:val="32"/>
          <w:szCs w:val="32"/>
          <w:lang w:val="en-US" w:eastAsia="zh-CN"/>
        </w:rPr>
        <w:t>情形，或者存在其他隐瞒、漏报、错报等情形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color w:val="000000"/>
          <w:sz w:val="32"/>
          <w:szCs w:val="32"/>
          <w:u w:val="none"/>
          <w:lang w:val="en-US" w:eastAsia="zh-CN"/>
        </w:rPr>
        <w:t>单位自愿承担由此产生的一切法律后果。</w:t>
      </w:r>
    </w:p>
    <w:p w14:paraId="2B1A583A">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w:t>
      </w:r>
      <w:bookmarkStart w:id="0" w:name="_GoBack"/>
      <w:bookmarkEnd w:id="0"/>
      <w:r>
        <w:rPr>
          <w:rFonts w:hint="eastAsia" w:ascii="仿宋_GB2312" w:hAnsi="仿宋_GB2312" w:eastAsia="仿宋_GB2312" w:cs="仿宋_GB2312"/>
          <w:b w:val="0"/>
          <w:bCs w:val="0"/>
          <w:sz w:val="32"/>
          <w:szCs w:val="32"/>
          <w:lang w:val="en-US" w:eastAsia="zh-CN"/>
        </w:rPr>
        <w:t>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7160E420">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022A74A9">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7A0E094F">
      <w:pPr>
        <w:pStyle w:val="2"/>
        <w:rPr>
          <w:rFonts w:hint="eastAsia" w:ascii="仿宋_GB2312" w:hAnsi="仿宋_GB2312" w:eastAsia="仿宋_GB2312" w:cs="仿宋_GB2312"/>
          <w:sz w:val="32"/>
          <w:szCs w:val="32"/>
        </w:rPr>
      </w:pPr>
    </w:p>
    <w:p w14:paraId="16F71897">
      <w:pPr>
        <w:rPr>
          <w:rFonts w:hint="eastAsia"/>
        </w:rPr>
      </w:pPr>
    </w:p>
    <w:p w14:paraId="5931ADFD">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6305E440">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2D65242A">
      <w:pPr>
        <w:pageBreakBefore w:val="0"/>
        <w:widowControl w:val="0"/>
        <w:kinsoku/>
        <w:wordWrap/>
        <w:overflowPunct/>
        <w:topLinePunct w:val="0"/>
        <w:autoSpaceDE w:val="0"/>
        <w:autoSpaceDN/>
        <w:bidi w:val="0"/>
        <w:adjustRightInd/>
        <w:snapToGrid/>
        <w:spacing w:line="240" w:lineRule="auto"/>
        <w:ind w:left="0" w:firstLine="640" w:firstLineChars="200"/>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C7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A520C">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BA520C">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D0B0C4">
      <w:pPr>
        <w:pStyle w:val="4"/>
        <w:snapToGrid w:val="0"/>
        <w:rPr>
          <w:rFonts w:hint="default" w:eastAsiaTheme="minorEastAsia"/>
          <w:lang w:val="en-US" w:eastAsia="zh-CN"/>
        </w:rPr>
      </w:pPr>
      <w:r>
        <w:rPr>
          <w:rStyle w:val="7"/>
        </w:rPr>
        <w:footnoteRef/>
      </w:r>
      <w:r>
        <w:t xml:space="preserve"> </w:t>
      </w:r>
      <w:r>
        <w:rPr>
          <w:rFonts w:hint="eastAsia"/>
          <w:lang w:val="en-US" w:eastAsia="zh-CN"/>
        </w:rPr>
        <w:t>申请单位使用。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OGJiNDM1NTM3OWRkNmVmZjg1ODJiMjJkM2ViNGMifQ=="/>
  </w:docVars>
  <w:rsids>
    <w:rsidRoot w:val="00000000"/>
    <w:rsid w:val="01EE7C08"/>
    <w:rsid w:val="025575E2"/>
    <w:rsid w:val="02990FD0"/>
    <w:rsid w:val="035E2B6B"/>
    <w:rsid w:val="03A50209"/>
    <w:rsid w:val="03EB50FA"/>
    <w:rsid w:val="047F723D"/>
    <w:rsid w:val="04E43544"/>
    <w:rsid w:val="050B6856"/>
    <w:rsid w:val="05B324E7"/>
    <w:rsid w:val="062B6CAE"/>
    <w:rsid w:val="06B74313"/>
    <w:rsid w:val="06C632A9"/>
    <w:rsid w:val="07171DAE"/>
    <w:rsid w:val="08357123"/>
    <w:rsid w:val="099C2DD2"/>
    <w:rsid w:val="09AA6CD4"/>
    <w:rsid w:val="0A876E4C"/>
    <w:rsid w:val="0B9A6574"/>
    <w:rsid w:val="0C8427D5"/>
    <w:rsid w:val="0FC323FE"/>
    <w:rsid w:val="107B2FAF"/>
    <w:rsid w:val="10936A51"/>
    <w:rsid w:val="13E80E38"/>
    <w:rsid w:val="16F220B5"/>
    <w:rsid w:val="19257F5C"/>
    <w:rsid w:val="198432E8"/>
    <w:rsid w:val="19B10934"/>
    <w:rsid w:val="1A1E34E6"/>
    <w:rsid w:val="1B014DDE"/>
    <w:rsid w:val="1C255E3A"/>
    <w:rsid w:val="1E1C0479"/>
    <w:rsid w:val="1E560F11"/>
    <w:rsid w:val="1EB1057F"/>
    <w:rsid w:val="20B77462"/>
    <w:rsid w:val="21933ED0"/>
    <w:rsid w:val="220A5F40"/>
    <w:rsid w:val="22B10AB2"/>
    <w:rsid w:val="25001A40"/>
    <w:rsid w:val="264A3FE1"/>
    <w:rsid w:val="266C581A"/>
    <w:rsid w:val="269B7263"/>
    <w:rsid w:val="282F7308"/>
    <w:rsid w:val="2C1C696A"/>
    <w:rsid w:val="2C9F3F54"/>
    <w:rsid w:val="2E280FC9"/>
    <w:rsid w:val="2EAE0741"/>
    <w:rsid w:val="2ED973C6"/>
    <w:rsid w:val="2F0D61E9"/>
    <w:rsid w:val="2F6C023B"/>
    <w:rsid w:val="311F7EDC"/>
    <w:rsid w:val="3157337F"/>
    <w:rsid w:val="32FA3DAF"/>
    <w:rsid w:val="348A3241"/>
    <w:rsid w:val="35B70430"/>
    <w:rsid w:val="36DE44FC"/>
    <w:rsid w:val="393825F0"/>
    <w:rsid w:val="3ADE5D64"/>
    <w:rsid w:val="3AEE05C8"/>
    <w:rsid w:val="3BB4167F"/>
    <w:rsid w:val="3C585A10"/>
    <w:rsid w:val="3C7C3A87"/>
    <w:rsid w:val="3D40210B"/>
    <w:rsid w:val="3D7F5473"/>
    <w:rsid w:val="3E3E3D5E"/>
    <w:rsid w:val="3F0C4150"/>
    <w:rsid w:val="40E24800"/>
    <w:rsid w:val="412362B2"/>
    <w:rsid w:val="41340D87"/>
    <w:rsid w:val="41636052"/>
    <w:rsid w:val="42691A85"/>
    <w:rsid w:val="42BC318C"/>
    <w:rsid w:val="44775FA6"/>
    <w:rsid w:val="44C0653F"/>
    <w:rsid w:val="45210077"/>
    <w:rsid w:val="45260A34"/>
    <w:rsid w:val="462F09A8"/>
    <w:rsid w:val="470A0562"/>
    <w:rsid w:val="475227AB"/>
    <w:rsid w:val="48EF060E"/>
    <w:rsid w:val="49030FD7"/>
    <w:rsid w:val="492B6918"/>
    <w:rsid w:val="495D7CF3"/>
    <w:rsid w:val="4AF70E01"/>
    <w:rsid w:val="4B7F38EA"/>
    <w:rsid w:val="4C7A0C43"/>
    <w:rsid w:val="4D626381"/>
    <w:rsid w:val="503264DF"/>
    <w:rsid w:val="5074340D"/>
    <w:rsid w:val="50910B92"/>
    <w:rsid w:val="51563A00"/>
    <w:rsid w:val="52D25CB1"/>
    <w:rsid w:val="54EB3100"/>
    <w:rsid w:val="561F7505"/>
    <w:rsid w:val="566778E5"/>
    <w:rsid w:val="56735DD4"/>
    <w:rsid w:val="57917F8F"/>
    <w:rsid w:val="587F428B"/>
    <w:rsid w:val="59687BBD"/>
    <w:rsid w:val="5BE22850"/>
    <w:rsid w:val="5C6B6E5B"/>
    <w:rsid w:val="5CDF179C"/>
    <w:rsid w:val="5EBE09FF"/>
    <w:rsid w:val="60211FED"/>
    <w:rsid w:val="61457124"/>
    <w:rsid w:val="63BD3030"/>
    <w:rsid w:val="641F3A4E"/>
    <w:rsid w:val="64AC2938"/>
    <w:rsid w:val="652D670A"/>
    <w:rsid w:val="6D252549"/>
    <w:rsid w:val="6DAE6A19"/>
    <w:rsid w:val="6EAF7707"/>
    <w:rsid w:val="6EBE403D"/>
    <w:rsid w:val="6F570D38"/>
    <w:rsid w:val="6FE41C21"/>
    <w:rsid w:val="717532B1"/>
    <w:rsid w:val="721A1840"/>
    <w:rsid w:val="72B80E00"/>
    <w:rsid w:val="74C34D42"/>
    <w:rsid w:val="75A75295"/>
    <w:rsid w:val="766F573D"/>
    <w:rsid w:val="79113FAC"/>
    <w:rsid w:val="79627585"/>
    <w:rsid w:val="7C5F7AE7"/>
    <w:rsid w:val="7D6903CE"/>
    <w:rsid w:val="7DCF5B74"/>
    <w:rsid w:val="7DE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paragraph" w:customStyle="1" w:styleId="8">
    <w:name w:val="标题 1 New New"/>
    <w:basedOn w:val="9"/>
    <w:next w:val="9"/>
    <w:qFormat/>
    <w:uiPriority w:val="0"/>
    <w:pPr>
      <w:keepNext/>
      <w:keepLines/>
      <w:spacing w:before="340" w:after="330"/>
      <w:jc w:val="center"/>
      <w:outlineLvl w:val="0"/>
    </w:pPr>
    <w:rPr>
      <w:rFonts w:eastAsia="方正小标宋简体"/>
      <w:bCs/>
      <w:kern w:val="44"/>
      <w:sz w:val="44"/>
      <w:szCs w:val="44"/>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678</Words>
  <Characters>683</Characters>
  <Lines>0</Lines>
  <Paragraphs>0</Paragraphs>
  <TotalTime>3</TotalTime>
  <ScaleCrop>false</ScaleCrop>
  <LinksUpToDate>false</LinksUpToDate>
  <CharactersWithSpaces>1061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2023-10-19T06:09:00Z</dcterms:created>
  <dc:creator>admin</dc:creator>
  <cp:lastModifiedBy>林泽斌</cp:lastModifiedBy>
  <cp:lastPrinted>2024-11-06T07:27:50Z</cp:lastPrinted>
  <dcterms:modified xsi:type="dcterms:W3CDTF">2024-11-06T07:27:57Z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7C0E065C7F4046E085B3802E29EC5E85</vt:lpwstr>
  </property>
</Properties>
</file>