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80325">
      <w:pPr>
        <w:spacing w:line="240" w:lineRule="auto"/>
        <w:ind w:left="0" w:right="0" w:firstLine="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6-1</w:t>
      </w:r>
      <w:bookmarkStart w:id="0" w:name="_GoBack"/>
      <w:bookmarkEnd w:id="0"/>
    </w:p>
    <w:p w14:paraId="244AA5E6">
      <w:pPr>
        <w:spacing w:line="240" w:lineRule="auto"/>
        <w:ind w:left="0" w:right="0" w:firstLine="0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49E21274">
      <w:pPr>
        <w:spacing w:line="240" w:lineRule="auto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sz w:val="43"/>
          <w:szCs w:val="43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3"/>
          <w:szCs w:val="43"/>
          <w:lang w:val="en-US" w:eastAsia="zh-CN"/>
        </w:rPr>
        <w:t>单位个税申报记录查询办理流程</w:t>
      </w:r>
    </w:p>
    <w:p w14:paraId="3196267F">
      <w:pPr>
        <w:spacing w:line="467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352425</wp:posOffset>
            </wp:positionV>
            <wp:extent cx="715010" cy="85979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756" cy="8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2EE816">
      <w:pPr>
        <w:spacing w:before="91" w:line="214" w:lineRule="auto"/>
        <w:ind w:left="601"/>
        <w:outlineLvl w:val="0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b/>
          <w:bCs/>
          <w:spacing w:val="-4"/>
          <w:sz w:val="28"/>
          <w:szCs w:val="28"/>
        </w:rPr>
        <w:t>一、“自然人电子税务局（扣缴端）”页面截图</w:t>
      </w:r>
    </w:p>
    <w:p w14:paraId="646514AB">
      <w:pPr>
        <w:spacing w:before="109" w:line="308" w:lineRule="auto"/>
        <w:ind w:left="173" w:right="1351" w:firstLine="439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）登录自然人电子税务局（扣缴端</w:t>
      </w:r>
      <w:r>
        <w:rPr>
          <w:rFonts w:ascii="FangSong_GB2312" w:hAnsi="FangSong_GB2312" w:eastAsia="FangSong_GB2312" w:cs="FangSong_GB2312"/>
          <w:spacing w:val="-52"/>
          <w:sz w:val="28"/>
          <w:szCs w:val="28"/>
        </w:rPr>
        <w:t>）（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注：需由办理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8"/>
          <w:szCs w:val="28"/>
        </w:rPr>
        <w:t>单位个税申报业务人员操作）。</w:t>
      </w:r>
    </w:p>
    <w:p w14:paraId="6E8CFC94">
      <w:pPr>
        <w:spacing w:before="90" w:line="214" w:lineRule="auto"/>
        <w:ind w:left="584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</w:t>
      </w:r>
      <w:r>
        <w:rPr>
          <w:rFonts w:ascii="FangSong_GB2312" w:hAnsi="FangSong_GB2312" w:eastAsia="FangSong_GB2312" w:cs="FangSong_GB2312"/>
          <w:spacing w:val="-1"/>
          <w:sz w:val="28"/>
          <w:szCs w:val="28"/>
        </w:rPr>
        <w:t>）点击“查询统计”-“单位申报记录查询”。</w:t>
      </w:r>
    </w:p>
    <w:p w14:paraId="28463A61">
      <w:pPr>
        <w:spacing w:before="296" w:line="215" w:lineRule="auto"/>
        <w:rPr>
          <w:rFonts w:ascii="Times New Roman" w:hAnsi="Times New Roman" w:eastAsia="Times New Roman" w:cs="Times New Roman"/>
          <w:spacing w:val="-5"/>
          <w:sz w:val="28"/>
          <w:szCs w:val="28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123825</wp:posOffset>
            </wp:positionV>
            <wp:extent cx="4389120" cy="2983865"/>
            <wp:effectExtent l="0" t="0" r="11430" b="6985"/>
            <wp:wrapTopAndBottom/>
            <wp:docPr id="3" name="图片 3" descr="1733124188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331241887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D3987A">
      <w:pPr>
        <w:spacing w:before="296" w:line="215" w:lineRule="auto"/>
        <w:ind w:firstLine="540" w:firstLineChars="200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）在“税款所属期”输入“2024.</w:t>
      </w:r>
      <w:r>
        <w:rPr>
          <w:rFonts w:hint="eastAsia" w:ascii="FangSong_GB2312" w:hAnsi="FangSong_GB2312" w:eastAsia="FangSong_GB2312" w:cs="FangSong_GB2312"/>
          <w:spacing w:val="-5"/>
          <w:sz w:val="28"/>
          <w:szCs w:val="28"/>
          <w:lang w:val="en-US" w:eastAsia="zh-CN"/>
        </w:rPr>
        <w:t>11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至2024.</w:t>
      </w:r>
      <w:r>
        <w:rPr>
          <w:rFonts w:hint="eastAsia" w:ascii="FangSong_GB2312" w:hAnsi="FangSong_GB2312" w:eastAsia="FangSong_GB2312" w:cs="FangSong_GB2312"/>
          <w:spacing w:val="-5"/>
          <w:sz w:val="28"/>
          <w:szCs w:val="28"/>
          <w:lang w:val="en-US" w:eastAsia="zh-CN"/>
        </w:rPr>
        <w:t>11</w:t>
      </w:r>
      <w:r>
        <w:rPr>
          <w:rFonts w:ascii="FangSong_GB2312" w:hAnsi="FangSong_GB2312" w:eastAsia="FangSong_GB2312" w:cs="FangSong_GB2312"/>
          <w:spacing w:val="-5"/>
          <w:sz w:val="28"/>
          <w:szCs w:val="28"/>
        </w:rPr>
        <w:t>”点击“查询”。</w:t>
      </w:r>
    </w:p>
    <w:p w14:paraId="30D6CAA5">
      <w:pPr>
        <w:pStyle w:val="2"/>
        <w:spacing w:before="108" w:line="308" w:lineRule="auto"/>
        <w:ind w:right="109"/>
        <w:rPr>
          <w:rFonts w:ascii="Times New Roman" w:hAnsi="Times New Roman" w:eastAsia="Times New Roman" w:cs="Times New Roman"/>
          <w:position w:val="1"/>
        </w:rPr>
      </w:pPr>
      <w:r>
        <w:rPr>
          <w:rFonts w:ascii="Times New Roman" w:hAnsi="Times New Roman" w:eastAsia="Times New Roman" w:cs="Times New Roman"/>
          <w:position w:val="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68580</wp:posOffset>
            </wp:positionV>
            <wp:extent cx="4380230" cy="2983865"/>
            <wp:effectExtent l="0" t="0" r="1270" b="6985"/>
            <wp:wrapTight wrapText="bothSides">
              <wp:wrapPolygon>
                <wp:start x="0" y="0"/>
                <wp:lineTo x="0" y="21513"/>
                <wp:lineTo x="21512" y="21513"/>
                <wp:lineTo x="21512" y="0"/>
                <wp:lineTo x="0" y="0"/>
              </wp:wrapPolygon>
            </wp:wrapTight>
            <wp:docPr id="4" name="图片 4" descr="1733124275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331242757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023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A390A3">
      <w:pPr>
        <w:pStyle w:val="2"/>
        <w:spacing w:before="108" w:line="308" w:lineRule="auto"/>
        <w:ind w:right="109" w:firstLine="560" w:firstLineChars="200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position w:val="1"/>
        </w:rPr>
        <w:t>4</w:t>
      </w:r>
      <w:r>
        <w:rPr>
          <w:position w:val="1"/>
        </w:rPr>
        <w:t>）</w:t>
      </w:r>
      <w:r>
        <w:t>将查询内容进行截图处理（如下图</w:t>
      </w:r>
      <w:r>
        <w:rPr>
          <w:spacing w:val="21"/>
        </w:rPr>
        <w:t>）</w:t>
      </w:r>
      <w:r>
        <w:rPr>
          <w:rFonts w:hint="eastAsia"/>
          <w:spacing w:val="21"/>
          <w:lang w:val="en-US" w:eastAsia="zh-CN"/>
        </w:rPr>
        <w:t>并打印</w:t>
      </w:r>
      <w:r>
        <w:rPr>
          <w:spacing w:val="-2"/>
        </w:rPr>
        <w:t>。</w:t>
      </w:r>
    </w:p>
    <w:p w14:paraId="5C2D00C7">
      <w:pPr>
        <w:pStyle w:val="2"/>
        <w:spacing w:before="123" w:line="221" w:lineRule="auto"/>
        <w:ind w:left="31"/>
        <w:rPr>
          <w:spacing w:val="-6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229870</wp:posOffset>
            </wp:positionV>
            <wp:extent cx="5320665" cy="3903345"/>
            <wp:effectExtent l="0" t="0" r="13335" b="1905"/>
            <wp:wrapTopAndBottom/>
            <wp:docPr id="1" name="图片 1" descr="1733125703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331257039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0AD406">
      <w:pPr>
        <w:pStyle w:val="2"/>
        <w:spacing w:before="123" w:line="221" w:lineRule="auto"/>
        <w:ind w:left="31"/>
      </w:pPr>
      <w:r>
        <w:rPr>
          <w:spacing w:val="-6"/>
        </w:rPr>
        <w:t>注意：</w:t>
      </w:r>
    </w:p>
    <w:p w14:paraId="78F25E30">
      <w:pPr>
        <w:pStyle w:val="2"/>
        <w:spacing w:before="165" w:line="313" w:lineRule="auto"/>
        <w:ind w:left="33" w:right="60" w:hanging="4"/>
      </w:pPr>
      <w:r>
        <w:rPr>
          <w:spacing w:val="-4"/>
        </w:rPr>
        <w:t>截图需包含左下角“当前操作单位”一栏，且确保当前操作单位与申</w:t>
      </w:r>
      <w:r>
        <w:rPr>
          <w:spacing w:val="10"/>
        </w:rPr>
        <w:t xml:space="preserve"> </w:t>
      </w:r>
      <w:r>
        <w:rPr>
          <w:spacing w:val="-3"/>
        </w:rPr>
        <w:t>报单位保持一致；</w:t>
      </w:r>
    </w:p>
    <w:sectPr>
      <w:footerReference r:id="rId5" w:type="default"/>
      <w:pgSz w:w="11906" w:h="16839"/>
      <w:pgMar w:top="1431" w:right="1739" w:bottom="1121" w:left="1785" w:header="0" w:footer="84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A0EBE">
    <w:pPr>
      <w:spacing w:before="1" w:line="176" w:lineRule="auto"/>
      <w:ind w:left="2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8930C4A"/>
    <w:rsid w:val="09FD180C"/>
    <w:rsid w:val="16673C21"/>
    <w:rsid w:val="1EF341BE"/>
    <w:rsid w:val="23087F13"/>
    <w:rsid w:val="35FA7F90"/>
    <w:rsid w:val="39746099"/>
    <w:rsid w:val="4FE80675"/>
    <w:rsid w:val="774D5A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185</Words>
  <Characters>199</Characters>
  <TotalTime>2</TotalTime>
  <ScaleCrop>false</ScaleCrop>
  <LinksUpToDate>false</LinksUpToDate>
  <CharactersWithSpaces>201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2024-10-17T11:10:00Z</dcterms:created>
  <dc:creator>杨惠娟</dc:creator>
  <cp:lastModifiedBy>杰明</cp:lastModifiedBy>
  <cp:lastPrinted>2024-12-09T10:52:03Z</cp:lastPrinted>
  <dcterms:modified xsi:type="dcterms:W3CDTF">2024-12-09T10:52:06Z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2024-12-02T15:10:38Z</vt:filetime>
  </property>
  <property fmtid="{D5CDD505-2E9C-101B-9397-08002B2CF9AE}" pid="4" name="KSOProductBuildVer">
    <vt:lpwstr>2052-12.1.0.19302</vt:lpwstr>
  </property>
  <property fmtid="{D5CDD505-2E9C-101B-9397-08002B2CF9AE}" pid="5" name="ICV">
    <vt:lpwstr>C8287DC2324048BEBB8C365FC24CEEFE_12</vt:lpwstr>
  </property>
</Properties>
</file>