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1CFA5"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2DA71F4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技能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人才职业能力提升支持互斥项目</w:t>
      </w:r>
    </w:p>
    <w:p w14:paraId="7C31E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人才职业能力提升支持与《广州南沙国际化人才特区集聚人才九条措施》相关支持事项按照就高不重复原则享受支持，不可重复叠加享受，具体事项如下：</w:t>
      </w:r>
    </w:p>
    <w:tbl>
      <w:tblPr>
        <w:tblStyle w:val="3"/>
        <w:tblpPr w:leftFromText="180" w:rightFromText="180" w:vertAnchor="text" w:horzAnchor="page" w:tblpX="1810" w:tblpY="51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3529"/>
        <w:gridCol w:w="3940"/>
      </w:tblGrid>
      <w:tr w14:paraId="67F23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  <w:noWrap w:val="0"/>
            <w:vAlign w:val="center"/>
          </w:tcPr>
          <w:p w14:paraId="5D1AF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7469" w:type="dxa"/>
            <w:gridSpan w:val="2"/>
            <w:noWrap w:val="0"/>
            <w:vAlign w:val="center"/>
          </w:tcPr>
          <w:p w14:paraId="21410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CN"/>
              </w:rPr>
              <w:t>支持事项</w:t>
            </w:r>
          </w:p>
        </w:tc>
      </w:tr>
      <w:tr w14:paraId="0809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1051" w:type="dxa"/>
            <w:noWrap w:val="0"/>
            <w:vAlign w:val="center"/>
          </w:tcPr>
          <w:p w14:paraId="338D3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529" w:type="dxa"/>
            <w:noWrap w:val="0"/>
            <w:vAlign w:val="center"/>
          </w:tcPr>
          <w:p w14:paraId="575C1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eastAsia="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港澳台侨青年创业就业支持</w:t>
            </w:r>
          </w:p>
        </w:tc>
        <w:tc>
          <w:tcPr>
            <w:tcW w:w="3940" w:type="dxa"/>
            <w:noWrap w:val="0"/>
            <w:vAlign w:val="top"/>
          </w:tcPr>
          <w:p w14:paraId="61303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技术技能提升补贴（包括职称提升补贴、执业资格证书补贴、技能提升补贴）</w:t>
            </w:r>
          </w:p>
        </w:tc>
      </w:tr>
      <w:tr w14:paraId="6EB51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051" w:type="dxa"/>
            <w:noWrap w:val="0"/>
            <w:vAlign w:val="center"/>
          </w:tcPr>
          <w:p w14:paraId="6827C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7469" w:type="dxa"/>
            <w:gridSpan w:val="2"/>
            <w:noWrap w:val="0"/>
            <w:vAlign w:val="center"/>
          </w:tcPr>
          <w:p w14:paraId="0ED4A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技能人才、专业技术人才职业能力提升支持</w:t>
            </w:r>
          </w:p>
        </w:tc>
      </w:tr>
    </w:tbl>
    <w:p w14:paraId="7EF0A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NmM2ZjMzMTVkNDBhZjA2OTc5YmIyZjMxNTU4YzUifQ=="/>
  </w:docVars>
  <w:rsids>
    <w:rsidRoot w:val="00000000"/>
    <w:rsid w:val="0B353141"/>
    <w:rsid w:val="3B200B5C"/>
    <w:rsid w:val="3EAB0813"/>
    <w:rsid w:val="67D7B119"/>
    <w:rsid w:val="69CF2C2B"/>
    <w:rsid w:val="6EFFA6F3"/>
    <w:rsid w:val="77DB32DD"/>
    <w:rsid w:val="BEFF3A67"/>
    <w:rsid w:val="E7F2F0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16</TotalTime>
  <ScaleCrop>false</ScaleCrop>
  <LinksUpToDate>false</LinksUpToDate>
  <CharactersWithSpaces>162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狂笑天1388465880</cp:lastModifiedBy>
  <cp:lastPrinted>2024-07-23T03:58:00Z</cp:lastPrinted>
  <dcterms:modified xsi:type="dcterms:W3CDTF">2024-11-18T09:17:57Z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E6B5931944C74567ABA3D87AA2C79E76_12</vt:lpwstr>
  </property>
</Properties>
</file>