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广州市南沙区市场监督管理局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  <w:t>常用办公文具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需求表</w:t>
      </w:r>
    </w:p>
    <w:tbl>
      <w:tblPr>
        <w:tblStyle w:val="5"/>
        <w:tblW w:w="517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934"/>
        <w:gridCol w:w="518"/>
        <w:gridCol w:w="709"/>
        <w:gridCol w:w="1473"/>
        <w:gridCol w:w="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评分分值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综合单价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书写工具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晨光GP-1008A黑色0.5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创意者GP1008蓝0.5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真彩009金装 黑色0.5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真彩009金装 红色0.5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晨光MF5301 黄色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晨光MF5301 橙色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晨光MF5301 绿色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晨光MF5301 紫色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晨光MF5301 蓝色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晨光MF5301 粉红色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晨光双杰MG2110黑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中华101 2B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笔芯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晨光G-5黑0.5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笔芯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晨光MG-6102黑色0.5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晨光AWM25602黑单头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秀丽笔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斑马（中楷）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秀丽笔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斑马（小楷）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晨光秀气笔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（大楷）黑AWBY010111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晨光秀气笔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（中楷）黑AWBY010211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晨光秀气笔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（小楷）黑AWBY010311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文件收纳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华杰HT803A 无夹（深蓝）55mm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牛皮纸5cm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伟创WH824 2寸（塑料）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晨光ADMN4279 25MM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天顺Q310A 10MM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晨光ADM94521 15MM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得力5301 单夹 蓝色（软）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伟创AB228 单夹 蓝色（硬）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得力64510 单夹 红色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文件框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世宝SS-1003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文件袋（网格拉链）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伟创WH021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文件袋（纽扣式）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晨光ADM94516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本册标签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便签纸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益而高TY654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便签纸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晨光3*3四分条YS-13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便签纸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得力9069 （荧光）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线圈本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B5竖翻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晨光B5100双线圈本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100页超卓XB5A25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晨光A7线圈本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80页XA7102H1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晨光A6雅纹封套皮本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96页（雅致办公APYLN488）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天色A7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胶粘用品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晨光AJD97395 1.2MM*10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透明胶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晨光AJD97323 18MM*30Y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封箱胶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得力NO30369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胶水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得力7312弯头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财会文具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橡胶圈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橡皮擦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晨光AXP96318 4B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得力9864 红色 长方形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得力9864 蓝色 长方形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印油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印油 得力9874 蓝色（快干）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印油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印油 得力9874 红色（快干）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办公文具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标朗ADG98117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晨光FPS91202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晨光ABT98404（圆网）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晨光ABS92723 12号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订书针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得力0012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得力8561 50mm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得力8564 25MM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得力8565 19MM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得力8566 15mm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晨光ABS91696 3号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得力6005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直尺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小天使2301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得力2031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得力0232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金士顿DTX 256G 3.2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金霸王5号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金霸王7号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超霸CR2032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步步高HCD6082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录音电话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纽曼2087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国旗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光达3号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草球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美的1.7L MK-SH17M301-PRO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水牌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亚克力板（长*宽*厚）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面板15cm*9.5cm*1cm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底板17.5cm*6cm*1cm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eastAsia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color w:val="auto"/>
          <w:sz w:val="21"/>
          <w:szCs w:val="21"/>
          <w:lang w:val="en-US" w:eastAsia="zh-CN"/>
        </w:rPr>
        <w:t>注：</w:t>
      </w:r>
    </w:p>
    <w:p>
      <w:pPr>
        <w:pStyle w:val="10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auto"/>
        <w:outlineLvl w:val="9"/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  <w:t>1.投标人对本项目采购清单中每件物品报出承诺给予的综合单价（包括但不限于人工、运输、保存、税费、售后服务等一切成本费用）。采购方无需支付除</w:t>
      </w:r>
      <w:bookmarkStart w:id="0" w:name="_GoBack"/>
      <w:bookmarkEnd w:id="0"/>
      <w:r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  <w:t>采购费以外的其他费用，其他费用由中标单位承担；</w:t>
      </w:r>
    </w:p>
    <w:p>
      <w:pPr>
        <w:pStyle w:val="10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auto"/>
        <w:outlineLvl w:val="9"/>
        <w:rPr>
          <w:rFonts w:hint="default" w:ascii="仿宋_GB2312" w:eastAsia="仿宋_GB2312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  <w:t>2.常用的办公文具需按附件1内容提供相应单价，且该单价在服务期内固定不变，不随市场变化；</w:t>
      </w:r>
    </w:p>
    <w:p>
      <w:pPr>
        <w:pStyle w:val="10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auto"/>
        <w:outlineLvl w:val="9"/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  <w:t>3.乙方提供的所有办公文具需为品牌原装正品，且包装未开封使用，如涉及知识产权违法违规问题由供应商负责；</w:t>
      </w:r>
    </w:p>
    <w:p>
      <w:pPr>
        <w:pStyle w:val="10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auto"/>
        <w:outlineLvl w:val="9"/>
        <w:rPr>
          <w:rFonts w:hint="default" w:ascii="仿宋_GB2312" w:eastAsia="仿宋_GB2312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  <w:t>4.乙方须按甲方本公告附件所列的办公文具品牌、规格要求配送符合质量要求产品，提供的办公文具须符合国家质量现行标准，杜绝以次充好现象发生，若合同期内发生质量问题要求退换2次以上（含2次）的，采购方有权单方解除合同，并不予结算当月款项，所造成的损失由供应商自行承担。</w:t>
      </w:r>
    </w:p>
    <w:p/>
    <w:sectPr>
      <w:pgSz w:w="11906" w:h="16838"/>
      <w:pgMar w:top="1040" w:right="1800" w:bottom="12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A1"/>
    <w:rsid w:val="008332A1"/>
    <w:rsid w:val="013C6E1C"/>
    <w:rsid w:val="021F0DEF"/>
    <w:rsid w:val="037D5C91"/>
    <w:rsid w:val="039F6031"/>
    <w:rsid w:val="05C92900"/>
    <w:rsid w:val="0701692C"/>
    <w:rsid w:val="0EFC4F0C"/>
    <w:rsid w:val="10E75948"/>
    <w:rsid w:val="113F583C"/>
    <w:rsid w:val="116A4138"/>
    <w:rsid w:val="11E302B8"/>
    <w:rsid w:val="18C85425"/>
    <w:rsid w:val="191377E2"/>
    <w:rsid w:val="208C7844"/>
    <w:rsid w:val="2D8D109D"/>
    <w:rsid w:val="320607C7"/>
    <w:rsid w:val="329A2B7B"/>
    <w:rsid w:val="362C3D14"/>
    <w:rsid w:val="40E8147D"/>
    <w:rsid w:val="41E22F68"/>
    <w:rsid w:val="452853BD"/>
    <w:rsid w:val="458472F3"/>
    <w:rsid w:val="498D4A8A"/>
    <w:rsid w:val="4BCA2908"/>
    <w:rsid w:val="4C7622CC"/>
    <w:rsid w:val="4F9E708F"/>
    <w:rsid w:val="53423626"/>
    <w:rsid w:val="58D81A81"/>
    <w:rsid w:val="59553FF8"/>
    <w:rsid w:val="5A6620A6"/>
    <w:rsid w:val="5D0A33AD"/>
    <w:rsid w:val="65D64587"/>
    <w:rsid w:val="663012A6"/>
    <w:rsid w:val="672A4864"/>
    <w:rsid w:val="67626B5D"/>
    <w:rsid w:val="6A012A31"/>
    <w:rsid w:val="6CEC45DB"/>
    <w:rsid w:val="744F3754"/>
    <w:rsid w:val="77D47403"/>
    <w:rsid w:val="7F8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方正小标宋简体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0">
    <w:name w:val="p16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1">
    <w:name w:val="font21"/>
    <w:basedOn w:val="7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2">
    <w:name w:val="font31"/>
    <w:basedOn w:val="7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2024-01-16T08:33:00Z</dcterms:created>
  <dc:creator>Fxy</dc:creator>
  <cp:lastModifiedBy>Fxy</cp:lastModifiedBy>
  <cp:lastPrinted>2024-08-19T10:26:00Z</cp:lastPrinted>
  <dcterms:modified xsi:type="dcterms:W3CDTF">2024-11-06T09:14:00Z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8BCB6B0FD49446EDB9A56E8DA3EA82CA</vt:lpwstr>
  </property>
</Properties>
</file>