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8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服务业企业申报材料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一、《法人单位基本情况》（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表）和《产业活动单位基本情况》（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MLK101-2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二、营业执照或法人登记证书复印件；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三、截至申报期最近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个月的财务报表（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资产负债表和利润表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）复印件；</w:t>
      </w:r>
      <w:r>
        <w:rPr>
          <w:rFonts w:hint="eastAsia" w:ascii="Times New Roman" w:eastAsia="仿宋_GB2312"/>
          <w:color w:val="auto"/>
          <w:sz w:val="28"/>
          <w:szCs w:val="28"/>
          <w:highlight w:val="none"/>
        </w:rPr>
        <w:t>若无月度表，则提供最近1个季度的</w:t>
      </w:r>
      <w:r>
        <w:rPr>
          <w:rFonts w:hint="eastAsia" w:ascii="Times New Roman" w:eastAsia="仿宋_GB2312"/>
          <w:color w:val="auto"/>
          <w:sz w:val="28"/>
          <w:szCs w:val="28"/>
          <w:highlight w:val="none"/>
          <w:lang w:val="en-US" w:eastAsia="zh-CN"/>
        </w:rPr>
        <w:t>财务</w:t>
      </w:r>
      <w:r>
        <w:rPr>
          <w:rFonts w:hint="eastAsia" w:ascii="Times New Roman" w:eastAsia="仿宋_GB2312"/>
          <w:color w:val="auto"/>
          <w:sz w:val="28"/>
          <w:szCs w:val="28"/>
          <w:highlight w:val="none"/>
        </w:rPr>
        <w:t>报表复印件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加盖税务部门公章的《增值税纳税申报表》及《增值税纳税申报表附列资料（表一）》（小规模纳税人免此项），没有《增值税纳税申报表附列资料（表一）》的单位，需附证明材料；或打印税务网上申报系统查询的《增值税纳税申报表》整屏截图（带查询页面的完整表）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主要业务活动构成说明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如有以下情况，还需附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相应说明或证明材料（第一至三点可一并写入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主要业务活动构成说明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》里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新开业的法人单位（指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季度及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年新开业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）入统，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在申报时已达到规模以上服务业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法人单位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入统标准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成立日期早于规定的新开业单位入统范围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即有筹建阶段的法人单位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但营业时间符合新开业单位入统时间的，还需提供开始营业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相关证明材料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；二是若《利润表》与《增值税纳税申报表》中营业收入不一致，需提供相应的说明材料；三是若《增值纳税申报表附列资料（表一）》中的税率不是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"/>
        </w:rPr>
        <w:t>6%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，需提供相关说明材料；四是法人单位前半段时期属于小规模纳税人，后半段时期转为一般纳税人，需要一并提供小规模纳税人和一般纳税人的《增值税纳税申报表》。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以上所有材料需加盖单位公章。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44434"/>
    <w:rsid w:val="168A0AF6"/>
    <w:rsid w:val="1D1309C5"/>
    <w:rsid w:val="27CC7470"/>
    <w:rsid w:val="2F8D1661"/>
    <w:rsid w:val="30AC3450"/>
    <w:rsid w:val="31544142"/>
    <w:rsid w:val="41F8585E"/>
    <w:rsid w:val="4FFB1914"/>
    <w:rsid w:val="51776903"/>
    <w:rsid w:val="5C416F1E"/>
    <w:rsid w:val="691A09A2"/>
    <w:rsid w:val="6C3341C6"/>
    <w:rsid w:val="7D5929B0"/>
    <w:rsid w:val="7E9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2022-10-10T09:37:00Z</dcterms:created>
  <dc:creator>75642</dc:creator>
  <cp:lastModifiedBy>不吃鱼的猫</cp:lastModifiedBy>
  <cp:lastPrinted>2023-09-18T08:24:57Z</cp:lastPrinted>
  <dcterms:modified xsi:type="dcterms:W3CDTF">2023-09-18T08:25:00Z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8B84296CE58D4F8B950A346FD69FBA38</vt:lpwstr>
  </property>
</Properties>
</file>