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pageBreakBefore w:val="0"/>
        <w:kinsoku/>
        <w:wordWrap/>
        <w:overflowPunct/>
        <w:topLinePunct w:val="0"/>
        <w:autoSpaceDN/>
        <w:bidi w:val="0"/>
        <w:adjustRightInd/>
        <w:snapToGrid w:val="0"/>
        <w:spacing w:before="0" w:after="0" w:line="560" w:lineRule="exact"/>
        <w:textAlignment w:val="auto"/>
        <w:rPr>
          <w:rFonts w:hint="default"/>
          <w:lang w:val="en-US" w:eastAsia="zh-CN"/>
        </w:rPr>
      </w:pPr>
      <w:r>
        <w:rPr>
          <w:rFonts w:hint="default" w:ascii="Times New Roman" w:hAnsi="Times New Roman" w:eastAsia="方正小标宋简体" w:cs="Times New Roman"/>
          <w:b w:val="0"/>
          <w:bCs w:val="0"/>
          <w:sz w:val="44"/>
          <w:szCs w:val="44"/>
          <w:highlight w:val="none"/>
          <w:lang w:val="en-US" w:eastAsia="zh-CN"/>
        </w:rPr>
        <w:t>申请</w:t>
      </w:r>
      <w:r>
        <w:rPr>
          <w:rFonts w:hint="eastAsia" w:ascii="Times New Roman" w:hAnsi="Times New Roman" w:eastAsia="方正小标宋简体" w:cs="Times New Roman"/>
          <w:b w:val="0"/>
          <w:bCs w:val="0"/>
          <w:sz w:val="44"/>
          <w:szCs w:val="44"/>
          <w:highlight w:val="none"/>
          <w:lang w:val="en-US" w:eastAsia="zh-CN"/>
        </w:rPr>
        <w:t>冷链集装箱查验补贴</w:t>
      </w:r>
      <w:r>
        <w:rPr>
          <w:rFonts w:hint="default" w:ascii="Times New Roman" w:hAnsi="Times New Roman" w:eastAsia="方正小标宋简体" w:cs="Times New Roman"/>
          <w:b w:val="0"/>
          <w:bCs w:val="0"/>
          <w:sz w:val="44"/>
          <w:szCs w:val="44"/>
          <w:highlight w:val="none"/>
          <w:lang w:val="en-US" w:eastAsia="zh-CN"/>
        </w:rPr>
        <w:t>办事指南</w:t>
      </w:r>
    </w:p>
    <w:p>
      <w:pPr>
        <w:pStyle w:val="15"/>
        <w:pageBreakBefore w:val="0"/>
        <w:kinsoku/>
        <w:wordWrap/>
        <w:overflowPunct/>
        <w:topLinePunct w:val="0"/>
        <w:autoSpaceDN/>
        <w:bidi w:val="0"/>
        <w:adjustRightInd/>
        <w:snapToGrid w:val="0"/>
        <w:spacing w:before="0" w:after="0" w:line="560" w:lineRule="exact"/>
        <w:ind w:firstLine="640" w:firstLineChars="200"/>
        <w:jc w:val="left"/>
        <w:textAlignment w:val="auto"/>
        <w:rPr>
          <w:rFonts w:hint="default" w:ascii="Times New Roman" w:hAnsi="Times New Roman" w:eastAsia="黑体" w:cs="Times New Roman"/>
          <w:b w:val="0"/>
          <w:sz w:val="32"/>
          <w:szCs w:val="32"/>
          <w:highlight w:val="none"/>
        </w:rPr>
      </w:pPr>
      <w:bookmarkStart w:id="0" w:name="_Toc13458"/>
    </w:p>
    <w:p>
      <w:pPr>
        <w:pStyle w:val="15"/>
        <w:pageBreakBefore w:val="0"/>
        <w:kinsoku/>
        <w:wordWrap/>
        <w:overflowPunct/>
        <w:topLinePunct w:val="0"/>
        <w:autoSpaceDN/>
        <w:bidi w:val="0"/>
        <w:adjustRightInd/>
        <w:snapToGrid w:val="0"/>
        <w:spacing w:before="0" w:after="0" w:line="560" w:lineRule="exact"/>
        <w:ind w:firstLine="640" w:firstLineChars="200"/>
        <w:jc w:val="left"/>
        <w:textAlignment w:val="auto"/>
        <w:rPr>
          <w:rFonts w:hint="default" w:ascii="Times New Roman" w:hAnsi="Times New Roman" w:eastAsia="黑体" w:cs="Times New Roman"/>
          <w:b w:val="0"/>
          <w:sz w:val="32"/>
          <w:szCs w:val="32"/>
          <w:highlight w:val="none"/>
        </w:rPr>
      </w:pPr>
      <w:r>
        <w:rPr>
          <w:rFonts w:hint="default" w:ascii="Times New Roman" w:hAnsi="Times New Roman" w:eastAsia="黑体" w:cs="Times New Roman"/>
          <w:b w:val="0"/>
          <w:sz w:val="32"/>
          <w:szCs w:val="32"/>
          <w:highlight w:val="none"/>
        </w:rPr>
        <w:t>一、政策依据</w:t>
      </w:r>
      <w:bookmarkEnd w:id="0"/>
    </w:p>
    <w:p>
      <w:pPr>
        <w:pStyle w:val="5"/>
        <w:pageBreakBefore w:val="0"/>
        <w:widowControl w:val="0"/>
        <w:kinsoku/>
        <w:wordWrap/>
        <w:overflowPunct/>
        <w:topLinePunct w:val="0"/>
        <w:autoSpaceDE/>
        <w:autoSpaceDN/>
        <w:bidi w:val="0"/>
        <w:adjustRightInd/>
        <w:snapToGrid w:val="0"/>
        <w:spacing w:line="560" w:lineRule="exact"/>
        <w:ind w:firstLine="64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1.《关于印发广州市南沙区建设进口贸易促进创新示范区政策措施的通知》（穗南开管办规〔2021〕7号）</w:t>
      </w:r>
    </w:p>
    <w:p>
      <w:pPr>
        <w:pStyle w:val="5"/>
        <w:pageBreakBefore w:val="0"/>
        <w:widowControl w:val="0"/>
        <w:kinsoku/>
        <w:wordWrap/>
        <w:overflowPunct/>
        <w:topLinePunct w:val="0"/>
        <w:autoSpaceDE/>
        <w:autoSpaceDN/>
        <w:bidi w:val="0"/>
        <w:adjustRightInd/>
        <w:snapToGrid w:val="0"/>
        <w:spacing w:line="560" w:lineRule="exact"/>
        <w:ind w:firstLine="64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广州南沙经济技术开发区商务局关于印发</w:t>
      </w:r>
      <w:r>
        <w:rPr>
          <w:rFonts w:hint="default" w:ascii="Times New Roman" w:hAnsi="Times New Roman" w:eastAsia="仿宋_GB2312" w:cs="Times New Roman"/>
          <w:sz w:val="32"/>
          <w:szCs w:val="32"/>
          <w:highlight w:val="none"/>
          <w:lang w:val="en-US" w:eastAsia="zh-CN"/>
        </w:rPr>
        <w:t>&lt;</w:t>
      </w:r>
      <w:r>
        <w:rPr>
          <w:rFonts w:hint="default" w:ascii="Times New Roman" w:hAnsi="Times New Roman" w:eastAsia="仿宋_GB2312" w:cs="Times New Roman"/>
          <w:sz w:val="32"/>
          <w:szCs w:val="32"/>
          <w:highlight w:val="none"/>
        </w:rPr>
        <w:t>广州市南沙区建设进口贸易促进创新示范区的政策措施实施细则</w:t>
      </w:r>
      <w:r>
        <w:rPr>
          <w:rFonts w:hint="default" w:ascii="Times New Roman" w:hAnsi="Times New Roman" w:eastAsia="仿宋_GB2312" w:cs="Times New Roman"/>
          <w:sz w:val="32"/>
          <w:szCs w:val="32"/>
          <w:highlight w:val="none"/>
          <w:lang w:val="en-US" w:eastAsia="zh-CN"/>
        </w:rPr>
        <w:t>&gt;</w:t>
      </w:r>
      <w:r>
        <w:rPr>
          <w:rFonts w:hint="default" w:ascii="Times New Roman" w:hAnsi="Times New Roman" w:eastAsia="仿宋_GB2312" w:cs="Times New Roman"/>
          <w:sz w:val="32"/>
          <w:szCs w:val="32"/>
          <w:highlight w:val="none"/>
        </w:rPr>
        <w:t>的通知</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（穗南开商务规字〔202</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号）</w:t>
      </w:r>
    </w:p>
    <w:p>
      <w:pPr>
        <w:pStyle w:val="15"/>
        <w:pageBreakBefore w:val="0"/>
        <w:kinsoku/>
        <w:wordWrap/>
        <w:overflowPunct/>
        <w:topLinePunct w:val="0"/>
        <w:autoSpaceDN/>
        <w:bidi w:val="0"/>
        <w:adjustRightInd/>
        <w:snapToGrid w:val="0"/>
        <w:spacing w:before="0" w:after="0" w:line="560" w:lineRule="exact"/>
        <w:ind w:firstLine="640" w:firstLineChars="200"/>
        <w:jc w:val="left"/>
        <w:textAlignment w:val="auto"/>
        <w:rPr>
          <w:rFonts w:hint="default" w:ascii="Times New Roman" w:hAnsi="Times New Roman" w:eastAsia="黑体" w:cs="Times New Roman"/>
          <w:b w:val="0"/>
          <w:sz w:val="32"/>
          <w:szCs w:val="32"/>
          <w:highlight w:val="none"/>
          <w:lang w:val="en-US" w:eastAsia="zh-CN"/>
        </w:rPr>
      </w:pPr>
      <w:r>
        <w:rPr>
          <w:rFonts w:hint="default" w:ascii="Times New Roman" w:hAnsi="Times New Roman" w:eastAsia="黑体" w:cs="Times New Roman"/>
          <w:b w:val="0"/>
          <w:sz w:val="32"/>
          <w:szCs w:val="32"/>
          <w:highlight w:val="none"/>
          <w:lang w:val="en-US" w:eastAsia="zh-CN"/>
        </w:rPr>
        <w:t>二、申请条件</w:t>
      </w:r>
    </w:p>
    <w:p>
      <w:pPr>
        <w:pStyle w:val="14"/>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工商注册地、税务征管关系及</w:t>
      </w:r>
      <w:bookmarkStart w:id="6" w:name="_GoBack"/>
      <w:bookmarkEnd w:id="6"/>
      <w:r>
        <w:rPr>
          <w:rFonts w:hint="default" w:ascii="Times New Roman" w:hAnsi="Times New Roman" w:eastAsia="仿宋_GB2312" w:cs="Times New Roman"/>
          <w:sz w:val="32"/>
          <w:szCs w:val="32"/>
        </w:rPr>
        <w:t>统计关系在南沙区范围内，具有健全的财务管理制度、具备独立法人资格、实行独立核算的企业</w:t>
      </w:r>
      <w:r>
        <w:rPr>
          <w:rFonts w:hint="default" w:ascii="Times New Roman" w:hAnsi="Times New Roman" w:eastAsia="仿宋_GB2312" w:cs="Times New Roman"/>
          <w:sz w:val="32"/>
          <w:szCs w:val="32"/>
          <w:lang w:eastAsia="zh-CN"/>
        </w:rPr>
        <w:t>。</w:t>
      </w:r>
    </w:p>
    <w:p>
      <w:pPr>
        <w:pageBreakBefore w:val="0"/>
        <w:kinsoku/>
        <w:wordWrap/>
        <w:overflowPunct/>
        <w:topLinePunct w:val="0"/>
        <w:autoSpaceDN/>
        <w:bidi w:val="0"/>
        <w:adjustRightInd/>
        <w:snapToGrid w:val="0"/>
        <w:spacing w:line="560" w:lineRule="exact"/>
        <w:ind w:firstLine="640" w:firstLineChars="200"/>
        <w:textAlignment w:val="auto"/>
        <w:rPr>
          <w:rFonts w:hint="default" w:ascii="Times New Roman" w:hAnsi="Times New Roman" w:eastAsia="黑体" w:cs="Times New Roman"/>
          <w:b w:val="0"/>
          <w:bCs w:val="0"/>
          <w:sz w:val="32"/>
          <w:szCs w:val="32"/>
          <w:highlight w:val="none"/>
        </w:rPr>
      </w:pPr>
      <w:r>
        <w:rPr>
          <w:rFonts w:hint="default" w:ascii="Times New Roman" w:hAnsi="Times New Roman" w:eastAsia="黑体" w:cs="Times New Roman"/>
          <w:b w:val="0"/>
          <w:bCs w:val="0"/>
          <w:sz w:val="32"/>
          <w:szCs w:val="32"/>
          <w:highlight w:val="none"/>
        </w:rPr>
        <w:t>三、</w:t>
      </w:r>
      <w:bookmarkStart w:id="1" w:name="_Toc6690"/>
      <w:r>
        <w:rPr>
          <w:rFonts w:hint="eastAsia" w:ascii="Times New Roman" w:hAnsi="Times New Roman" w:eastAsia="黑体" w:cs="Times New Roman"/>
          <w:b w:val="0"/>
          <w:bCs w:val="0"/>
          <w:sz w:val="32"/>
          <w:szCs w:val="32"/>
          <w:highlight w:val="none"/>
          <w:lang w:val="en-US" w:eastAsia="zh-CN"/>
        </w:rPr>
        <w:t>扶持</w:t>
      </w:r>
      <w:r>
        <w:rPr>
          <w:rFonts w:hint="default" w:ascii="Times New Roman" w:hAnsi="Times New Roman" w:eastAsia="黑体" w:cs="Times New Roman"/>
          <w:b w:val="0"/>
          <w:bCs w:val="0"/>
          <w:sz w:val="32"/>
          <w:szCs w:val="32"/>
          <w:highlight w:val="none"/>
        </w:rPr>
        <w:t>标准</w:t>
      </w:r>
      <w:bookmarkEnd w:id="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bookmarkStart w:id="2" w:name="_Toc16747"/>
      <w:r>
        <w:rPr>
          <w:rFonts w:hint="eastAsia" w:ascii="Times New Roman" w:hAnsi="Times New Roman" w:eastAsia="仿宋_GB2312" w:cs="Times New Roman"/>
          <w:sz w:val="32"/>
          <w:szCs w:val="32"/>
          <w:lang w:val="en-US" w:eastAsia="zh-CN"/>
        </w:rPr>
        <w:t>1.对2021年1月1日至2021年12月31日，从区内口岸进口的境内收货人，且成功通过海关检验检疫查验环节的，给予每个冷链集装箱1800元补贴（已享受财政查验补贴的除外）。</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lang w:val="en-US" w:eastAsia="zh-CN"/>
        </w:rPr>
      </w:pPr>
      <w:r>
        <w:rPr>
          <w:rFonts w:hint="eastAsia" w:ascii="Times New Roman" w:hAnsi="Times New Roman" w:eastAsia="仿宋_GB2312" w:cs="Times New Roman"/>
          <w:sz w:val="32"/>
          <w:szCs w:val="32"/>
          <w:lang w:val="en-US" w:eastAsia="zh-CN"/>
        </w:rPr>
        <w:t>2.奖励对象为海关报关单上的“境内收货人”，且外贸进出口值纳入南沙统计的，从事与冷链进口业务相关的企业。申请补贴的冷链集装箱数量低于10箱的不予补贴。。</w:t>
      </w:r>
    </w:p>
    <w:p>
      <w:pPr>
        <w:pageBreakBefore w:val="0"/>
        <w:kinsoku/>
        <w:wordWrap/>
        <w:overflowPunct/>
        <w:topLinePunct w:val="0"/>
        <w:autoSpaceDN/>
        <w:bidi w:val="0"/>
        <w:adjustRightInd/>
        <w:snapToGrid w:val="0"/>
        <w:spacing w:line="560" w:lineRule="exact"/>
        <w:ind w:firstLine="640" w:firstLineChars="200"/>
        <w:textAlignment w:val="auto"/>
        <w:rPr>
          <w:rFonts w:hint="default" w:ascii="Times New Roman" w:hAnsi="Times New Roman" w:eastAsia="黑体" w:cs="Times New Roman"/>
          <w:b w:val="0"/>
          <w:bCs w:val="0"/>
          <w:sz w:val="32"/>
          <w:szCs w:val="32"/>
          <w:highlight w:val="none"/>
        </w:rPr>
      </w:pPr>
      <w:r>
        <w:rPr>
          <w:rFonts w:hint="eastAsia" w:ascii="Times New Roman" w:hAnsi="Times New Roman" w:eastAsia="黑体" w:cs="Times New Roman"/>
          <w:b w:val="0"/>
          <w:bCs w:val="0"/>
          <w:sz w:val="32"/>
          <w:szCs w:val="32"/>
          <w:highlight w:val="none"/>
          <w:lang w:val="en-US" w:eastAsia="zh-CN"/>
        </w:rPr>
        <w:t>四</w:t>
      </w:r>
      <w:r>
        <w:rPr>
          <w:rFonts w:hint="default" w:ascii="Times New Roman" w:hAnsi="Times New Roman" w:eastAsia="黑体" w:cs="Times New Roman"/>
          <w:b w:val="0"/>
          <w:bCs w:val="0"/>
          <w:sz w:val="32"/>
          <w:szCs w:val="32"/>
          <w:highlight w:val="none"/>
        </w:rPr>
        <w:t>、申请材料</w:t>
      </w:r>
      <w:bookmarkEnd w:id="2"/>
    </w:p>
    <w:p>
      <w:pPr>
        <w:pStyle w:val="14"/>
        <w:pageBreakBefore w:val="0"/>
        <w:kinsoku/>
        <w:wordWrap/>
        <w:overflowPunct/>
        <w:topLinePunct w:val="0"/>
        <w:autoSpaceDN/>
        <w:bidi w:val="0"/>
        <w:adjustRightInd/>
        <w:snapToGrid w:val="0"/>
        <w:spacing w:line="560" w:lineRule="exact"/>
        <w:ind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申请材料一式两份，A4纸双面打印/复印，</w:t>
      </w:r>
      <w:r>
        <w:rPr>
          <w:rFonts w:hint="default" w:ascii="Times New Roman" w:hAnsi="Times New Roman" w:eastAsia="仿宋_GB2312" w:cs="Times New Roman"/>
          <w:b/>
          <w:bCs/>
          <w:sz w:val="32"/>
          <w:szCs w:val="32"/>
          <w:lang w:eastAsia="zh-CN"/>
        </w:rPr>
        <w:t>所有材料加盖企业公章并统一</w:t>
      </w:r>
      <w:r>
        <w:rPr>
          <w:rFonts w:hint="default" w:ascii="Times New Roman" w:hAnsi="Times New Roman" w:eastAsia="仿宋_GB2312" w:cs="Times New Roman"/>
          <w:b/>
          <w:bCs/>
          <w:sz w:val="32"/>
          <w:szCs w:val="32"/>
        </w:rPr>
        <w:t>装订成册</w:t>
      </w:r>
      <w:r>
        <w:rPr>
          <w:rFonts w:hint="default" w:ascii="Times New Roman" w:hAnsi="Times New Roman" w:eastAsia="仿宋_GB2312" w:cs="Times New Roman"/>
          <w:sz w:val="32"/>
          <w:szCs w:val="32"/>
        </w:rPr>
        <w:t>：</w:t>
      </w:r>
    </w:p>
    <w:p>
      <w:pPr>
        <w:pStyle w:val="14"/>
        <w:pageBreakBefore w:val="0"/>
        <w:kinsoku/>
        <w:wordWrap/>
        <w:overflowPunct/>
        <w:topLinePunct w:val="0"/>
        <w:autoSpaceDN/>
        <w:bidi w:val="0"/>
        <w:adjustRightInd/>
        <w:snapToGrid w:val="0"/>
        <w:spacing w:line="560" w:lineRule="exact"/>
        <w:ind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一</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广州市南沙区建设进口贸易促进创新示范区的政策措施冷链集装箱查验补贴</w:t>
      </w:r>
      <w:r>
        <w:rPr>
          <w:rFonts w:hint="default" w:ascii="Times New Roman" w:hAnsi="Times New Roman" w:eastAsia="仿宋_GB2312" w:cs="Times New Roman"/>
          <w:sz w:val="32"/>
          <w:szCs w:val="32"/>
          <w:highlight w:val="none"/>
        </w:rPr>
        <w:t>申请表（见附件1，原件）；</w:t>
      </w:r>
    </w:p>
    <w:p>
      <w:pPr>
        <w:pageBreakBefore w:val="0"/>
        <w:kinsoku/>
        <w:wordWrap/>
        <w:overflowPunct/>
        <w:topLinePunct w:val="0"/>
        <w:autoSpaceDE w:val="0"/>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二</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法定代表人签署的承诺书（见附件2，原件）</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 xml:space="preserve">   </w:t>
      </w:r>
    </w:p>
    <w:p>
      <w:pPr>
        <w:pageBreakBefore w:val="0"/>
        <w:kinsoku/>
        <w:wordWrap/>
        <w:overflowPunct/>
        <w:topLinePunct w:val="0"/>
        <w:autoSpaceDE w:val="0"/>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三</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法定代表人的身份证件（复印件）；</w:t>
      </w:r>
    </w:p>
    <w:p>
      <w:pPr>
        <w:pageBreakBefore w:val="0"/>
        <w:kinsoku/>
        <w:wordWrap/>
        <w:overflowPunct/>
        <w:topLinePunct w:val="0"/>
        <w:autoSpaceDE w:val="0"/>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四</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营业执照（复印件）；</w:t>
      </w:r>
    </w:p>
    <w:p>
      <w:pPr>
        <w:pStyle w:val="18"/>
        <w:pageBreakBefore w:val="0"/>
        <w:numPr>
          <w:ilvl w:val="0"/>
          <w:numId w:val="0"/>
        </w:numPr>
        <w:kinsoku/>
        <w:wordWrap/>
        <w:overflowPunct/>
        <w:topLinePunct w:val="0"/>
        <w:autoSpaceDN/>
        <w:bidi w:val="0"/>
        <w:adjustRightInd/>
        <w:snapToGrid w:val="0"/>
        <w:spacing w:line="560" w:lineRule="exact"/>
        <w:ind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（五）</w:t>
      </w:r>
      <w:r>
        <w:rPr>
          <w:rFonts w:hint="default" w:ascii="Times New Roman" w:hAnsi="Times New Roman" w:eastAsia="仿宋_GB2312" w:cs="Times New Roman"/>
          <w:sz w:val="32"/>
          <w:szCs w:val="32"/>
          <w:highlight w:val="none"/>
        </w:rPr>
        <w:t>企业的基本户开户许可证（复印件）</w:t>
      </w:r>
      <w:r>
        <w:rPr>
          <w:rFonts w:hint="default" w:ascii="Times New Roman" w:hAnsi="Times New Roman" w:eastAsia="仿宋_GB2312" w:cs="Times New Roman"/>
          <w:sz w:val="32"/>
          <w:szCs w:val="32"/>
          <w:highlight w:val="none"/>
          <w:lang w:val="en-US" w:eastAsia="zh-CN"/>
        </w:rPr>
        <w:t>或</w:t>
      </w:r>
      <w:r>
        <w:rPr>
          <w:rFonts w:hint="default" w:ascii="Times New Roman" w:hAnsi="Times New Roman" w:eastAsia="仿宋_GB2312" w:cs="Times New Roman"/>
          <w:kern w:val="2"/>
          <w:sz w:val="32"/>
          <w:szCs w:val="32"/>
          <w:highlight w:val="none"/>
          <w:lang w:val="en-US" w:eastAsia="zh-CN" w:bidi="ar-SA"/>
        </w:rPr>
        <w:t>基本存款账户信息（原件）</w:t>
      </w:r>
      <w:r>
        <w:rPr>
          <w:rFonts w:hint="default" w:ascii="Times New Roman" w:hAnsi="Times New Roman" w:eastAsia="仿宋_GB2312" w:cs="Times New Roman"/>
          <w:sz w:val="32"/>
          <w:szCs w:val="32"/>
          <w:highlight w:val="none"/>
        </w:rPr>
        <w:t>；</w:t>
      </w:r>
    </w:p>
    <w:p>
      <w:pPr>
        <w:pageBreakBefore w:val="0"/>
        <w:widowControl/>
        <w:kinsoku/>
        <w:wordWrap/>
        <w:overflowPunct/>
        <w:topLinePunct w:val="0"/>
        <w:autoSpaceDN/>
        <w:bidi w:val="0"/>
        <w:adjustRightInd/>
        <w:spacing w:line="560" w:lineRule="exact"/>
        <w:ind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六</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rPr>
        <w:t>企业办理人委托书</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原件</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、办理人身份证</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复印件</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核原件</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w:t>
      </w:r>
    </w:p>
    <w:p>
      <w:pPr>
        <w:pageBreakBefore w:val="0"/>
        <w:kinsoku/>
        <w:wordWrap/>
        <w:overflowPunct/>
        <w:topLinePunct w:val="0"/>
        <w:autoSpaceDE w:val="0"/>
        <w:autoSpaceDN/>
        <w:bidi w:val="0"/>
        <w:adjustRightInd/>
        <w:snapToGrid w:val="0"/>
        <w:spacing w:line="560" w:lineRule="exact"/>
        <w:ind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（七）</w:t>
      </w:r>
      <w:r>
        <w:rPr>
          <w:rFonts w:hint="default" w:ascii="Times New Roman" w:hAnsi="Times New Roman" w:eastAsia="仿宋_GB2312" w:cs="Times New Roman"/>
          <w:sz w:val="32"/>
          <w:szCs w:val="32"/>
          <w:highlight w:val="none"/>
          <w:lang w:val="en-US" w:eastAsia="zh-CN"/>
        </w:rPr>
        <w:t>冷链集装箱进口海关报关单</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复印件</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核原件</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w:t>
      </w:r>
    </w:p>
    <w:p>
      <w:pPr>
        <w:pageBreakBefore w:val="0"/>
        <w:kinsoku/>
        <w:wordWrap/>
        <w:overflowPunct/>
        <w:topLinePunct w:val="0"/>
        <w:autoSpaceDE w:val="0"/>
        <w:autoSpaceDN/>
        <w:bidi w:val="0"/>
        <w:adjustRightInd/>
        <w:snapToGrid w:val="0"/>
        <w:spacing w:line="560" w:lineRule="exact"/>
        <w:ind w:firstLine="640" w:firstLineChars="200"/>
        <w:jc w:val="left"/>
        <w:textAlignment w:val="auto"/>
        <w:rPr>
          <w:rFonts w:hint="default" w:ascii="Times New Roman" w:hAnsi="Times New Roman" w:eastAsia="仿宋_GB2312" w:cs="Times New Roman"/>
          <w:sz w:val="32"/>
          <w:szCs w:val="32"/>
          <w:highlight w:val="yellow"/>
          <w:lang w:eastAsia="zh-CN"/>
        </w:rPr>
      </w:pPr>
      <w:r>
        <w:rPr>
          <w:rFonts w:hint="eastAsia" w:ascii="Times New Roman" w:hAnsi="Times New Roman" w:eastAsia="仿宋_GB2312" w:cs="Times New Roman"/>
          <w:sz w:val="32"/>
          <w:szCs w:val="32"/>
          <w:highlight w:val="none"/>
          <w:lang w:val="en-US" w:eastAsia="zh-CN"/>
        </w:rPr>
        <w:t>（八）入境货物检验检疫证明、</w:t>
      </w:r>
      <w:r>
        <w:rPr>
          <w:rFonts w:hint="default" w:ascii="Times New Roman" w:hAnsi="Times New Roman" w:eastAsia="仿宋_GB2312" w:cs="Times New Roman"/>
          <w:sz w:val="32"/>
          <w:szCs w:val="32"/>
          <w:highlight w:val="none"/>
          <w:lang w:val="en-US" w:eastAsia="zh-CN"/>
        </w:rPr>
        <w:t>海关查验通知单、海关放行通知书</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复印件</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核原件</w:t>
      </w:r>
      <w:r>
        <w:rPr>
          <w:rFonts w:hint="default"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eastAsia="zh-CN"/>
        </w:rPr>
        <w:t>。</w:t>
      </w:r>
    </w:p>
    <w:p>
      <w:pPr>
        <w:pStyle w:val="15"/>
        <w:pageBreakBefore w:val="0"/>
        <w:kinsoku/>
        <w:wordWrap/>
        <w:overflowPunct/>
        <w:topLinePunct w:val="0"/>
        <w:autoSpaceDN/>
        <w:bidi w:val="0"/>
        <w:adjustRightInd/>
        <w:snapToGrid w:val="0"/>
        <w:spacing w:before="0" w:after="0" w:line="560" w:lineRule="exact"/>
        <w:ind w:firstLine="640" w:firstLineChars="200"/>
        <w:jc w:val="left"/>
        <w:textAlignment w:val="auto"/>
        <w:rPr>
          <w:rFonts w:hint="default" w:ascii="Times New Roman" w:hAnsi="Times New Roman" w:eastAsia="黑体" w:cs="Times New Roman"/>
          <w:b w:val="0"/>
          <w:bCs w:val="0"/>
          <w:sz w:val="32"/>
          <w:szCs w:val="32"/>
          <w:highlight w:val="none"/>
        </w:rPr>
      </w:pPr>
      <w:r>
        <w:rPr>
          <w:rFonts w:hint="eastAsia" w:ascii="Times New Roman" w:hAnsi="Times New Roman" w:eastAsia="黑体" w:cs="Times New Roman"/>
          <w:b w:val="0"/>
          <w:bCs w:val="0"/>
          <w:sz w:val="32"/>
          <w:szCs w:val="32"/>
          <w:highlight w:val="none"/>
          <w:lang w:val="en-US" w:eastAsia="zh-CN"/>
        </w:rPr>
        <w:t>五、</w:t>
      </w:r>
      <w:r>
        <w:rPr>
          <w:rFonts w:hint="default" w:ascii="Times New Roman" w:hAnsi="Times New Roman" w:eastAsia="黑体" w:cs="Times New Roman"/>
          <w:b w:val="0"/>
          <w:bCs w:val="0"/>
          <w:sz w:val="32"/>
          <w:szCs w:val="32"/>
          <w:highlight w:val="none"/>
        </w:rPr>
        <w:t>申请时间</w:t>
      </w:r>
    </w:p>
    <w:p>
      <w:pPr>
        <w:pageBreakBefore w:val="0"/>
        <w:kinsoku/>
        <w:wordWrap/>
        <w:overflowPunct/>
        <w:topLinePunct w:val="0"/>
        <w:autoSpaceDN/>
        <w:bidi w:val="0"/>
        <w:adjustRightInd/>
        <w:snapToGrid w:val="0"/>
        <w:spacing w:line="560" w:lineRule="exact"/>
        <w:ind w:firstLine="640" w:firstLineChars="200"/>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szCs w:val="32"/>
          <w:highlight w:val="none"/>
          <w:lang w:val="en-US" w:eastAsia="zh-CN"/>
        </w:rPr>
        <w:t>2022</w:t>
      </w:r>
      <w:r>
        <w:rPr>
          <w:rFonts w:hint="default" w:ascii="Times New Roman" w:hAnsi="Times New Roman" w:eastAsia="仿宋_GB2312" w:cs="Times New Roman"/>
          <w:sz w:val="32"/>
          <w:szCs w:val="32"/>
          <w:highlight w:val="none"/>
        </w:rPr>
        <w:t>年集中受理申请时间为</w:t>
      </w:r>
      <w:r>
        <w:rPr>
          <w:rFonts w:hint="eastAsia" w:ascii="Times New Roman" w:hAnsi="Times New Roman" w:eastAsia="仿宋_GB2312" w:cs="Times New Roman"/>
          <w:sz w:val="32"/>
          <w:szCs w:val="32"/>
          <w:highlight w:val="none"/>
          <w:lang w:val="en-US" w:eastAsia="zh-CN"/>
        </w:rPr>
        <w:t>11</w:t>
      </w:r>
      <w:r>
        <w:rPr>
          <w:rFonts w:hint="default" w:ascii="Times New Roman" w:hAnsi="Times New Roman" w:eastAsia="仿宋_GB2312" w:cs="Times New Roman"/>
          <w:sz w:val="32"/>
          <w:szCs w:val="32"/>
          <w:highlight w:val="none"/>
          <w:lang w:val="en-US" w:eastAsia="zh-CN"/>
        </w:rPr>
        <w:t>月</w:t>
      </w:r>
      <w:r>
        <w:rPr>
          <w:rFonts w:hint="eastAsia" w:ascii="Times New Roman" w:hAnsi="Times New Roman" w:eastAsia="仿宋_GB2312" w:cs="Times New Roman"/>
          <w:sz w:val="32"/>
          <w:szCs w:val="32"/>
          <w:highlight w:val="none"/>
          <w:lang w:val="en-US" w:eastAsia="zh-CN"/>
        </w:rPr>
        <w:t>16</w:t>
      </w:r>
      <w:r>
        <w:rPr>
          <w:rFonts w:hint="default" w:ascii="Times New Roman" w:hAnsi="Times New Roman" w:eastAsia="仿宋_GB2312" w:cs="Times New Roman"/>
          <w:sz w:val="32"/>
          <w:szCs w:val="32"/>
          <w:highlight w:val="none"/>
          <w:lang w:val="en-US" w:eastAsia="zh-CN"/>
        </w:rPr>
        <w:t>日至1</w:t>
      </w:r>
      <w:r>
        <w:rPr>
          <w:rFonts w:hint="eastAsia"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lang w:val="en-US" w:eastAsia="zh-CN"/>
        </w:rPr>
        <w:t>月</w:t>
      </w:r>
      <w:r>
        <w:rPr>
          <w:rFonts w:hint="eastAsia" w:ascii="Times New Roman" w:hAnsi="Times New Roman" w:eastAsia="仿宋_GB2312" w:cs="Times New Roman"/>
          <w:sz w:val="32"/>
          <w:szCs w:val="32"/>
          <w:highlight w:val="none"/>
          <w:lang w:val="en-US" w:eastAsia="zh-CN"/>
        </w:rPr>
        <w:t>30</w:t>
      </w:r>
      <w:r>
        <w:rPr>
          <w:rFonts w:hint="default" w:ascii="Times New Roman" w:hAnsi="Times New Roman" w:eastAsia="仿宋_GB2312" w:cs="Times New Roman"/>
          <w:sz w:val="32"/>
          <w:szCs w:val="32"/>
          <w:highlight w:val="none"/>
          <w:lang w:val="en-US" w:eastAsia="zh-CN"/>
        </w:rPr>
        <w:t>日</w:t>
      </w:r>
      <w:r>
        <w:rPr>
          <w:rFonts w:hint="default" w:ascii="Times New Roman" w:hAnsi="Times New Roman" w:eastAsia="仿宋_GB2312" w:cs="Times New Roman"/>
          <w:sz w:val="32"/>
          <w:szCs w:val="32"/>
          <w:highlight w:val="none"/>
        </w:rPr>
        <w:t>。符合申请奖励的企业</w:t>
      </w:r>
      <w:r>
        <w:rPr>
          <w:rFonts w:hint="default" w:ascii="Times New Roman" w:hAnsi="Times New Roman" w:eastAsia="仿宋_GB2312" w:cs="Times New Roman"/>
          <w:spacing w:val="8"/>
          <w:kern w:val="2"/>
          <w:sz w:val="32"/>
          <w:szCs w:val="32"/>
          <w:highlight w:val="none"/>
          <w:lang w:val="en-US" w:eastAsia="zh-CN" w:bidi="ar-SA"/>
        </w:rPr>
        <w:t>，可登录南沙区企业综合服务平台</w:t>
      </w:r>
      <w:r>
        <w:rPr>
          <w:rFonts w:hint="default" w:ascii="Times New Roman" w:hAnsi="Times New Roman" w:eastAsia="仿宋_GB2312" w:cs="Times New Roman"/>
          <w:sz w:val="32"/>
          <w:szCs w:val="32"/>
          <w:highlight w:val="none"/>
        </w:rPr>
        <w:t>提出申请，纸质材料截止提交时间为</w:t>
      </w:r>
      <w:r>
        <w:rPr>
          <w:rFonts w:hint="default" w:ascii="Times New Roman" w:hAnsi="Times New Roman" w:eastAsia="仿宋_GB2312" w:cs="Times New Roman"/>
          <w:b w:val="0"/>
          <w:i w:val="0"/>
          <w:caps w:val="0"/>
          <w:color w:val="333333"/>
          <w:spacing w:val="0"/>
          <w:sz w:val="32"/>
          <w:szCs w:val="32"/>
          <w:shd w:val="clear" w:color="auto" w:fill="FFFFFF"/>
          <w:lang w:val="en-US" w:eastAsia="zh-CN"/>
        </w:rPr>
        <w:t>1</w:t>
      </w:r>
      <w:r>
        <w:rPr>
          <w:rFonts w:hint="eastAsia" w:ascii="Times New Roman" w:hAnsi="Times New Roman" w:eastAsia="仿宋_GB2312" w:cs="Times New Roman"/>
          <w:b w:val="0"/>
          <w:i w:val="0"/>
          <w:caps w:val="0"/>
          <w:color w:val="333333"/>
          <w:spacing w:val="0"/>
          <w:sz w:val="32"/>
          <w:szCs w:val="32"/>
          <w:shd w:val="clear" w:color="auto" w:fill="FFFFFF"/>
          <w:lang w:val="en-US" w:eastAsia="zh-CN"/>
        </w:rPr>
        <w:t>1</w:t>
      </w:r>
      <w:r>
        <w:rPr>
          <w:rFonts w:hint="default" w:ascii="Times New Roman" w:hAnsi="Times New Roman" w:eastAsia="仿宋_GB2312" w:cs="Times New Roman"/>
          <w:b w:val="0"/>
          <w:i w:val="0"/>
          <w:caps w:val="0"/>
          <w:color w:val="333333"/>
          <w:spacing w:val="0"/>
          <w:sz w:val="32"/>
          <w:szCs w:val="32"/>
          <w:shd w:val="clear" w:color="auto" w:fill="FFFFFF"/>
          <w:lang w:val="en-US" w:eastAsia="zh-CN"/>
        </w:rPr>
        <w:t>月</w:t>
      </w:r>
      <w:r>
        <w:rPr>
          <w:rFonts w:hint="eastAsia" w:ascii="Times New Roman" w:hAnsi="Times New Roman" w:eastAsia="仿宋_GB2312" w:cs="Times New Roman"/>
          <w:b w:val="0"/>
          <w:i w:val="0"/>
          <w:caps w:val="0"/>
          <w:color w:val="333333"/>
          <w:spacing w:val="0"/>
          <w:sz w:val="32"/>
          <w:szCs w:val="32"/>
          <w:shd w:val="clear" w:color="auto" w:fill="FFFFFF"/>
          <w:lang w:val="en-US" w:eastAsia="zh-CN"/>
        </w:rPr>
        <w:t>30</w:t>
      </w:r>
      <w:r>
        <w:rPr>
          <w:rFonts w:hint="default" w:ascii="Times New Roman" w:hAnsi="Times New Roman" w:eastAsia="仿宋_GB2312" w:cs="Times New Roman"/>
          <w:b w:val="0"/>
          <w:i w:val="0"/>
          <w:caps w:val="0"/>
          <w:color w:val="333333"/>
          <w:spacing w:val="0"/>
          <w:sz w:val="32"/>
          <w:szCs w:val="32"/>
          <w:shd w:val="clear" w:color="auto" w:fill="FFFFFF"/>
          <w:lang w:val="en-US" w:eastAsia="zh-CN"/>
        </w:rPr>
        <w:t>日</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逾期不申请视同自动放弃</w:t>
      </w:r>
      <w:r>
        <w:rPr>
          <w:rFonts w:hint="default" w:ascii="Times New Roman" w:hAnsi="Times New Roman" w:eastAsia="仿宋_GB2312" w:cs="Times New Roman"/>
          <w:sz w:val="32"/>
          <w:highlight w:val="none"/>
        </w:rPr>
        <w:t>。</w:t>
      </w:r>
    </w:p>
    <w:p>
      <w:pPr>
        <w:pageBreakBefore w:val="0"/>
        <w:kinsoku/>
        <w:wordWrap/>
        <w:overflowPunct/>
        <w:topLinePunct w:val="0"/>
        <w:autoSpaceDN/>
        <w:bidi w:val="0"/>
        <w:adjustRightInd/>
        <w:snapToGrid w:val="0"/>
        <w:spacing w:line="560" w:lineRule="exact"/>
        <w:ind w:firstLine="640" w:firstLineChars="200"/>
        <w:textAlignment w:val="auto"/>
        <w:rPr>
          <w:rFonts w:hint="default" w:ascii="Times New Roman" w:hAnsi="Times New Roman" w:eastAsia="黑体" w:cs="Times New Roman"/>
          <w:b w:val="0"/>
          <w:bCs w:val="0"/>
          <w:sz w:val="32"/>
          <w:szCs w:val="32"/>
          <w:highlight w:val="none"/>
        </w:rPr>
      </w:pPr>
      <w:r>
        <w:rPr>
          <w:rFonts w:hint="default" w:ascii="Times New Roman" w:hAnsi="Times New Roman" w:eastAsia="黑体" w:cs="Times New Roman"/>
          <w:b w:val="0"/>
          <w:bCs w:val="0"/>
          <w:sz w:val="32"/>
          <w:szCs w:val="32"/>
          <w:highlight w:val="none"/>
        </w:rPr>
        <w:t>六、受理部门</w:t>
      </w:r>
    </w:p>
    <w:p>
      <w:pPr>
        <w:pageBreakBefore w:val="0"/>
        <w:kinsoku/>
        <w:wordWrap/>
        <w:overflowPunct/>
        <w:topLinePunct w:val="0"/>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南沙人才一站式政务服务大厅3-8号窗口</w:t>
      </w:r>
    </w:p>
    <w:p>
      <w:pPr>
        <w:pStyle w:val="14"/>
        <w:pageBreakBefore w:val="0"/>
        <w:kinsoku/>
        <w:wordWrap/>
        <w:overflowPunct/>
        <w:topLinePunct w:val="0"/>
        <w:autoSpaceDN/>
        <w:bidi w:val="0"/>
        <w:adjustRightInd/>
        <w:snapToGrid w:val="0"/>
        <w:spacing w:line="560" w:lineRule="exact"/>
        <w:ind w:firstLine="640" w:firstLineChars="200"/>
        <w:jc w:val="left"/>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时间：</w:t>
      </w:r>
      <w:r>
        <w:rPr>
          <w:rFonts w:hint="default" w:ascii="Times New Roman" w:hAnsi="Times New Roman" w:eastAsia="仿宋_GB2312" w:cs="Times New Roman"/>
          <w:sz w:val="32"/>
          <w:szCs w:val="32"/>
          <w:highlight w:val="none"/>
        </w:rPr>
        <w:t>周一至周五：9:00-12:00，13:00-17:00</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法定节假日除外。</w:t>
      </w:r>
    </w:p>
    <w:p>
      <w:pPr>
        <w:pageBreakBefore w:val="0"/>
        <w:kinsoku/>
        <w:wordWrap/>
        <w:overflowPunct/>
        <w:topLinePunct w:val="0"/>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地址：广州市南沙区海滨路 167 号（中国广州人力资源服务产业园、国际人才港）二楼</w:t>
      </w:r>
    </w:p>
    <w:p>
      <w:pPr>
        <w:pageBreakBefore w:val="0"/>
        <w:kinsoku/>
        <w:wordWrap/>
        <w:overflowPunct/>
        <w:topLinePunct w:val="0"/>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联系电话：020-</w:t>
      </w:r>
      <w:r>
        <w:rPr>
          <w:rFonts w:hint="default" w:ascii="Times New Roman" w:hAnsi="Times New Roman" w:eastAsia="仿宋_GB2312" w:cs="Times New Roman"/>
          <w:sz w:val="32"/>
          <w:szCs w:val="32"/>
          <w:highlight w:val="none"/>
          <w:lang w:val="en-US" w:eastAsia="zh-CN"/>
        </w:rPr>
        <w:t>12345</w:t>
      </w:r>
    </w:p>
    <w:p>
      <w:pPr>
        <w:pageBreakBefore w:val="0"/>
        <w:kinsoku/>
        <w:wordWrap/>
        <w:overflowPunct/>
        <w:topLinePunct w:val="0"/>
        <w:autoSpaceDN/>
        <w:bidi w:val="0"/>
        <w:adjustRightInd/>
        <w:snapToGrid w:val="0"/>
        <w:spacing w:line="560" w:lineRule="exact"/>
        <w:ind w:firstLine="640" w:firstLineChars="200"/>
        <w:textAlignment w:val="auto"/>
        <w:rPr>
          <w:rFonts w:hint="default" w:ascii="Times New Roman" w:hAnsi="Times New Roman" w:eastAsia="黑体" w:cs="Times New Roman"/>
          <w:b w:val="0"/>
          <w:bCs w:val="0"/>
          <w:sz w:val="32"/>
          <w:szCs w:val="32"/>
          <w:highlight w:val="none"/>
        </w:rPr>
      </w:pPr>
      <w:bookmarkStart w:id="3" w:name="_Toc26314"/>
      <w:r>
        <w:rPr>
          <w:rFonts w:hint="default" w:ascii="Times New Roman" w:hAnsi="Times New Roman" w:eastAsia="黑体" w:cs="Times New Roman"/>
          <w:b w:val="0"/>
          <w:bCs w:val="0"/>
          <w:sz w:val="32"/>
          <w:szCs w:val="32"/>
          <w:highlight w:val="none"/>
        </w:rPr>
        <w:t>七、</w:t>
      </w:r>
      <w:r>
        <w:rPr>
          <w:rFonts w:hint="default" w:ascii="Times New Roman" w:hAnsi="Times New Roman" w:eastAsia="黑体" w:cs="Times New Roman"/>
          <w:b w:val="0"/>
          <w:bCs w:val="0"/>
          <w:sz w:val="32"/>
          <w:szCs w:val="32"/>
          <w:highlight w:val="none"/>
          <w:lang w:val="en-US" w:eastAsia="zh-CN"/>
        </w:rPr>
        <w:t>项目</w:t>
      </w:r>
      <w:r>
        <w:rPr>
          <w:rFonts w:hint="default" w:ascii="Times New Roman" w:hAnsi="Times New Roman" w:eastAsia="黑体" w:cs="Times New Roman"/>
          <w:b w:val="0"/>
          <w:bCs w:val="0"/>
          <w:sz w:val="32"/>
          <w:szCs w:val="32"/>
          <w:highlight w:val="none"/>
        </w:rPr>
        <w:t>主管部门</w:t>
      </w:r>
      <w:bookmarkEnd w:id="3"/>
    </w:p>
    <w:p>
      <w:pPr>
        <w:pageBreakBefore w:val="0"/>
        <w:kinsoku/>
        <w:wordWrap/>
        <w:overflowPunct/>
        <w:topLinePunct w:val="0"/>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广州南沙经济技术开发区商务局</w:t>
      </w:r>
    </w:p>
    <w:p>
      <w:pPr>
        <w:pageBreakBefore w:val="0"/>
        <w:kinsoku/>
        <w:wordWrap/>
        <w:overflowPunct/>
        <w:topLinePunct w:val="0"/>
        <w:autoSpaceDN/>
        <w:bidi w:val="0"/>
        <w:adjustRightInd/>
        <w:snapToGrid w:val="0"/>
        <w:spacing w:line="560" w:lineRule="exact"/>
        <w:ind w:firstLine="640" w:firstLineChars="200"/>
        <w:textAlignment w:val="auto"/>
        <w:rPr>
          <w:rStyle w:val="12"/>
          <w:rFonts w:hint="default" w:ascii="Times New Roman" w:hAnsi="Times New Roman" w:eastAsia="仿宋_GB2312" w:cs="Times New Roman"/>
          <w:b w:val="0"/>
          <w:i w:val="0"/>
          <w:caps w:val="0"/>
          <w:color w:val="auto"/>
          <w:spacing w:val="0"/>
          <w:kern w:val="2"/>
          <w:sz w:val="32"/>
          <w:szCs w:val="32"/>
          <w:u w:val="none"/>
          <w:shd w:val="clear" w:color="auto" w:fill="FFFFFF"/>
          <w:lang w:val="en-US" w:eastAsia="zh-CN" w:bidi="ar-SA"/>
        </w:rPr>
      </w:pPr>
      <w:r>
        <w:rPr>
          <w:rFonts w:hint="default" w:ascii="Times New Roman" w:hAnsi="Times New Roman" w:eastAsia="仿宋_GB2312" w:cs="Times New Roman"/>
          <w:sz w:val="32"/>
          <w:szCs w:val="32"/>
          <w:highlight w:val="none"/>
        </w:rPr>
        <w:t>联系电话：</w:t>
      </w:r>
      <w:r>
        <w:rPr>
          <w:rStyle w:val="12"/>
          <w:rFonts w:hint="default" w:ascii="Times New Roman" w:hAnsi="Times New Roman" w:eastAsia="仿宋_GB2312" w:cs="Times New Roman"/>
          <w:b w:val="0"/>
          <w:i w:val="0"/>
          <w:caps w:val="0"/>
          <w:color w:val="auto"/>
          <w:spacing w:val="0"/>
          <w:kern w:val="2"/>
          <w:sz w:val="32"/>
          <w:szCs w:val="32"/>
          <w:u w:val="none"/>
          <w:shd w:val="clear" w:color="auto" w:fill="FFFFFF"/>
          <w:lang w:val="en-US" w:eastAsia="zh-CN" w:bidi="ar-SA"/>
        </w:rPr>
        <w:t>020-</w:t>
      </w:r>
      <w:bookmarkStart w:id="4" w:name="_Toc7211"/>
      <w:r>
        <w:rPr>
          <w:rStyle w:val="12"/>
          <w:rFonts w:hint="default" w:ascii="Times New Roman" w:hAnsi="Times New Roman" w:eastAsia="仿宋_GB2312" w:cs="Times New Roman"/>
          <w:b w:val="0"/>
          <w:i w:val="0"/>
          <w:caps w:val="0"/>
          <w:color w:val="auto"/>
          <w:spacing w:val="0"/>
          <w:kern w:val="2"/>
          <w:sz w:val="32"/>
          <w:szCs w:val="32"/>
          <w:u w:val="none"/>
          <w:shd w:val="clear" w:color="auto" w:fill="FFFFFF"/>
          <w:lang w:val="en-US" w:eastAsia="zh-CN" w:bidi="ar-SA"/>
        </w:rPr>
        <w:t>3905</w:t>
      </w:r>
      <w:r>
        <w:rPr>
          <w:rStyle w:val="12"/>
          <w:rFonts w:hint="eastAsia" w:ascii="Times New Roman" w:hAnsi="Times New Roman" w:eastAsia="仿宋_GB2312" w:cs="Times New Roman"/>
          <w:b w:val="0"/>
          <w:i w:val="0"/>
          <w:caps w:val="0"/>
          <w:color w:val="auto"/>
          <w:spacing w:val="0"/>
          <w:kern w:val="2"/>
          <w:sz w:val="32"/>
          <w:szCs w:val="32"/>
          <w:u w:val="none"/>
          <w:shd w:val="clear" w:color="auto" w:fill="FFFFFF"/>
          <w:lang w:val="en-US" w:eastAsia="zh-CN" w:bidi="ar-SA"/>
        </w:rPr>
        <w:t>4515</w:t>
      </w:r>
    </w:p>
    <w:p>
      <w:pPr>
        <w:pageBreakBefore w:val="0"/>
        <w:kinsoku/>
        <w:wordWrap/>
        <w:overflowPunct/>
        <w:topLinePunct w:val="0"/>
        <w:autoSpaceDN/>
        <w:bidi w:val="0"/>
        <w:adjustRightInd/>
        <w:snapToGrid w:val="0"/>
        <w:spacing w:line="560" w:lineRule="exact"/>
        <w:ind w:firstLine="640" w:firstLineChars="200"/>
        <w:textAlignment w:val="auto"/>
        <w:rPr>
          <w:rFonts w:hint="default" w:ascii="Times New Roman" w:hAnsi="Times New Roman" w:eastAsia="黑体" w:cs="Times New Roman"/>
          <w:b w:val="0"/>
          <w:bCs w:val="0"/>
          <w:sz w:val="32"/>
          <w:szCs w:val="32"/>
          <w:highlight w:val="none"/>
        </w:rPr>
      </w:pPr>
      <w:r>
        <w:rPr>
          <w:rFonts w:hint="default" w:ascii="Times New Roman" w:hAnsi="Times New Roman" w:eastAsia="黑体" w:cs="Times New Roman"/>
          <w:b w:val="0"/>
          <w:bCs w:val="0"/>
          <w:sz w:val="32"/>
          <w:szCs w:val="32"/>
          <w:highlight w:val="none"/>
        </w:rPr>
        <w:t>八、</w:t>
      </w:r>
      <w:bookmarkEnd w:id="4"/>
      <w:bookmarkStart w:id="5" w:name="_Toc2768"/>
      <w:r>
        <w:rPr>
          <w:rFonts w:hint="default" w:ascii="Times New Roman" w:hAnsi="Times New Roman" w:eastAsia="黑体" w:cs="Times New Roman"/>
          <w:b w:val="0"/>
          <w:bCs w:val="0"/>
          <w:sz w:val="32"/>
          <w:szCs w:val="32"/>
          <w:highlight w:val="none"/>
        </w:rPr>
        <w:t>办理时限</w:t>
      </w:r>
      <w:bookmarkEnd w:id="5"/>
    </w:p>
    <w:p>
      <w:pPr>
        <w:pageBreakBefore w:val="0"/>
        <w:kinsoku/>
        <w:wordWrap/>
        <w:overflowPunct/>
        <w:topLinePunct w:val="0"/>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42个工作日（形式审查5个工作日；实质审查24个工作日；资金拨付13个工作日）</w:t>
      </w:r>
    </w:p>
    <w:p>
      <w:pPr>
        <w:pStyle w:val="14"/>
        <w:pageBreakBefore w:val="0"/>
        <w:kinsoku/>
        <w:wordWrap/>
        <w:overflowPunct/>
        <w:topLinePunct w:val="0"/>
        <w:autoSpaceDN/>
        <w:bidi w:val="0"/>
        <w:adjustRightInd/>
        <w:snapToGrid w:val="0"/>
        <w:spacing w:line="560" w:lineRule="exact"/>
        <w:ind w:firstLine="640" w:firstLineChars="200"/>
        <w:jc w:val="left"/>
        <w:textAlignment w:val="auto"/>
        <w:rPr>
          <w:rFonts w:hint="default" w:ascii="Times New Roman" w:hAnsi="Times New Roman" w:eastAsia="仿宋_GB2312" w:cs="Times New Roman"/>
          <w:spacing w:val="8"/>
          <w:sz w:val="32"/>
          <w:szCs w:val="32"/>
          <w:highlight w:val="none"/>
        </w:rPr>
      </w:pPr>
      <w:r>
        <w:rPr>
          <w:rFonts w:hint="default" w:ascii="Times New Roman" w:hAnsi="Times New Roman" w:eastAsia="仿宋_GB2312" w:cs="Times New Roman"/>
          <w:sz w:val="32"/>
          <w:szCs w:val="32"/>
          <w:highlight w:val="none"/>
        </w:rPr>
        <w:t>（以上办理时限扣除法定节假日、公休日；扣除组织专家评审论证、公示所需的时间；其他需要扣除时限的特殊情况。）</w:t>
      </w:r>
    </w:p>
    <w:p>
      <w:pPr>
        <w:pageBreakBefore w:val="0"/>
        <w:kinsoku/>
        <w:wordWrap/>
        <w:overflowPunct/>
        <w:topLinePunct w:val="0"/>
        <w:autoSpaceDN/>
        <w:bidi w:val="0"/>
        <w:adjustRightInd/>
        <w:snapToGrid w:val="0"/>
        <w:spacing w:line="560" w:lineRule="exact"/>
        <w:ind w:firstLine="640" w:firstLineChars="200"/>
        <w:textAlignment w:val="auto"/>
        <w:rPr>
          <w:rFonts w:hint="default" w:ascii="Times New Roman" w:hAnsi="Times New Roman" w:eastAsia="黑体" w:cs="Times New Roman"/>
          <w:b w:val="0"/>
          <w:bCs w:val="0"/>
          <w:sz w:val="32"/>
          <w:szCs w:val="32"/>
          <w:highlight w:val="none"/>
        </w:rPr>
      </w:pPr>
      <w:r>
        <w:rPr>
          <w:rFonts w:hint="eastAsia" w:ascii="Times New Roman" w:hAnsi="Times New Roman" w:eastAsia="黑体" w:cs="Times New Roman"/>
          <w:b w:val="0"/>
          <w:bCs w:val="0"/>
          <w:sz w:val="32"/>
          <w:szCs w:val="32"/>
          <w:highlight w:val="none"/>
          <w:lang w:val="en-US" w:eastAsia="zh-CN"/>
        </w:rPr>
        <w:t>九</w:t>
      </w:r>
      <w:r>
        <w:rPr>
          <w:rFonts w:hint="default" w:ascii="Times New Roman" w:hAnsi="Times New Roman" w:eastAsia="黑体" w:cs="Times New Roman"/>
          <w:b w:val="0"/>
          <w:bCs w:val="0"/>
          <w:sz w:val="32"/>
          <w:szCs w:val="32"/>
          <w:highlight w:val="none"/>
        </w:rPr>
        <w:t>、办理流程</w:t>
      </w:r>
    </w:p>
    <w:p>
      <w:pPr>
        <w:pageBreakBefore w:val="0"/>
        <w:kinsoku/>
        <w:wordWrap/>
        <w:overflowPunct/>
        <w:topLinePunct w:val="0"/>
        <w:autoSpaceDN/>
        <w:bidi w:val="0"/>
        <w:adjustRightInd/>
        <w:snapToGrid w:val="0"/>
        <w:spacing w:line="560" w:lineRule="exact"/>
        <w:ind w:firstLine="643" w:firstLineChars="200"/>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（一）企业申报</w:t>
      </w:r>
    </w:p>
    <w:p>
      <w:pPr>
        <w:pageBreakBefore w:val="0"/>
        <w:kinsoku/>
        <w:wordWrap/>
        <w:overflowPunct/>
        <w:topLinePunct w:val="0"/>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1.申请人登录南沙区企业综合服务平台进行注册，下载填报《</w:t>
      </w:r>
      <w:r>
        <w:rPr>
          <w:rFonts w:hint="default" w:ascii="Times New Roman" w:hAnsi="Times New Roman" w:eastAsia="仿宋_GB2312" w:cs="Times New Roman"/>
          <w:sz w:val="32"/>
          <w:szCs w:val="32"/>
          <w:highlight w:val="none"/>
          <w:lang w:val="en-US" w:eastAsia="zh-CN"/>
        </w:rPr>
        <w:t>广州市南沙区建设进口贸易促进创新示范区的政策措施</w:t>
      </w:r>
      <w:r>
        <w:rPr>
          <w:rFonts w:hint="eastAsia" w:ascii="Times New Roman" w:hAnsi="Times New Roman" w:eastAsia="仿宋_GB2312" w:cs="Times New Roman"/>
          <w:sz w:val="32"/>
          <w:szCs w:val="32"/>
          <w:highlight w:val="none"/>
          <w:lang w:val="en-US" w:eastAsia="zh-CN"/>
        </w:rPr>
        <w:t>检验检疫补贴</w:t>
      </w:r>
      <w:r>
        <w:rPr>
          <w:rFonts w:hint="default" w:ascii="Times New Roman" w:hAnsi="Times New Roman" w:eastAsia="仿宋_GB2312" w:cs="Times New Roman"/>
          <w:sz w:val="32"/>
          <w:szCs w:val="32"/>
          <w:highlight w:val="none"/>
        </w:rPr>
        <w:t>申请表》并打印；申请人在</w:t>
      </w:r>
      <w:r>
        <w:rPr>
          <w:rFonts w:hint="default" w:ascii="Times New Roman" w:hAnsi="Times New Roman" w:eastAsia="仿宋_GB2312" w:cs="Times New Roman"/>
          <w:color w:val="auto"/>
          <w:sz w:val="32"/>
          <w:szCs w:val="32"/>
          <w:highlight w:val="none"/>
          <w:lang w:val="en-US" w:eastAsia="zh-CN"/>
        </w:rPr>
        <w:t>政策兑现系统</w:t>
      </w:r>
      <w:r>
        <w:rPr>
          <w:rFonts w:hint="default" w:ascii="Times New Roman" w:hAnsi="Times New Roman" w:eastAsia="仿宋_GB2312" w:cs="Times New Roman"/>
          <w:color w:val="auto"/>
          <w:sz w:val="32"/>
          <w:szCs w:val="32"/>
          <w:highlight w:val="none"/>
        </w:rPr>
        <w:t>注册通过后，</w:t>
      </w:r>
      <w:r>
        <w:rPr>
          <w:rFonts w:hint="eastAsia" w:ascii="Times New Roman" w:hAnsi="Times New Roman" w:eastAsia="仿宋_GB2312" w:cs="Times New Roman"/>
          <w:color w:val="auto"/>
          <w:sz w:val="32"/>
          <w:szCs w:val="32"/>
          <w:highlight w:val="none"/>
          <w:lang w:val="en-US" w:eastAsia="zh-CN"/>
        </w:rPr>
        <w:t>将</w:t>
      </w:r>
      <w:r>
        <w:rPr>
          <w:rFonts w:hint="default" w:ascii="Times New Roman" w:hAnsi="Times New Roman" w:eastAsia="仿宋_GB2312" w:cs="Times New Roman"/>
          <w:color w:val="auto"/>
          <w:sz w:val="32"/>
          <w:szCs w:val="32"/>
          <w:highlight w:val="none"/>
        </w:rPr>
        <w:t>申请</w:t>
      </w:r>
      <w:r>
        <w:rPr>
          <w:rFonts w:hint="eastAsia" w:ascii="Times New Roman" w:hAnsi="Times New Roman" w:eastAsia="仿宋_GB2312" w:cs="Times New Roman"/>
          <w:sz w:val="32"/>
          <w:szCs w:val="32"/>
          <w:highlight w:val="none"/>
          <w:lang w:val="en-US" w:eastAsia="zh-CN"/>
        </w:rPr>
        <w:t>材料提交线上</w:t>
      </w:r>
      <w:r>
        <w:rPr>
          <w:rFonts w:hint="default" w:ascii="Times New Roman" w:hAnsi="Times New Roman" w:eastAsia="仿宋_GB2312" w:cs="Times New Roman"/>
          <w:sz w:val="32"/>
          <w:szCs w:val="32"/>
          <w:highlight w:val="none"/>
          <w:lang w:val="en-US" w:eastAsia="zh-CN"/>
        </w:rPr>
        <w:t>预</w:t>
      </w:r>
      <w:r>
        <w:rPr>
          <w:rFonts w:hint="default" w:ascii="Times New Roman" w:hAnsi="Times New Roman" w:eastAsia="仿宋_GB2312" w:cs="Times New Roman"/>
          <w:color w:val="auto"/>
          <w:sz w:val="32"/>
          <w:szCs w:val="32"/>
          <w:highlight w:val="none"/>
        </w:rPr>
        <w:t>审。申请人</w:t>
      </w:r>
      <w:r>
        <w:rPr>
          <w:rFonts w:hint="default" w:ascii="Times New Roman" w:hAnsi="Times New Roman" w:eastAsia="仿宋_GB2312" w:cs="Times New Roman"/>
          <w:color w:val="auto"/>
          <w:sz w:val="32"/>
          <w:szCs w:val="32"/>
          <w:highlight w:val="none"/>
          <w:lang w:val="en-US" w:eastAsia="zh-CN"/>
        </w:rPr>
        <w:t>接到</w:t>
      </w:r>
      <w:r>
        <w:rPr>
          <w:rFonts w:hint="default" w:ascii="Times New Roman" w:hAnsi="Times New Roman" w:eastAsia="仿宋_GB2312" w:cs="Times New Roman"/>
          <w:color w:val="auto"/>
          <w:sz w:val="32"/>
          <w:szCs w:val="32"/>
          <w:highlight w:val="none"/>
        </w:rPr>
        <w:t>通过预审</w:t>
      </w:r>
      <w:r>
        <w:rPr>
          <w:rFonts w:hint="default" w:ascii="Times New Roman" w:hAnsi="Times New Roman" w:eastAsia="仿宋_GB2312" w:cs="Times New Roman"/>
          <w:color w:val="auto"/>
          <w:sz w:val="32"/>
          <w:szCs w:val="32"/>
          <w:highlight w:val="none"/>
          <w:lang w:val="en-US" w:eastAsia="zh-CN"/>
        </w:rPr>
        <w:t>通知后</w:t>
      </w:r>
      <w:r>
        <w:rPr>
          <w:rFonts w:hint="default" w:ascii="Times New Roman" w:hAnsi="Times New Roman" w:eastAsia="仿宋_GB2312" w:cs="Times New Roman"/>
          <w:color w:val="auto"/>
          <w:sz w:val="32"/>
          <w:szCs w:val="32"/>
          <w:highlight w:val="none"/>
        </w:rPr>
        <w:t>，按照办事指南要求带齐纸质材料到政策兑</w:t>
      </w:r>
      <w:r>
        <w:rPr>
          <w:rFonts w:hint="default" w:ascii="Times New Roman" w:hAnsi="Times New Roman" w:eastAsia="仿宋_GB2312" w:cs="Times New Roman"/>
          <w:sz w:val="32"/>
          <w:szCs w:val="32"/>
          <w:highlight w:val="none"/>
        </w:rPr>
        <w:t>现窗口递交，正式提出申请。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w:t>
      </w:r>
      <w:r>
        <w:rPr>
          <w:rFonts w:hint="default" w:ascii="Times New Roman" w:hAnsi="Times New Roman" w:eastAsia="仿宋_GB2312" w:cs="Times New Roman"/>
          <w:sz w:val="32"/>
          <w:szCs w:val="32"/>
        </w:rPr>
        <w:t>政策兑现窗口工作人员负责形式审查，符合条件且提交的申请资料齐全的，予以受理，并移交相关业务主管部门</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rPr>
        <w:t>符合条件但材料不齐全的，一次性告知限期补正材料，限期未补正材料的，视为放弃申请</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rPr>
        <w:t>不符合条件的，不予受理。</w:t>
      </w:r>
    </w:p>
    <w:p>
      <w:pPr>
        <w:pageBreakBefore w:val="0"/>
        <w:kinsoku/>
        <w:wordWrap/>
        <w:overflowPunct/>
        <w:topLinePunct w:val="0"/>
        <w:autoSpaceDN/>
        <w:bidi w:val="0"/>
        <w:adjustRightInd/>
        <w:snapToGrid w:val="0"/>
        <w:spacing w:line="560" w:lineRule="exact"/>
        <w:ind w:firstLine="643" w:firstLineChars="200"/>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（二）部门审查</w:t>
      </w:r>
      <w:r>
        <w:rPr>
          <w:rFonts w:hint="default" w:ascii="Times New Roman" w:hAnsi="Times New Roman" w:eastAsia="仿宋_GB2312" w:cs="Times New Roman"/>
          <w:b/>
          <w:bCs/>
          <w:sz w:val="32"/>
          <w:szCs w:val="32"/>
          <w:highlight w:val="none"/>
          <w:lang w:val="en-US" w:eastAsia="zh-CN"/>
        </w:rPr>
        <w:t>及审定</w:t>
      </w:r>
    </w:p>
    <w:p>
      <w:pPr>
        <w:pageBreakBefore w:val="0"/>
        <w:kinsoku/>
        <w:wordWrap/>
        <w:overflowPunct/>
        <w:topLinePunct w:val="0"/>
        <w:autoSpaceDN/>
        <w:bidi w:val="0"/>
        <w:adjustRightInd/>
        <w:snapToGrid w:val="0"/>
        <w:spacing w:line="560" w:lineRule="exact"/>
        <w:ind w:firstLine="640" w:firstLineChars="200"/>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sz w:val="32"/>
          <w:szCs w:val="32"/>
          <w:highlight w:val="none"/>
        </w:rPr>
        <w:t>区商务局会有关部门对企业提交的申报材料进行初审，并按程序提请</w:t>
      </w:r>
      <w:r>
        <w:rPr>
          <w:rFonts w:hint="default" w:ascii="Times New Roman" w:hAnsi="Times New Roman" w:eastAsia="仿宋_GB2312" w:cs="Times New Roman"/>
          <w:sz w:val="32"/>
          <w:szCs w:val="32"/>
          <w:highlight w:val="none"/>
          <w:lang w:val="en-US" w:eastAsia="zh-CN"/>
        </w:rPr>
        <w:t>评审</w:t>
      </w:r>
      <w:r>
        <w:rPr>
          <w:rFonts w:hint="default" w:ascii="Times New Roman" w:hAnsi="Times New Roman" w:eastAsia="仿宋_GB2312" w:cs="Times New Roman"/>
          <w:sz w:val="32"/>
          <w:szCs w:val="32"/>
          <w:highlight w:val="none"/>
        </w:rPr>
        <w:t>小组审</w:t>
      </w:r>
      <w:r>
        <w:rPr>
          <w:rFonts w:hint="default" w:ascii="Times New Roman" w:hAnsi="Times New Roman" w:eastAsia="仿宋_GB2312" w:cs="Times New Roman"/>
          <w:sz w:val="32"/>
          <w:szCs w:val="32"/>
          <w:highlight w:val="none"/>
          <w:lang w:val="en-US" w:eastAsia="zh-CN"/>
        </w:rPr>
        <w:t>定</w:t>
      </w:r>
      <w:r>
        <w:rPr>
          <w:rFonts w:hint="default" w:ascii="Times New Roman" w:hAnsi="Times New Roman" w:eastAsia="仿宋_GB2312" w:cs="Times New Roman"/>
          <w:sz w:val="32"/>
          <w:szCs w:val="32"/>
          <w:highlight w:val="none"/>
        </w:rPr>
        <w:t>后，形成奖励名单、奖励资金安排方案。</w:t>
      </w:r>
    </w:p>
    <w:p>
      <w:pPr>
        <w:pageBreakBefore w:val="0"/>
        <w:kinsoku/>
        <w:wordWrap/>
        <w:overflowPunct/>
        <w:topLinePunct w:val="0"/>
        <w:autoSpaceDN/>
        <w:bidi w:val="0"/>
        <w:adjustRightInd/>
        <w:snapToGrid w:val="0"/>
        <w:spacing w:line="560" w:lineRule="exact"/>
        <w:ind w:firstLine="643" w:firstLineChars="200"/>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w:t>
      </w:r>
      <w:r>
        <w:rPr>
          <w:rFonts w:hint="default" w:ascii="Times New Roman" w:hAnsi="Times New Roman" w:eastAsia="仿宋_GB2312" w:cs="Times New Roman"/>
          <w:b/>
          <w:bCs/>
          <w:sz w:val="32"/>
          <w:szCs w:val="32"/>
          <w:highlight w:val="none"/>
          <w:lang w:val="en-US" w:eastAsia="zh-CN"/>
        </w:rPr>
        <w:t>三</w:t>
      </w:r>
      <w:r>
        <w:rPr>
          <w:rFonts w:hint="default" w:ascii="Times New Roman" w:hAnsi="Times New Roman" w:eastAsia="仿宋_GB2312" w:cs="Times New Roman"/>
          <w:b/>
          <w:bCs/>
          <w:sz w:val="32"/>
          <w:szCs w:val="32"/>
          <w:highlight w:val="none"/>
        </w:rPr>
        <w:t>）公示与拨付奖励资金</w:t>
      </w:r>
    </w:p>
    <w:p>
      <w:pPr>
        <w:pageBreakBefore w:val="0"/>
        <w:kinsoku/>
        <w:wordWrap/>
        <w:overflowPunct/>
        <w:topLinePunct w:val="0"/>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highlight w:val="none"/>
        </w:rPr>
        <w:t>区商务局将审核通过的企业名单</w:t>
      </w:r>
      <w:r>
        <w:rPr>
          <w:rFonts w:hint="default" w:ascii="Times New Roman" w:hAnsi="Times New Roman" w:eastAsia="仿宋_GB2312" w:cs="Times New Roman"/>
          <w:sz w:val="32"/>
          <w:szCs w:val="32"/>
        </w:rPr>
        <w:t>在</w:t>
      </w:r>
      <w:r>
        <w:rPr>
          <w:rFonts w:hint="default" w:ascii="Times New Roman" w:hAnsi="Times New Roman" w:eastAsia="仿宋_GB2312" w:cs="Times New Roman"/>
          <w:sz w:val="32"/>
          <w:szCs w:val="32"/>
          <w:highlight w:val="none"/>
          <w:lang w:eastAsia="zh-CN"/>
        </w:rPr>
        <w:t>南沙区政府门户网站</w:t>
      </w:r>
      <w:r>
        <w:rPr>
          <w:rFonts w:hint="default" w:ascii="Times New Roman" w:hAnsi="Times New Roman" w:eastAsia="仿宋_GB2312" w:cs="Times New Roman"/>
          <w:sz w:val="32"/>
          <w:szCs w:val="32"/>
        </w:rPr>
        <w:t>上公示，公示期为</w:t>
      </w:r>
      <w:r>
        <w:rPr>
          <w:rFonts w:hint="default" w:ascii="Times New Roman" w:hAnsi="Times New Roman" w:eastAsia="宋体" w:cs="Times New Roman"/>
          <w:sz w:val="32"/>
          <w:szCs w:val="32"/>
        </w:rPr>
        <w:t>5</w:t>
      </w:r>
      <w:r>
        <w:rPr>
          <w:rFonts w:hint="default" w:ascii="Times New Roman" w:hAnsi="Times New Roman" w:eastAsia="仿宋_GB2312" w:cs="Times New Roman"/>
          <w:sz w:val="32"/>
          <w:szCs w:val="32"/>
        </w:rPr>
        <w:t xml:space="preserve">个工作日。公示有异议的，由业务主管部门重审，重审认定异议内容不实的，对异议不予支持，由评审小组审议后同下一批次奖励支持项目一起公告。经调查异议内容属实的，业务主管部门需在认定异议属实后的 </w:t>
      </w:r>
      <w:r>
        <w:rPr>
          <w:rFonts w:hint="default" w:ascii="Times New Roman" w:hAnsi="Times New Roman" w:eastAsia="宋体" w:cs="Times New Roman"/>
          <w:sz w:val="32"/>
          <w:szCs w:val="32"/>
        </w:rPr>
        <w:t>5</w:t>
      </w:r>
      <w:r>
        <w:rPr>
          <w:rFonts w:hint="default" w:ascii="Times New Roman" w:hAnsi="Times New Roman" w:eastAsia="仿宋_GB2312" w:cs="Times New Roman"/>
          <w:sz w:val="32"/>
          <w:szCs w:val="32"/>
        </w:rPr>
        <w:t xml:space="preserve"> 个工作日内将有关情况反馈给申请企业。</w:t>
      </w:r>
      <w:r>
        <w:rPr>
          <w:rFonts w:hint="default" w:ascii="Times New Roman" w:hAnsi="Times New Roman" w:eastAsia="仿宋_GB2312" w:cs="Times New Roman"/>
          <w:sz w:val="32"/>
          <w:szCs w:val="32"/>
          <w:lang w:val="en-US" w:eastAsia="zh-CN"/>
        </w:rPr>
        <w:t xml:space="preserve">    </w:t>
      </w:r>
    </w:p>
    <w:p>
      <w:pPr>
        <w:pageBreakBefore w:val="0"/>
        <w:kinsoku/>
        <w:wordWrap/>
        <w:overflowPunct/>
        <w:topLinePunct w:val="0"/>
        <w:autoSpaceDN/>
        <w:bidi w:val="0"/>
        <w:adjustRightInd/>
        <w:snapToGrid w:val="0"/>
        <w:spacing w:line="560" w:lineRule="exact"/>
        <w:ind w:firstLine="643" w:firstLineChars="200"/>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w:t>
      </w:r>
      <w:r>
        <w:rPr>
          <w:rFonts w:hint="default" w:ascii="Times New Roman" w:hAnsi="Times New Roman" w:eastAsia="仿宋_GB2312" w:cs="Times New Roman"/>
          <w:b/>
          <w:bCs/>
          <w:sz w:val="32"/>
          <w:szCs w:val="32"/>
          <w:highlight w:val="none"/>
          <w:lang w:val="en-US" w:eastAsia="zh-CN"/>
        </w:rPr>
        <w:t>四</w:t>
      </w:r>
      <w:r>
        <w:rPr>
          <w:rFonts w:hint="default" w:ascii="Times New Roman" w:hAnsi="Times New Roman" w:eastAsia="仿宋_GB2312" w:cs="Times New Roman"/>
          <w:b/>
          <w:bCs/>
          <w:sz w:val="32"/>
          <w:szCs w:val="32"/>
          <w:highlight w:val="none"/>
        </w:rPr>
        <w:t>）事后抽查</w:t>
      </w:r>
    </w:p>
    <w:p>
      <w:pPr>
        <w:pageBreakBefore w:val="0"/>
        <w:kinsoku/>
        <w:wordWrap/>
        <w:overflowPunct/>
        <w:topLinePunct w:val="0"/>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区商务局会</w:t>
      </w:r>
      <w:r>
        <w:rPr>
          <w:rFonts w:hint="default" w:ascii="Times New Roman" w:hAnsi="Times New Roman" w:eastAsia="仿宋_GB2312" w:cs="Times New Roman"/>
          <w:sz w:val="32"/>
          <w:szCs w:val="32"/>
        </w:rPr>
        <w:t>同统计、市场监管、行政审批</w:t>
      </w:r>
      <w:r>
        <w:rPr>
          <w:rFonts w:hint="default" w:ascii="Times New Roman" w:hAnsi="Times New Roman" w:eastAsia="仿宋_GB2312" w:cs="Times New Roman"/>
          <w:sz w:val="32"/>
          <w:szCs w:val="32"/>
          <w:highlight w:val="none"/>
          <w:lang w:val="en-US" w:eastAsia="zh-CN"/>
        </w:rPr>
        <w:t>部门</w:t>
      </w:r>
      <w:r>
        <w:rPr>
          <w:rFonts w:hint="default" w:ascii="Times New Roman" w:hAnsi="Times New Roman" w:eastAsia="仿宋_GB2312" w:cs="Times New Roman"/>
          <w:sz w:val="32"/>
          <w:szCs w:val="32"/>
        </w:rPr>
        <w:t>分别对企业注册情况、企业在地统计开展情况进行抽查。企业获取奖励当年注册地搬离南沙和统计归属权不属于南沙的，应追回相关奖励资金。</w:t>
      </w:r>
    </w:p>
    <w:p>
      <w:pPr>
        <w:pStyle w:val="14"/>
        <w:pageBreakBefore w:val="0"/>
        <w:kinsoku/>
        <w:wordWrap/>
        <w:overflowPunct/>
        <w:topLinePunct w:val="0"/>
        <w:autoSpaceDN/>
        <w:bidi w:val="0"/>
        <w:adjustRightInd/>
        <w:snapToGrid w:val="0"/>
        <w:spacing w:line="560" w:lineRule="exact"/>
        <w:ind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w:t>
      </w:r>
    </w:p>
    <w:p>
      <w:pPr>
        <w:pStyle w:val="16"/>
        <w:pageBreakBefore w:val="0"/>
        <w:kinsoku/>
        <w:wordWrap/>
        <w:overflowPunct/>
        <w:topLinePunct w:val="0"/>
        <w:autoSpaceDN/>
        <w:bidi w:val="0"/>
        <w:adjustRightInd/>
        <w:snapToGrid w:val="0"/>
        <w:spacing w:line="560" w:lineRule="exact"/>
        <w:ind w:left="1843" w:leftChars="0" w:hanging="1843" w:hangingChars="576"/>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附件：1.</w:t>
      </w:r>
      <w:r>
        <w:rPr>
          <w:rFonts w:hint="default" w:ascii="Times New Roman" w:hAnsi="Times New Roman" w:eastAsia="仿宋_GB2312" w:cs="Times New Roman"/>
          <w:sz w:val="32"/>
          <w:szCs w:val="32"/>
          <w:highlight w:val="none"/>
          <w:lang w:val="en-US" w:eastAsia="zh-CN"/>
        </w:rPr>
        <w:t>广州市南沙区建设进口贸易促进创新示范区的政策措施冷链集装箱查验</w:t>
      </w:r>
      <w:r>
        <w:rPr>
          <w:rFonts w:hint="eastAsia" w:ascii="Times New Roman" w:hAnsi="Times New Roman" w:eastAsia="仿宋_GB2312" w:cs="Times New Roman"/>
          <w:sz w:val="32"/>
          <w:szCs w:val="32"/>
          <w:highlight w:val="none"/>
          <w:lang w:val="en-US" w:eastAsia="zh-CN"/>
        </w:rPr>
        <w:t>补贴</w:t>
      </w:r>
      <w:r>
        <w:rPr>
          <w:rFonts w:hint="default" w:ascii="Times New Roman" w:hAnsi="Times New Roman" w:eastAsia="仿宋_GB2312" w:cs="Times New Roman"/>
          <w:sz w:val="32"/>
          <w:szCs w:val="32"/>
          <w:highlight w:val="none"/>
        </w:rPr>
        <w:t>申请表</w:t>
      </w:r>
    </w:p>
    <w:p>
      <w:pPr>
        <w:pStyle w:val="16"/>
        <w:pageBreakBefore w:val="0"/>
        <w:kinsoku/>
        <w:wordWrap/>
        <w:overflowPunct/>
        <w:topLinePunct w:val="0"/>
        <w:autoSpaceDN/>
        <w:bidi w:val="0"/>
        <w:adjustRightInd/>
        <w:snapToGrid w:val="0"/>
        <w:spacing w:line="560" w:lineRule="exact"/>
        <w:ind w:firstLine="1600" w:firstLineChars="5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2.承诺书</w:t>
      </w:r>
    </w:p>
    <w:p>
      <w:pPr>
        <w:pStyle w:val="14"/>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default" w:ascii="Times New Roman" w:hAnsi="Times New Roman" w:eastAsia="仿宋_GB2312" w:cs="Times New Roman"/>
          <w:sz w:val="32"/>
          <w:szCs w:val="32"/>
          <w:highlight w:val="none"/>
        </w:rPr>
      </w:pPr>
    </w:p>
    <w:p>
      <w:pPr>
        <w:rPr>
          <w:rFonts w:hint="default" w:ascii="Times New Roman" w:hAnsi="Times New Roman" w:cs="Times New Roman"/>
          <w:lang w:val="en-US" w:eastAsia="zh-CN"/>
        </w:rPr>
      </w:pPr>
      <w:r>
        <w:rPr>
          <w:rFonts w:hint="default" w:ascii="Times New Roman" w:hAnsi="Times New Roman" w:cs="Times New Roman"/>
          <w:lang w:val="en-US" w:eastAsia="zh-CN"/>
        </w:rPr>
        <w:br w:type="page"/>
      </w:r>
    </w:p>
    <w:p>
      <w:pPr>
        <w:pStyle w:val="19"/>
        <w:snapToGrid w:val="0"/>
        <w:spacing w:line="600" w:lineRule="exact"/>
        <w:jc w:val="both"/>
        <w:rPr>
          <w:rFonts w:hint="default" w:ascii="Times New Roman" w:hAnsi="Times New Roman" w:eastAsia="仿宋_GB2312" w:cs="Times New Roman"/>
          <w:bCs/>
          <w:kern w:val="2"/>
          <w:sz w:val="32"/>
          <w:szCs w:val="32"/>
          <w:u w:val="none" w:color="auto"/>
          <w:lang w:val="en-US" w:eastAsia="zh-CN"/>
        </w:rPr>
      </w:pPr>
      <w:r>
        <w:rPr>
          <w:rFonts w:hint="default" w:ascii="Times New Roman" w:hAnsi="Times New Roman" w:eastAsia="仿宋_GB2312" w:cs="Times New Roman"/>
          <w:bCs/>
          <w:kern w:val="2"/>
          <w:sz w:val="32"/>
          <w:szCs w:val="32"/>
          <w:u w:val="none" w:color="auto"/>
          <w:lang w:val="en-US" w:eastAsia="zh-CN"/>
        </w:rPr>
        <w:t>附件1：</w:t>
      </w:r>
    </w:p>
    <w:p>
      <w:pPr>
        <w:pStyle w:val="19"/>
        <w:snapToGrid w:val="0"/>
        <w:spacing w:line="440" w:lineRule="exact"/>
        <w:jc w:val="center"/>
        <w:rPr>
          <w:rFonts w:hint="default" w:ascii="Times New Roman" w:hAnsi="Times New Roman" w:eastAsia="黑体" w:cs="Times New Roman"/>
          <w:bCs/>
          <w:kern w:val="2"/>
          <w:sz w:val="32"/>
          <w:szCs w:val="32"/>
          <w:u w:val="none" w:color="auto"/>
          <w:lang w:val="en-US" w:eastAsia="zh-CN"/>
        </w:rPr>
      </w:pPr>
    </w:p>
    <w:p>
      <w:pPr>
        <w:pStyle w:val="19"/>
        <w:snapToGrid w:val="0"/>
        <w:spacing w:line="440" w:lineRule="exact"/>
        <w:jc w:val="center"/>
        <w:rPr>
          <w:rFonts w:hint="default" w:ascii="Times New Roman" w:hAnsi="Times New Roman" w:eastAsia="黑体" w:cs="Times New Roman"/>
          <w:bCs/>
          <w:kern w:val="2"/>
          <w:sz w:val="32"/>
          <w:szCs w:val="32"/>
          <w:u w:val="none" w:color="auto"/>
          <w:lang w:val="en-US" w:eastAsia="zh-CN"/>
        </w:rPr>
      </w:pPr>
      <w:r>
        <w:rPr>
          <w:rFonts w:hint="default" w:ascii="Times New Roman" w:hAnsi="Times New Roman" w:eastAsia="黑体" w:cs="Times New Roman"/>
          <w:bCs/>
          <w:kern w:val="2"/>
          <w:sz w:val="32"/>
          <w:szCs w:val="32"/>
          <w:u w:val="none" w:color="auto"/>
          <w:lang w:val="en-US" w:eastAsia="zh-CN"/>
        </w:rPr>
        <w:t>广州市南沙区建设进口贸易促进创新示范区的政策措施</w:t>
      </w:r>
    </w:p>
    <w:p>
      <w:pPr>
        <w:pStyle w:val="19"/>
        <w:snapToGrid w:val="0"/>
        <w:spacing w:line="440" w:lineRule="exact"/>
        <w:jc w:val="center"/>
        <w:rPr>
          <w:rFonts w:hint="default" w:ascii="Times New Roman" w:hAnsi="Times New Roman" w:eastAsia="黑体" w:cs="Times New Roman"/>
          <w:bCs/>
          <w:kern w:val="2"/>
          <w:sz w:val="32"/>
          <w:szCs w:val="32"/>
          <w:u w:val="none" w:color="auto"/>
          <w:lang w:val="en-US" w:eastAsia="zh-CN"/>
        </w:rPr>
      </w:pPr>
      <w:r>
        <w:rPr>
          <w:rFonts w:hint="eastAsia" w:ascii="Times New Roman" w:hAnsi="Times New Roman" w:eastAsia="黑体" w:cs="Times New Roman"/>
          <w:bCs/>
          <w:kern w:val="2"/>
          <w:sz w:val="32"/>
          <w:szCs w:val="32"/>
          <w:u w:val="none" w:color="auto"/>
          <w:lang w:val="en-US" w:eastAsia="zh-CN"/>
        </w:rPr>
        <w:t>冷链集装箱查验补贴</w:t>
      </w:r>
      <w:r>
        <w:rPr>
          <w:rFonts w:hint="default" w:ascii="Times New Roman" w:hAnsi="Times New Roman" w:eastAsia="黑体" w:cs="Times New Roman"/>
          <w:bCs/>
          <w:kern w:val="2"/>
          <w:sz w:val="32"/>
          <w:szCs w:val="32"/>
          <w:u w:val="none" w:color="auto"/>
          <w:lang w:val="en-US" w:eastAsia="zh-CN"/>
        </w:rPr>
        <w:t>申请表</w:t>
      </w:r>
    </w:p>
    <w:p>
      <w:pPr>
        <w:pStyle w:val="19"/>
        <w:snapToGrid w:val="0"/>
        <w:spacing w:line="440" w:lineRule="exact"/>
        <w:jc w:val="both"/>
        <w:rPr>
          <w:rFonts w:hint="default" w:ascii="Times New Roman" w:hAnsi="Times New Roman" w:eastAsia="黑体" w:cs="Times New Roman"/>
          <w:bCs/>
          <w:kern w:val="2"/>
          <w:sz w:val="32"/>
          <w:szCs w:val="32"/>
          <w:u w:val="none" w:color="auto"/>
          <w:lang w:val="en-US" w:eastAsia="zh-CN"/>
        </w:rPr>
      </w:pPr>
    </w:p>
    <w:p>
      <w:pPr>
        <w:pStyle w:val="19"/>
        <w:snapToGrid w:val="0"/>
        <w:spacing w:line="440" w:lineRule="exact"/>
        <w:jc w:val="right"/>
        <w:rPr>
          <w:rFonts w:hint="eastAsia" w:ascii="仿宋_GB2312" w:hAnsi="仿宋_GB2312" w:eastAsia="仿宋_GB2312" w:cs="仿宋_GB2312"/>
          <w:color w:val="000000"/>
          <w:sz w:val="44"/>
          <w:szCs w:val="44"/>
        </w:rPr>
      </w:pPr>
      <w:r>
        <w:rPr>
          <w:rFonts w:hint="eastAsia" w:ascii="仿宋_GB2312" w:hAnsi="仿宋_GB2312" w:eastAsia="仿宋_GB2312" w:cs="仿宋_GB2312"/>
          <w:color w:val="000000"/>
          <w:kern w:val="0"/>
          <w:sz w:val="24"/>
        </w:rPr>
        <w:t>金额单位：万元</w:t>
      </w:r>
    </w:p>
    <w:tbl>
      <w:tblPr>
        <w:tblStyle w:val="9"/>
        <w:tblW w:w="93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9"/>
        <w:gridCol w:w="1095"/>
        <w:gridCol w:w="1185"/>
        <w:gridCol w:w="2413"/>
        <w:gridCol w:w="1063"/>
        <w:gridCol w:w="1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9314" w:type="dxa"/>
            <w:gridSpan w:val="6"/>
            <w:tcBorders>
              <w:top w:val="single" w:color="auto" w:sz="4" w:space="0"/>
              <w:left w:val="single" w:color="auto" w:sz="4" w:space="0"/>
              <w:bottom w:val="single" w:color="auto" w:sz="4" w:space="0"/>
              <w:right w:val="single" w:color="auto" w:sz="4" w:space="0"/>
            </w:tcBorders>
            <w:vAlign w:val="center"/>
          </w:tcPr>
          <w:p>
            <w:pPr>
              <w:pStyle w:val="19"/>
              <w:widowControl/>
              <w:spacing w:line="300" w:lineRule="exact"/>
              <w:jc w:val="left"/>
              <w:rPr>
                <w:rFonts w:hint="default" w:ascii="Times New Roman" w:hAnsi="Times New Roman" w:eastAsia="楷体" w:cs="Times New Roman"/>
                <w:b/>
                <w:bCs/>
                <w:color w:val="000000"/>
                <w:kern w:val="0"/>
                <w:sz w:val="28"/>
                <w:szCs w:val="28"/>
              </w:rPr>
            </w:pPr>
            <w:r>
              <w:rPr>
                <w:rFonts w:hint="default" w:ascii="Times New Roman" w:hAnsi="Times New Roman" w:eastAsia="黑体" w:cs="Times New Roman"/>
                <w:b w:val="0"/>
                <w:bCs w:val="0"/>
                <w:color w:val="000000"/>
                <w:kern w:val="0"/>
                <w:sz w:val="28"/>
                <w:szCs w:val="28"/>
              </w:rPr>
              <w:t>一、企业基本情况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179" w:type="dxa"/>
            <w:tcBorders>
              <w:top w:val="single" w:color="auto" w:sz="4" w:space="0"/>
              <w:left w:val="single" w:color="auto" w:sz="4" w:space="0"/>
              <w:bottom w:val="single" w:color="auto" w:sz="4" w:space="0"/>
              <w:right w:val="single" w:color="auto" w:sz="4" w:space="0"/>
            </w:tcBorders>
            <w:vAlign w:val="center"/>
          </w:tcPr>
          <w:p>
            <w:pPr>
              <w:pStyle w:val="19"/>
              <w:widowControl/>
              <w:spacing w:line="300" w:lineRule="exact"/>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企业名称</w:t>
            </w:r>
          </w:p>
        </w:tc>
        <w:tc>
          <w:tcPr>
            <w:tcW w:w="4693" w:type="dxa"/>
            <w:gridSpan w:val="3"/>
            <w:tcBorders>
              <w:top w:val="single" w:color="auto" w:sz="4" w:space="0"/>
              <w:left w:val="single" w:color="auto" w:sz="4" w:space="0"/>
              <w:bottom w:val="single" w:color="auto" w:sz="4" w:space="0"/>
              <w:right w:val="single" w:color="auto" w:sz="4" w:space="0"/>
            </w:tcBorders>
            <w:vAlign w:val="center"/>
          </w:tcPr>
          <w:p>
            <w:pPr>
              <w:pStyle w:val="19"/>
              <w:widowControl/>
              <w:spacing w:line="300" w:lineRule="exac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　</w:t>
            </w:r>
          </w:p>
          <w:p>
            <w:pPr>
              <w:pStyle w:val="19"/>
              <w:widowControl/>
              <w:spacing w:line="300" w:lineRule="exac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　</w:t>
            </w:r>
          </w:p>
        </w:tc>
        <w:tc>
          <w:tcPr>
            <w:tcW w:w="1063" w:type="dxa"/>
            <w:tcBorders>
              <w:top w:val="single" w:color="auto" w:sz="4" w:space="0"/>
              <w:left w:val="single" w:color="auto" w:sz="4" w:space="0"/>
              <w:bottom w:val="single" w:color="auto" w:sz="4" w:space="0"/>
              <w:right w:val="single" w:color="auto" w:sz="4" w:space="0"/>
            </w:tcBorders>
            <w:vAlign w:val="center"/>
          </w:tcPr>
          <w:p>
            <w:pPr>
              <w:pStyle w:val="19"/>
              <w:widowControl/>
              <w:spacing w:line="300" w:lineRule="exact"/>
              <w:jc w:val="center"/>
              <w:rPr>
                <w:rFonts w:hint="default" w:ascii="Times New Roman" w:hAnsi="Times New Roman" w:eastAsia="仿宋_GB2312" w:cs="Times New Roman"/>
                <w:color w:val="000000"/>
                <w:kern w:val="0"/>
                <w:szCs w:val="21"/>
                <w:lang w:eastAsia="zh-CN"/>
              </w:rPr>
            </w:pPr>
            <w:r>
              <w:rPr>
                <w:rFonts w:hint="default" w:ascii="Times New Roman" w:hAnsi="Times New Roman" w:eastAsia="仿宋_GB2312" w:cs="Times New Roman"/>
                <w:color w:val="000000"/>
                <w:kern w:val="0"/>
                <w:szCs w:val="21"/>
                <w:lang w:eastAsia="zh-CN"/>
              </w:rPr>
              <w:t>注册资本</w:t>
            </w:r>
          </w:p>
        </w:tc>
        <w:tc>
          <w:tcPr>
            <w:tcW w:w="1379" w:type="dxa"/>
            <w:tcBorders>
              <w:top w:val="single" w:color="auto" w:sz="4" w:space="0"/>
              <w:left w:val="single" w:color="auto" w:sz="4" w:space="0"/>
              <w:bottom w:val="single" w:color="auto" w:sz="4" w:space="0"/>
              <w:right w:val="single" w:color="auto" w:sz="4" w:space="0"/>
            </w:tcBorders>
            <w:vAlign w:val="center"/>
          </w:tcPr>
          <w:p>
            <w:pPr>
              <w:pStyle w:val="19"/>
              <w:widowControl/>
              <w:spacing w:line="300" w:lineRule="exac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2179" w:type="dxa"/>
            <w:tcBorders>
              <w:top w:val="single" w:color="auto" w:sz="4" w:space="0"/>
              <w:left w:val="single" w:color="auto" w:sz="4" w:space="0"/>
              <w:bottom w:val="single" w:color="auto" w:sz="4" w:space="0"/>
              <w:right w:val="single" w:color="auto" w:sz="4" w:space="0"/>
            </w:tcBorders>
            <w:vAlign w:val="center"/>
          </w:tcPr>
          <w:p>
            <w:pPr>
              <w:pStyle w:val="19"/>
              <w:widowControl/>
              <w:spacing w:line="300" w:lineRule="exact"/>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lang w:eastAsia="zh-CN"/>
              </w:rPr>
              <w:t>注册</w:t>
            </w:r>
            <w:r>
              <w:rPr>
                <w:rFonts w:hint="default" w:ascii="Times New Roman" w:hAnsi="Times New Roman" w:eastAsia="仿宋_GB2312" w:cs="Times New Roman"/>
                <w:color w:val="000000"/>
                <w:kern w:val="0"/>
                <w:szCs w:val="21"/>
              </w:rPr>
              <w:t>地址</w:t>
            </w:r>
          </w:p>
        </w:tc>
        <w:tc>
          <w:tcPr>
            <w:tcW w:w="4693" w:type="dxa"/>
            <w:gridSpan w:val="3"/>
            <w:tcBorders>
              <w:top w:val="single" w:color="auto" w:sz="4" w:space="0"/>
              <w:left w:val="single" w:color="auto" w:sz="4" w:space="0"/>
              <w:bottom w:val="single" w:color="auto" w:sz="4" w:space="0"/>
              <w:right w:val="single" w:color="auto" w:sz="4" w:space="0"/>
            </w:tcBorders>
            <w:vAlign w:val="center"/>
          </w:tcPr>
          <w:p>
            <w:pPr>
              <w:pStyle w:val="19"/>
              <w:widowControl/>
              <w:spacing w:line="300" w:lineRule="exac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　</w:t>
            </w:r>
          </w:p>
          <w:p>
            <w:pPr>
              <w:pStyle w:val="19"/>
              <w:widowControl/>
              <w:spacing w:line="300" w:lineRule="exac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　</w:t>
            </w:r>
          </w:p>
        </w:tc>
        <w:tc>
          <w:tcPr>
            <w:tcW w:w="1063" w:type="dxa"/>
            <w:tcBorders>
              <w:top w:val="single" w:color="auto" w:sz="4" w:space="0"/>
              <w:left w:val="single" w:color="auto" w:sz="4" w:space="0"/>
              <w:bottom w:val="single" w:color="auto" w:sz="4" w:space="0"/>
              <w:right w:val="single" w:color="auto" w:sz="4" w:space="0"/>
            </w:tcBorders>
            <w:vAlign w:val="center"/>
          </w:tcPr>
          <w:p>
            <w:pPr>
              <w:pStyle w:val="19"/>
              <w:widowControl/>
              <w:spacing w:line="300" w:lineRule="exact"/>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lang w:eastAsia="zh-CN"/>
              </w:rPr>
              <w:t>成立时间</w:t>
            </w:r>
          </w:p>
        </w:tc>
        <w:tc>
          <w:tcPr>
            <w:tcW w:w="1379" w:type="dxa"/>
            <w:tcBorders>
              <w:top w:val="single" w:color="auto" w:sz="4" w:space="0"/>
              <w:left w:val="single" w:color="auto" w:sz="4" w:space="0"/>
              <w:bottom w:val="single" w:color="auto" w:sz="4" w:space="0"/>
              <w:right w:val="single" w:color="auto" w:sz="4" w:space="0"/>
            </w:tcBorders>
            <w:vAlign w:val="center"/>
          </w:tcPr>
          <w:p>
            <w:pPr>
              <w:pStyle w:val="19"/>
              <w:widowControl/>
              <w:spacing w:line="300" w:lineRule="exac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179" w:type="dxa"/>
            <w:tcBorders>
              <w:top w:val="single" w:color="auto" w:sz="4" w:space="0"/>
              <w:left w:val="single" w:color="auto" w:sz="4" w:space="0"/>
              <w:bottom w:val="single" w:color="auto" w:sz="4" w:space="0"/>
              <w:right w:val="single" w:color="auto" w:sz="4" w:space="0"/>
            </w:tcBorders>
            <w:vAlign w:val="center"/>
          </w:tcPr>
          <w:p>
            <w:pPr>
              <w:pStyle w:val="20"/>
              <w:widowControl/>
              <w:spacing w:line="360" w:lineRule="exact"/>
              <w:jc w:val="center"/>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仿宋_GB2312" w:cs="Times New Roman"/>
                <w:color w:val="000000"/>
                <w:kern w:val="0"/>
                <w:sz w:val="21"/>
                <w:szCs w:val="21"/>
                <w:lang w:val="en-US" w:eastAsia="zh-CN"/>
              </w:rPr>
              <w:t>法定代表人</w:t>
            </w:r>
          </w:p>
        </w:tc>
        <w:tc>
          <w:tcPr>
            <w:tcW w:w="2280" w:type="dxa"/>
            <w:gridSpan w:val="2"/>
            <w:tcBorders>
              <w:top w:val="single" w:color="auto" w:sz="4" w:space="0"/>
              <w:left w:val="single" w:color="auto" w:sz="4" w:space="0"/>
              <w:bottom w:val="single" w:color="auto" w:sz="4" w:space="0"/>
              <w:right w:val="single" w:color="auto" w:sz="4" w:space="0"/>
            </w:tcBorders>
            <w:vAlign w:val="center"/>
          </w:tcPr>
          <w:p>
            <w:pPr>
              <w:pStyle w:val="20"/>
              <w:widowControl/>
              <w:spacing w:line="360" w:lineRule="exact"/>
              <w:jc w:val="center"/>
              <w:rPr>
                <w:rFonts w:hint="default" w:ascii="Times New Roman" w:hAnsi="Times New Roman" w:eastAsia="仿宋_GB2312" w:cs="Times New Roman"/>
                <w:color w:val="000000"/>
                <w:kern w:val="0"/>
                <w:sz w:val="21"/>
                <w:szCs w:val="21"/>
                <w:lang w:val="en-US" w:eastAsia="zh-CN"/>
              </w:rPr>
            </w:pPr>
          </w:p>
        </w:tc>
        <w:tc>
          <w:tcPr>
            <w:tcW w:w="2413" w:type="dxa"/>
            <w:tcBorders>
              <w:top w:val="single" w:color="auto" w:sz="4" w:space="0"/>
              <w:left w:val="single" w:color="auto" w:sz="4" w:space="0"/>
              <w:bottom w:val="single" w:color="auto" w:sz="4" w:space="0"/>
              <w:right w:val="single" w:color="auto" w:sz="4" w:space="0"/>
            </w:tcBorders>
            <w:vAlign w:val="center"/>
          </w:tcPr>
          <w:p>
            <w:pPr>
              <w:pStyle w:val="20"/>
              <w:widowControl/>
              <w:spacing w:line="360" w:lineRule="exact"/>
              <w:jc w:val="center"/>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仿宋_GB2312" w:cs="Times New Roman"/>
                <w:color w:val="000000"/>
                <w:kern w:val="0"/>
                <w:sz w:val="21"/>
                <w:szCs w:val="21"/>
                <w:lang w:val="en-US" w:eastAsia="zh-CN"/>
              </w:rPr>
              <w:t>公司传真和邮箱</w:t>
            </w:r>
          </w:p>
        </w:tc>
        <w:tc>
          <w:tcPr>
            <w:tcW w:w="2442" w:type="dxa"/>
            <w:gridSpan w:val="2"/>
            <w:tcBorders>
              <w:top w:val="single" w:color="auto" w:sz="4" w:space="0"/>
              <w:left w:val="single" w:color="auto" w:sz="4" w:space="0"/>
              <w:bottom w:val="single" w:color="auto" w:sz="4" w:space="0"/>
              <w:right w:val="single" w:color="auto" w:sz="4" w:space="0"/>
            </w:tcBorders>
            <w:vAlign w:val="center"/>
          </w:tcPr>
          <w:p>
            <w:pPr>
              <w:pStyle w:val="20"/>
              <w:widowControl/>
              <w:spacing w:line="360" w:lineRule="exact"/>
              <w:jc w:val="center"/>
              <w:rPr>
                <w:rFonts w:hint="default" w:ascii="Times New Roman" w:hAnsi="Times New Roman" w:eastAsia="仿宋_GB2312"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179" w:type="dxa"/>
            <w:tcBorders>
              <w:top w:val="single" w:color="auto" w:sz="4" w:space="0"/>
              <w:left w:val="single" w:color="auto" w:sz="4" w:space="0"/>
              <w:bottom w:val="single" w:color="auto" w:sz="4" w:space="0"/>
              <w:right w:val="single" w:color="auto" w:sz="4" w:space="0"/>
            </w:tcBorders>
            <w:vAlign w:val="center"/>
          </w:tcPr>
          <w:p>
            <w:pPr>
              <w:pStyle w:val="20"/>
              <w:widowControl/>
              <w:spacing w:line="360" w:lineRule="exact"/>
              <w:jc w:val="center"/>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仿宋_GB2312" w:cs="Times New Roman"/>
                <w:color w:val="000000"/>
                <w:kern w:val="0"/>
                <w:sz w:val="21"/>
                <w:szCs w:val="21"/>
                <w:lang w:val="en-US" w:eastAsia="zh-CN"/>
              </w:rPr>
              <w:t>联系人</w:t>
            </w:r>
          </w:p>
        </w:tc>
        <w:tc>
          <w:tcPr>
            <w:tcW w:w="2280" w:type="dxa"/>
            <w:gridSpan w:val="2"/>
            <w:tcBorders>
              <w:top w:val="single" w:color="auto" w:sz="4" w:space="0"/>
              <w:left w:val="single" w:color="auto" w:sz="4" w:space="0"/>
              <w:bottom w:val="single" w:color="auto" w:sz="4" w:space="0"/>
              <w:right w:val="single" w:color="auto" w:sz="4" w:space="0"/>
            </w:tcBorders>
            <w:vAlign w:val="center"/>
          </w:tcPr>
          <w:p>
            <w:pPr>
              <w:pStyle w:val="20"/>
              <w:widowControl/>
              <w:spacing w:line="360" w:lineRule="exact"/>
              <w:jc w:val="center"/>
              <w:rPr>
                <w:rFonts w:hint="default" w:ascii="Times New Roman" w:hAnsi="Times New Roman" w:eastAsia="仿宋_GB2312" w:cs="Times New Roman"/>
                <w:color w:val="000000"/>
                <w:kern w:val="0"/>
                <w:sz w:val="21"/>
                <w:szCs w:val="21"/>
                <w:lang w:val="en-US" w:eastAsia="zh-CN"/>
              </w:rPr>
            </w:pPr>
          </w:p>
        </w:tc>
        <w:tc>
          <w:tcPr>
            <w:tcW w:w="2413" w:type="dxa"/>
            <w:tcBorders>
              <w:top w:val="single" w:color="auto" w:sz="4" w:space="0"/>
              <w:left w:val="single" w:color="auto" w:sz="4" w:space="0"/>
              <w:bottom w:val="single" w:color="auto" w:sz="4" w:space="0"/>
              <w:right w:val="single" w:color="auto" w:sz="4" w:space="0"/>
            </w:tcBorders>
            <w:vAlign w:val="center"/>
          </w:tcPr>
          <w:p>
            <w:pPr>
              <w:pStyle w:val="20"/>
              <w:widowControl/>
              <w:spacing w:line="360" w:lineRule="exact"/>
              <w:jc w:val="center"/>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仿宋_GB2312" w:cs="Times New Roman"/>
                <w:color w:val="000000"/>
                <w:kern w:val="0"/>
                <w:sz w:val="21"/>
                <w:szCs w:val="21"/>
                <w:lang w:val="en-US" w:eastAsia="zh-CN"/>
              </w:rPr>
              <w:t>办公电话和手机</w:t>
            </w:r>
          </w:p>
        </w:tc>
        <w:tc>
          <w:tcPr>
            <w:tcW w:w="2442" w:type="dxa"/>
            <w:gridSpan w:val="2"/>
            <w:tcBorders>
              <w:top w:val="single" w:color="auto" w:sz="4" w:space="0"/>
              <w:left w:val="single" w:color="auto" w:sz="4" w:space="0"/>
              <w:bottom w:val="single" w:color="auto" w:sz="4" w:space="0"/>
              <w:right w:val="single" w:color="auto" w:sz="4" w:space="0"/>
            </w:tcBorders>
            <w:vAlign w:val="center"/>
          </w:tcPr>
          <w:p>
            <w:pPr>
              <w:pStyle w:val="20"/>
              <w:widowControl/>
              <w:spacing w:line="360" w:lineRule="exact"/>
              <w:jc w:val="center"/>
              <w:rPr>
                <w:rFonts w:hint="default" w:ascii="Times New Roman" w:hAnsi="Times New Roman" w:eastAsia="仿宋_GB2312"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179" w:type="dxa"/>
            <w:tcBorders>
              <w:top w:val="single" w:color="auto" w:sz="4" w:space="0"/>
              <w:left w:val="single" w:color="auto" w:sz="4" w:space="0"/>
              <w:bottom w:val="single" w:color="auto" w:sz="4" w:space="0"/>
              <w:right w:val="single" w:color="auto" w:sz="4" w:space="0"/>
            </w:tcBorders>
            <w:vAlign w:val="center"/>
          </w:tcPr>
          <w:p>
            <w:pPr>
              <w:pStyle w:val="20"/>
              <w:widowControl/>
              <w:spacing w:line="360" w:lineRule="exact"/>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申请补贴的冷链集装箱数量</w:t>
            </w:r>
          </w:p>
        </w:tc>
        <w:tc>
          <w:tcPr>
            <w:tcW w:w="2280" w:type="dxa"/>
            <w:gridSpan w:val="2"/>
            <w:tcBorders>
              <w:top w:val="single" w:color="auto" w:sz="4" w:space="0"/>
              <w:left w:val="single" w:color="auto" w:sz="4" w:space="0"/>
              <w:bottom w:val="single" w:color="auto" w:sz="4" w:space="0"/>
              <w:right w:val="single" w:color="auto" w:sz="4" w:space="0"/>
            </w:tcBorders>
            <w:vAlign w:val="center"/>
          </w:tcPr>
          <w:p>
            <w:pPr>
              <w:pStyle w:val="20"/>
              <w:widowControl/>
              <w:spacing w:line="360" w:lineRule="exact"/>
              <w:jc w:val="center"/>
              <w:rPr>
                <w:rFonts w:hint="default" w:ascii="Times New Roman" w:hAnsi="Times New Roman" w:eastAsia="仿宋_GB2312" w:cs="Times New Roman"/>
                <w:color w:val="000000"/>
                <w:kern w:val="0"/>
                <w:sz w:val="21"/>
                <w:szCs w:val="21"/>
                <w:lang w:val="en-US" w:eastAsia="zh-CN"/>
              </w:rPr>
            </w:pPr>
          </w:p>
        </w:tc>
        <w:tc>
          <w:tcPr>
            <w:tcW w:w="2413" w:type="dxa"/>
            <w:tcBorders>
              <w:top w:val="single" w:color="auto" w:sz="4" w:space="0"/>
              <w:left w:val="single" w:color="auto" w:sz="4" w:space="0"/>
              <w:bottom w:val="single" w:color="auto" w:sz="4" w:space="0"/>
              <w:right w:val="single" w:color="auto" w:sz="4" w:space="0"/>
            </w:tcBorders>
            <w:vAlign w:val="center"/>
          </w:tcPr>
          <w:p>
            <w:pPr>
              <w:pStyle w:val="20"/>
              <w:widowControl/>
              <w:spacing w:line="360" w:lineRule="exact"/>
              <w:jc w:val="center"/>
              <w:rPr>
                <w:rFonts w:hint="default" w:ascii="Times New Roman" w:hAnsi="Times New Roman" w:eastAsia="仿宋_GB2312" w:cs="Times New Roman"/>
                <w:color w:val="000000"/>
                <w:kern w:val="0"/>
                <w:sz w:val="21"/>
                <w:szCs w:val="21"/>
                <w:lang w:val="en-US" w:eastAsia="zh-CN"/>
              </w:rPr>
            </w:pPr>
          </w:p>
        </w:tc>
        <w:tc>
          <w:tcPr>
            <w:tcW w:w="2442" w:type="dxa"/>
            <w:gridSpan w:val="2"/>
            <w:tcBorders>
              <w:top w:val="single" w:color="auto" w:sz="4" w:space="0"/>
              <w:left w:val="single" w:color="auto" w:sz="4" w:space="0"/>
              <w:bottom w:val="single" w:color="auto" w:sz="4" w:space="0"/>
              <w:right w:val="single" w:color="auto" w:sz="4" w:space="0"/>
            </w:tcBorders>
            <w:vAlign w:val="center"/>
          </w:tcPr>
          <w:p>
            <w:pPr>
              <w:pStyle w:val="20"/>
              <w:widowControl/>
              <w:spacing w:line="360" w:lineRule="exact"/>
              <w:jc w:val="center"/>
              <w:rPr>
                <w:rFonts w:hint="default" w:ascii="Times New Roman" w:hAnsi="Times New Roman" w:eastAsia="仿宋_GB2312"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9314" w:type="dxa"/>
            <w:gridSpan w:val="6"/>
            <w:tcBorders>
              <w:top w:val="single" w:color="auto" w:sz="4" w:space="0"/>
              <w:left w:val="single" w:color="auto" w:sz="4" w:space="0"/>
              <w:bottom w:val="single" w:color="auto" w:sz="4" w:space="0"/>
              <w:right w:val="single" w:color="auto" w:sz="4" w:space="0"/>
            </w:tcBorders>
            <w:vAlign w:val="top"/>
          </w:tcPr>
          <w:p>
            <w:pPr>
              <w:pStyle w:val="19"/>
              <w:widowControl/>
              <w:spacing w:before="159" w:beforeLines="50" w:beforeAutospacing="0" w:line="300" w:lineRule="exact"/>
              <w:rPr>
                <w:rFonts w:hint="default" w:ascii="Times New Roman" w:hAnsi="Times New Roman" w:eastAsia="仿宋_GB2312" w:cs="Times New Roman"/>
                <w:color w:val="000000"/>
                <w:kern w:val="0"/>
                <w:szCs w:val="21"/>
              </w:rPr>
            </w:pPr>
            <w:r>
              <w:rPr>
                <w:rFonts w:hint="eastAsia" w:ascii="Times New Roman" w:hAnsi="Times New Roman" w:eastAsia="黑体" w:cs="Times New Roman"/>
                <w:b w:val="0"/>
                <w:bCs w:val="0"/>
                <w:color w:val="000000"/>
                <w:kern w:val="0"/>
                <w:sz w:val="28"/>
                <w:szCs w:val="28"/>
                <w:lang w:val="en-US" w:eastAsia="zh-CN"/>
              </w:rPr>
              <w:t>二</w:t>
            </w:r>
            <w:r>
              <w:rPr>
                <w:rFonts w:hint="default" w:ascii="Times New Roman" w:hAnsi="Times New Roman" w:eastAsia="黑体" w:cs="Times New Roman"/>
                <w:b w:val="0"/>
                <w:bCs w:val="0"/>
                <w:color w:val="000000"/>
                <w:kern w:val="0"/>
                <w:sz w:val="28"/>
                <w:szCs w:val="28"/>
              </w:rPr>
              <w:t>、</w:t>
            </w:r>
            <w:r>
              <w:rPr>
                <w:rFonts w:hint="default" w:ascii="Times New Roman" w:hAnsi="Times New Roman" w:eastAsia="黑体" w:cs="Times New Roman"/>
                <w:b w:val="0"/>
                <w:bCs w:val="0"/>
                <w:color w:val="000000"/>
                <w:kern w:val="0"/>
                <w:sz w:val="28"/>
                <w:szCs w:val="28"/>
                <w:lang w:eastAsia="zh-CN"/>
              </w:rPr>
              <w:t>申请奖励项目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2179" w:type="dxa"/>
            <w:tcBorders>
              <w:top w:val="single" w:color="auto" w:sz="4" w:space="0"/>
              <w:left w:val="single" w:color="auto" w:sz="4" w:space="0"/>
              <w:right w:val="single" w:color="auto" w:sz="4" w:space="0"/>
            </w:tcBorders>
            <w:vAlign w:val="center"/>
          </w:tcPr>
          <w:p>
            <w:pPr>
              <w:pStyle w:val="19"/>
              <w:widowControl/>
              <w:spacing w:line="300" w:lineRule="exact"/>
              <w:jc w:val="center"/>
              <w:rPr>
                <w:rFonts w:hint="default" w:ascii="Times New Roman" w:hAnsi="Times New Roman" w:eastAsia="仿宋_GB2312" w:cs="Times New Roman"/>
                <w:color w:val="000000"/>
                <w:kern w:val="0"/>
                <w:szCs w:val="21"/>
                <w:lang w:eastAsia="zh-CN"/>
              </w:rPr>
            </w:pPr>
            <w:r>
              <w:rPr>
                <w:rFonts w:hint="default" w:ascii="Times New Roman" w:hAnsi="Times New Roman" w:eastAsia="仿宋_GB2312" w:cs="Times New Roman"/>
                <w:color w:val="000000"/>
                <w:kern w:val="0"/>
                <w:szCs w:val="21"/>
                <w:lang w:eastAsia="zh-CN"/>
              </w:rPr>
              <w:t>申请奖励年度</w:t>
            </w:r>
          </w:p>
        </w:tc>
        <w:tc>
          <w:tcPr>
            <w:tcW w:w="1095" w:type="dxa"/>
            <w:tcBorders>
              <w:top w:val="single" w:color="auto" w:sz="4" w:space="0"/>
              <w:left w:val="single" w:color="auto" w:sz="4" w:space="0"/>
              <w:right w:val="single" w:color="auto" w:sz="4" w:space="0"/>
            </w:tcBorders>
            <w:vAlign w:val="center"/>
          </w:tcPr>
          <w:p>
            <w:pPr>
              <w:pStyle w:val="19"/>
              <w:widowControl/>
              <w:spacing w:line="300" w:lineRule="exact"/>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202</w:t>
            </w:r>
            <w:r>
              <w:rPr>
                <w:rFonts w:hint="eastAsia" w:ascii="Times New Roman" w:hAnsi="Times New Roman" w:eastAsia="仿宋_GB2312" w:cs="Times New Roman"/>
                <w:color w:val="000000"/>
                <w:kern w:val="0"/>
                <w:szCs w:val="21"/>
                <w:lang w:val="en-US" w:eastAsia="zh-CN"/>
              </w:rPr>
              <w:t>2</w:t>
            </w:r>
            <w:r>
              <w:rPr>
                <w:rFonts w:hint="default" w:ascii="Times New Roman" w:hAnsi="Times New Roman" w:eastAsia="仿宋_GB2312" w:cs="Times New Roman"/>
                <w:color w:val="000000"/>
                <w:kern w:val="0"/>
                <w:szCs w:val="21"/>
              </w:rPr>
              <w:t>年</w:t>
            </w:r>
            <w:r>
              <w:rPr>
                <w:rFonts w:hint="default" w:ascii="Times New Roman" w:hAnsi="Times New Roman" w:eastAsia="仿宋_GB2312" w:cs="Times New Roman"/>
                <w:color w:val="000000"/>
                <w:kern w:val="0"/>
                <w:szCs w:val="21"/>
                <w:lang w:eastAsia="zh-CN"/>
              </w:rPr>
              <w:t>度</w:t>
            </w:r>
          </w:p>
        </w:tc>
        <w:tc>
          <w:tcPr>
            <w:tcW w:w="1185" w:type="dxa"/>
            <w:tcBorders>
              <w:top w:val="single" w:color="auto" w:sz="4" w:space="0"/>
              <w:left w:val="single" w:color="auto" w:sz="4" w:space="0"/>
              <w:right w:val="single" w:color="auto" w:sz="4" w:space="0"/>
            </w:tcBorders>
            <w:vAlign w:val="center"/>
          </w:tcPr>
          <w:p>
            <w:pPr>
              <w:pStyle w:val="19"/>
              <w:widowControl/>
              <w:spacing w:line="300" w:lineRule="exact"/>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申请奖励条款</w:t>
            </w:r>
          </w:p>
        </w:tc>
        <w:tc>
          <w:tcPr>
            <w:tcW w:w="2413" w:type="dxa"/>
            <w:tcBorders>
              <w:top w:val="single" w:color="auto" w:sz="4" w:space="0"/>
              <w:left w:val="single" w:color="auto" w:sz="4" w:space="0"/>
              <w:right w:val="single" w:color="auto" w:sz="4" w:space="0"/>
            </w:tcBorders>
            <w:vAlign w:val="center"/>
          </w:tcPr>
          <w:p>
            <w:pPr>
              <w:pStyle w:val="19"/>
              <w:widowControl/>
              <w:spacing w:line="300" w:lineRule="exact"/>
              <w:jc w:val="center"/>
              <w:rPr>
                <w:rFonts w:hint="default" w:ascii="Times New Roman" w:hAnsi="Times New Roman" w:eastAsia="仿宋_GB2312" w:cs="Times New Roman"/>
                <w:bCs/>
                <w:szCs w:val="21"/>
                <w:lang w:val="en-US" w:eastAsia="zh-CN"/>
              </w:rPr>
            </w:pPr>
            <w:r>
              <w:rPr>
                <w:rFonts w:hint="default" w:ascii="Times New Roman" w:hAnsi="Times New Roman" w:eastAsia="仿宋_GB2312" w:cs="Times New Roman"/>
                <w:bCs/>
                <w:szCs w:val="21"/>
                <w:lang w:val="en-US" w:eastAsia="zh-CN"/>
              </w:rPr>
              <w:t>□冷链集装箱查验</w:t>
            </w:r>
          </w:p>
        </w:tc>
        <w:tc>
          <w:tcPr>
            <w:tcW w:w="1063" w:type="dxa"/>
            <w:tcBorders>
              <w:top w:val="single" w:color="auto" w:sz="4" w:space="0"/>
              <w:left w:val="single" w:color="auto" w:sz="4" w:space="0"/>
              <w:right w:val="single" w:color="auto" w:sz="4" w:space="0"/>
            </w:tcBorders>
            <w:vAlign w:val="center"/>
          </w:tcPr>
          <w:p>
            <w:pPr>
              <w:pStyle w:val="19"/>
              <w:widowControl/>
              <w:spacing w:line="300" w:lineRule="exact"/>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lang w:eastAsia="zh-CN"/>
              </w:rPr>
              <w:t>申请奖励金额</w:t>
            </w:r>
          </w:p>
        </w:tc>
        <w:tc>
          <w:tcPr>
            <w:tcW w:w="1379" w:type="dxa"/>
            <w:tcBorders>
              <w:top w:val="single" w:color="auto" w:sz="4" w:space="0"/>
              <w:left w:val="single" w:color="auto" w:sz="4" w:space="0"/>
              <w:right w:val="single" w:color="auto" w:sz="4" w:space="0"/>
            </w:tcBorders>
            <w:vAlign w:val="top"/>
          </w:tcPr>
          <w:p>
            <w:pPr>
              <w:pStyle w:val="19"/>
              <w:widowControl/>
              <w:spacing w:line="300" w:lineRule="exact"/>
              <w:jc w:val="center"/>
              <w:rPr>
                <w:rFonts w:hint="default" w:ascii="Times New Roman" w:hAnsi="Times New Roman" w:eastAsia="仿宋_GB2312"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5" w:hRule="atLeast"/>
          <w:jc w:val="center"/>
        </w:trPr>
        <w:tc>
          <w:tcPr>
            <w:tcW w:w="2179" w:type="dxa"/>
            <w:tcBorders>
              <w:top w:val="single" w:color="auto" w:sz="4" w:space="0"/>
              <w:left w:val="single" w:color="auto" w:sz="4" w:space="0"/>
              <w:bottom w:val="single" w:color="auto" w:sz="4" w:space="0"/>
              <w:right w:val="single" w:color="auto" w:sz="4" w:space="0"/>
            </w:tcBorders>
            <w:vAlign w:val="center"/>
          </w:tcPr>
          <w:p>
            <w:pPr>
              <w:pStyle w:val="21"/>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18"/>
                <w:szCs w:val="18"/>
                <w:lang w:eastAsia="zh-CN"/>
              </w:rPr>
            </w:pPr>
            <w:r>
              <w:rPr>
                <w:rFonts w:hint="default" w:ascii="Times New Roman" w:hAnsi="Times New Roman" w:eastAsia="仿宋_GB2312" w:cs="Times New Roman"/>
                <w:lang w:eastAsia="zh-CN"/>
              </w:rPr>
              <w:t>政策享受情况</w:t>
            </w:r>
          </w:p>
        </w:tc>
        <w:tc>
          <w:tcPr>
            <w:tcW w:w="7135" w:type="dxa"/>
            <w:gridSpan w:val="5"/>
            <w:tcBorders>
              <w:top w:val="single" w:color="auto" w:sz="4" w:space="0"/>
              <w:left w:val="single" w:color="auto" w:sz="4" w:space="0"/>
              <w:bottom w:val="single" w:color="auto" w:sz="4" w:space="0"/>
              <w:right w:val="single" w:color="auto" w:sz="4" w:space="0"/>
            </w:tcBorders>
            <w:vAlign w:val="top"/>
          </w:tcPr>
          <w:p>
            <w:pPr>
              <w:spacing w:line="360" w:lineRule="exact"/>
              <w:jc w:val="both"/>
              <w:rPr>
                <w:rFonts w:hint="default" w:ascii="Times New Roman" w:hAnsi="Times New Roman" w:eastAsia="仿宋_GB2312" w:cs="Times New Roman"/>
                <w:b w:val="0"/>
                <w:bCs w:val="0"/>
                <w:color w:val="auto"/>
                <w:sz w:val="21"/>
                <w:szCs w:val="21"/>
                <w:shd w:val="clear" w:color="auto" w:fill="auto"/>
                <w:lang w:val="en-US" w:eastAsia="zh-CN"/>
              </w:rPr>
            </w:pPr>
            <w:r>
              <w:rPr>
                <w:rFonts w:hint="default" w:ascii="Times New Roman" w:hAnsi="Times New Roman" w:eastAsia="仿宋_GB2312" w:cs="Times New Roman"/>
                <w:b w:val="0"/>
                <w:bCs w:val="0"/>
                <w:color w:val="auto"/>
                <w:sz w:val="21"/>
                <w:szCs w:val="21"/>
                <w:shd w:val="clear" w:color="auto" w:fill="auto"/>
                <w:lang w:val="en-US" w:eastAsia="zh-CN"/>
              </w:rPr>
              <w:t>企业是否享受除本政策以外的区内政策</w:t>
            </w:r>
          </w:p>
          <w:p>
            <w:pPr>
              <w:spacing w:line="360" w:lineRule="exact"/>
              <w:jc w:val="both"/>
              <w:rPr>
                <w:rFonts w:hint="default" w:ascii="Times New Roman" w:hAnsi="Times New Roman" w:eastAsia="仿宋_GB2312" w:cs="Times New Roman"/>
                <w:color w:val="000000"/>
                <w:kern w:val="0"/>
                <w:sz w:val="18"/>
                <w:szCs w:val="18"/>
                <w:lang w:eastAsia="zh-CN"/>
              </w:rPr>
            </w:pPr>
            <w:r>
              <w:rPr>
                <w:rFonts w:hint="default" w:ascii="Times New Roman" w:hAnsi="Times New Roman" w:eastAsia="仿宋_GB2312" w:cs="Times New Roman"/>
                <w:bCs/>
                <w:szCs w:val="21"/>
                <w:lang w:val="en-US" w:eastAsia="zh-CN"/>
              </w:rPr>
              <w:t>□是（</w:t>
            </w:r>
            <w:r>
              <w:rPr>
                <w:rFonts w:hint="default" w:ascii="Times New Roman" w:hAnsi="Times New Roman" w:eastAsia="仿宋_GB2312" w:cs="Times New Roman"/>
                <w:b w:val="0"/>
                <w:bCs w:val="0"/>
                <w:color w:val="auto"/>
                <w:sz w:val="21"/>
                <w:szCs w:val="21"/>
                <w:u w:val="single"/>
                <w:shd w:val="clear" w:color="auto" w:fill="auto"/>
                <w:lang w:val="en-US" w:eastAsia="zh-CN"/>
              </w:rPr>
              <w:t xml:space="preserve">简述情况               </w:t>
            </w:r>
            <w:r>
              <w:rPr>
                <w:rFonts w:hint="default" w:ascii="Times New Roman" w:hAnsi="Times New Roman" w:eastAsia="仿宋_GB2312" w:cs="Times New Roman"/>
                <w:b w:val="0"/>
                <w:bCs w:val="0"/>
                <w:color w:val="auto"/>
                <w:sz w:val="21"/>
                <w:szCs w:val="21"/>
                <w:shd w:val="clear" w:color="auto" w:fill="auto"/>
                <w:lang w:val="en-US" w:eastAsia="zh-CN"/>
              </w:rPr>
              <w:t>）；</w:t>
            </w:r>
            <w:r>
              <w:rPr>
                <w:rFonts w:hint="default" w:ascii="Times New Roman" w:hAnsi="Times New Roman" w:eastAsia="仿宋_GB2312" w:cs="Times New Roman"/>
                <w:bCs/>
                <w:szCs w:val="21"/>
                <w:lang w:val="en-US" w:eastAsia="zh-CN"/>
              </w:rPr>
              <w:t>□否</w:t>
            </w:r>
          </w:p>
        </w:tc>
      </w:tr>
    </w:tbl>
    <w:p>
      <w:pPr>
        <w:pStyle w:val="20"/>
        <w:jc w:val="both"/>
        <w:rPr>
          <w:rFonts w:hint="default" w:ascii="Times New Roman" w:hAnsi="Times New Roman" w:eastAsia="仿宋_GB2312" w:cs="Times New Roman"/>
          <w:b w:val="0"/>
          <w:bCs w:val="0"/>
          <w:kern w:val="2"/>
          <w:sz w:val="32"/>
          <w:szCs w:val="32"/>
          <w:lang w:val="en-US" w:eastAsia="zh-CN"/>
        </w:rPr>
      </w:pPr>
    </w:p>
    <w:p>
      <w:pPr>
        <w:pStyle w:val="20"/>
        <w:jc w:val="both"/>
        <w:rPr>
          <w:rFonts w:hint="default" w:ascii="Times New Roman" w:hAnsi="Times New Roman" w:eastAsia="仿宋_GB2312" w:cs="Times New Roman"/>
          <w:b w:val="0"/>
          <w:bCs w:val="0"/>
          <w:kern w:val="2"/>
          <w:sz w:val="32"/>
          <w:szCs w:val="32"/>
          <w:lang w:val="en-US" w:eastAsia="zh-CN"/>
        </w:rPr>
      </w:pPr>
    </w:p>
    <w:p>
      <w:pPr>
        <w:pStyle w:val="20"/>
        <w:jc w:val="both"/>
        <w:rPr>
          <w:rFonts w:hint="default" w:ascii="Times New Roman" w:hAnsi="Times New Roman" w:eastAsia="仿宋_GB2312" w:cs="Times New Roman"/>
          <w:b w:val="0"/>
          <w:bCs w:val="0"/>
          <w:kern w:val="2"/>
          <w:sz w:val="32"/>
          <w:szCs w:val="32"/>
          <w:lang w:val="en-US" w:eastAsia="zh-CN"/>
        </w:rPr>
      </w:pPr>
    </w:p>
    <w:p>
      <w:pPr>
        <w:pStyle w:val="20"/>
        <w:jc w:val="both"/>
        <w:rPr>
          <w:rFonts w:hint="default" w:ascii="Times New Roman" w:hAnsi="Times New Roman" w:eastAsia="仿宋_GB2312" w:cs="Times New Roman"/>
          <w:b w:val="0"/>
          <w:bCs w:val="0"/>
          <w:kern w:val="2"/>
          <w:sz w:val="32"/>
          <w:szCs w:val="32"/>
          <w:lang w:val="en-US" w:eastAsia="zh-CN"/>
        </w:rPr>
      </w:pPr>
    </w:p>
    <w:p>
      <w:pPr>
        <w:pStyle w:val="20"/>
        <w:jc w:val="both"/>
        <w:rPr>
          <w:rFonts w:hint="default" w:ascii="Times New Roman" w:hAnsi="Times New Roman" w:eastAsia="仿宋_GB2312" w:cs="Times New Roman"/>
          <w:b w:val="0"/>
          <w:bCs w:val="0"/>
          <w:kern w:val="2"/>
          <w:sz w:val="32"/>
          <w:szCs w:val="32"/>
          <w:lang w:val="en-US" w:eastAsia="zh-CN"/>
        </w:rPr>
      </w:pPr>
      <w:r>
        <w:rPr>
          <w:rFonts w:hint="default" w:ascii="Times New Roman" w:hAnsi="Times New Roman" w:eastAsia="仿宋_GB2312" w:cs="Times New Roman"/>
          <w:b w:val="0"/>
          <w:bCs w:val="0"/>
          <w:kern w:val="2"/>
          <w:sz w:val="32"/>
          <w:szCs w:val="32"/>
          <w:lang w:val="en-US" w:eastAsia="zh-CN"/>
        </w:rPr>
        <w:t>附件2：</w:t>
      </w:r>
    </w:p>
    <w:p>
      <w:pPr>
        <w:pStyle w:val="23"/>
        <w:widowControl/>
        <w:spacing w:before="312" w:beforeLines="100" w:after="312" w:afterLines="100" w:line="500" w:lineRule="exact"/>
        <w:jc w:val="center"/>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rPr>
        <w:t>承诺书</w:t>
      </w:r>
    </w:p>
    <w:p>
      <w:pPr>
        <w:pStyle w:val="23"/>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eastAsia="zh-CN"/>
        </w:rPr>
        <w:t>公司名称</w:t>
      </w:r>
      <w:r>
        <w:rPr>
          <w:rFonts w:hint="eastAsia" w:ascii="Times New Roman" w:hAnsi="Times New Roman" w:eastAsia="仿宋_GB2312" w:cs="Times New Roman"/>
          <w:sz w:val="32"/>
          <w:szCs w:val="32"/>
          <w:u w:val="single"/>
          <w:lang w:eastAsia="zh-CN"/>
        </w:rPr>
        <w:t>）</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申报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广州市南沙区建设进口贸易促进创新示范区的政策措施</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检验检疫补贴</w:t>
      </w:r>
      <w:r>
        <w:rPr>
          <w:rFonts w:hint="default" w:ascii="Times New Roman" w:hAnsi="Times New Roman" w:eastAsia="仿宋_GB2312" w:cs="Times New Roman"/>
          <w:sz w:val="32"/>
          <w:szCs w:val="32"/>
        </w:rPr>
        <w:t>的有关事宜，我单位郑重承诺：</w:t>
      </w:r>
    </w:p>
    <w:p>
      <w:pPr>
        <w:pStyle w:val="23"/>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一、对提交</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广州市南沙区建设进口贸易促进创新示范区的政策措施</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的各项申请材料的真实性、有效性负责，复印件与原件是一致的。</w:t>
      </w:r>
      <w:r>
        <w:rPr>
          <w:rFonts w:hint="default" w:ascii="Times New Roman" w:hAnsi="Times New Roman" w:eastAsia="仿宋_GB2312" w:cs="Times New Roman"/>
          <w:kern w:val="0"/>
          <w:sz w:val="32"/>
          <w:szCs w:val="32"/>
        </w:rPr>
        <w:t>申请人隐瞒有关情况或提供任何虚假材料，愿意承担一切法律后果，并同意有关部门记录入相关的企业征信体系中。</w:t>
      </w:r>
    </w:p>
    <w:p>
      <w:pPr>
        <w:pStyle w:val="23"/>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二、若申报项目获得</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广州市南沙区建设进口贸易促进创新示范区的政策措施</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资金扶持</w:t>
      </w:r>
      <w:r>
        <w:rPr>
          <w:rFonts w:hint="default" w:ascii="Times New Roman" w:hAnsi="Times New Roman" w:eastAsia="仿宋_GB2312" w:cs="Times New Roman"/>
          <w:sz w:val="32"/>
          <w:szCs w:val="32"/>
        </w:rPr>
        <w:t>，严格按照有关规定做好项目实施、财政资金使用管理工作，保证财政资金专款专用、专账核算，按规定做好财务处理工作。对扶持资金使用情况，随时接受有关部门的监督检查。如有挪用、截留资金和项目未能按期完成的，接受有关部门的处理，并将已划拨的财政资金归还国库。</w:t>
      </w:r>
    </w:p>
    <w:p>
      <w:pPr>
        <w:pStyle w:val="23"/>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三、我方企业承诺没有通过与已在本区注册经营的企业之间以转移业务等方式提高</w:t>
      </w:r>
      <w:r>
        <w:rPr>
          <w:rFonts w:hint="eastAsia" w:ascii="Times New Roman" w:hAnsi="Times New Roman" w:eastAsia="仿宋_GB2312" w:cs="Times New Roman"/>
          <w:sz w:val="32"/>
          <w:szCs w:val="32"/>
          <w:lang w:val="en-US" w:eastAsia="zh-CN"/>
        </w:rPr>
        <w:t>外贸额</w:t>
      </w:r>
      <w:r>
        <w:rPr>
          <w:rFonts w:hint="default" w:ascii="Times New Roman" w:hAnsi="Times New Roman" w:eastAsia="仿宋_GB2312" w:cs="Times New Roman"/>
          <w:sz w:val="32"/>
          <w:szCs w:val="32"/>
          <w:lang w:val="en-US" w:eastAsia="zh-CN"/>
        </w:rPr>
        <w:t>。</w:t>
      </w:r>
    </w:p>
    <w:p>
      <w:pPr>
        <w:pStyle w:val="23"/>
        <w:spacing w:line="600" w:lineRule="exact"/>
        <w:ind w:firstLine="3840"/>
        <w:rPr>
          <w:rFonts w:hint="default" w:ascii="Times New Roman" w:hAnsi="Times New Roman" w:eastAsia="仿宋_GB2312" w:cs="Times New Roman"/>
          <w:sz w:val="32"/>
          <w:szCs w:val="32"/>
        </w:rPr>
      </w:pPr>
    </w:p>
    <w:p>
      <w:pPr>
        <w:pStyle w:val="23"/>
        <w:spacing w:line="600" w:lineRule="exact"/>
        <w:ind w:right="1336" w:rightChars="636" w:firstLine="384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年  月   日</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单位（盖章）</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单位法人代表（签名</w:t>
      </w:r>
      <w:r>
        <w:rPr>
          <w:rFonts w:hint="default" w:ascii="Times New Roman" w:hAnsi="Times New Roman" w:eastAsia="仿宋_GB2312" w:cs="Times New Roman"/>
          <w:sz w:val="32"/>
          <w:szCs w:val="32"/>
          <w:lang w:eastAsia="zh-CN"/>
        </w:rPr>
        <w:t>或签章</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w:t>
      </w:r>
    </w:p>
    <w:p>
      <w:pPr>
        <w:rPr>
          <w:rFonts w:hint="default" w:ascii="Times New Roman" w:hAnsi="Times New Roman" w:eastAsia="宋体" w:cs="Times New Roman"/>
          <w:lang w:val="en-US" w:eastAsia="zh-CN"/>
        </w:rPr>
      </w:pPr>
    </w:p>
    <w:sectPr>
      <w:footerReference r:id="rId3"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9942DFC-1D64-43E0-948D-896507E9B22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embedRegular r:id="rId2" w:fontKey="{B6D2831F-480F-4B99-A30A-915B8B4408ED}"/>
  </w:font>
  <w:font w:name="仿宋_GB2312">
    <w:panose1 w:val="02010609030101010101"/>
    <w:charset w:val="86"/>
    <w:family w:val="auto"/>
    <w:pitch w:val="default"/>
    <w:sig w:usb0="00000001" w:usb1="080E0000" w:usb2="00000000" w:usb3="00000000" w:csb0="00040000" w:csb1="00000000"/>
    <w:embedRegular r:id="rId3" w:fontKey="{8D1F9CE7-0DB3-4025-9F2B-98494555F537}"/>
  </w:font>
  <w:font w:name="楷体">
    <w:panose1 w:val="02010609060101010101"/>
    <w:charset w:val="86"/>
    <w:family w:val="auto"/>
    <w:pitch w:val="default"/>
    <w:sig w:usb0="800002BF" w:usb1="38CF7CFA" w:usb2="00000016" w:usb3="00000000" w:csb0="00040001" w:csb1="00000000"/>
    <w:embedRegular r:id="rId4" w:fontKey="{165640A9-4CF2-421E-8F7B-B5AD51E15A6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xNTU5MTU4MWQwNGNhNzI4NGIwODdkZTQ0ZjhiZWEifQ=="/>
  </w:docVars>
  <w:rsids>
    <w:rsidRoot w:val="572F01C2"/>
    <w:rsid w:val="000B0BFC"/>
    <w:rsid w:val="019730DD"/>
    <w:rsid w:val="05097A21"/>
    <w:rsid w:val="07F0689D"/>
    <w:rsid w:val="09831C4C"/>
    <w:rsid w:val="146D0809"/>
    <w:rsid w:val="192341E3"/>
    <w:rsid w:val="1A072EB8"/>
    <w:rsid w:val="1E4470D6"/>
    <w:rsid w:val="1F6EE003"/>
    <w:rsid w:val="25AF362D"/>
    <w:rsid w:val="265C7BC6"/>
    <w:rsid w:val="27707205"/>
    <w:rsid w:val="28F2772E"/>
    <w:rsid w:val="2D622030"/>
    <w:rsid w:val="2F251E1B"/>
    <w:rsid w:val="30C804AB"/>
    <w:rsid w:val="38234939"/>
    <w:rsid w:val="396D6E1E"/>
    <w:rsid w:val="3E41673E"/>
    <w:rsid w:val="3E60598E"/>
    <w:rsid w:val="3EC74EBE"/>
    <w:rsid w:val="403204CD"/>
    <w:rsid w:val="42674DF6"/>
    <w:rsid w:val="42A326FE"/>
    <w:rsid w:val="46D1729E"/>
    <w:rsid w:val="4A161077"/>
    <w:rsid w:val="50433DD2"/>
    <w:rsid w:val="51540FEA"/>
    <w:rsid w:val="549020C9"/>
    <w:rsid w:val="56AE4D66"/>
    <w:rsid w:val="570F7FD0"/>
    <w:rsid w:val="572F01C2"/>
    <w:rsid w:val="5C136990"/>
    <w:rsid w:val="5EBF6480"/>
    <w:rsid w:val="624B5716"/>
    <w:rsid w:val="62530881"/>
    <w:rsid w:val="66CF23C8"/>
    <w:rsid w:val="67BC5C8B"/>
    <w:rsid w:val="695B4BF1"/>
    <w:rsid w:val="69EB3A68"/>
    <w:rsid w:val="6C99709B"/>
    <w:rsid w:val="6E176FB7"/>
    <w:rsid w:val="72FEE195"/>
    <w:rsid w:val="79EE3504"/>
    <w:rsid w:val="7A4268CA"/>
    <w:rsid w:val="7BF35C38"/>
    <w:rsid w:val="7BFD1B53"/>
    <w:rsid w:val="BF7F113D"/>
    <w:rsid w:val="FBEFFDC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0"/>
    <w:pPr>
      <w:keepNext/>
      <w:keepLines/>
      <w:spacing w:before="260" w:beforeLines="0" w:after="260" w:afterLines="0" w:line="416" w:lineRule="auto"/>
      <w:outlineLvl w:val="1"/>
    </w:pPr>
    <w:rPr>
      <w:rFonts w:ascii="Cambria" w:hAnsi="Cambria" w:eastAsia="宋体" w:cs="Times New Roman"/>
      <w:kern w:val="0"/>
      <w:szCs w:val="32"/>
    </w:rPr>
  </w:style>
  <w:style w:type="paragraph" w:styleId="2">
    <w:name w:val="heading 3"/>
    <w:basedOn w:val="1"/>
    <w:next w:val="1"/>
    <w:qFormat/>
    <w:uiPriority w:val="0"/>
    <w:pPr>
      <w:keepNext/>
      <w:keepLines/>
      <w:spacing w:before="260" w:beforeLines="0" w:after="260" w:afterLines="0" w:line="416" w:lineRule="auto"/>
      <w:outlineLvl w:val="2"/>
    </w:pPr>
    <w:rPr>
      <w:b/>
      <w:bCs/>
      <w:kern w:val="2"/>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unhideWhenUsed/>
    <w:qFormat/>
    <w:uiPriority w:val="99"/>
    <w:pPr>
      <w:spacing w:after="120" w:afterLines="0" w:afterAutospacing="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1">
    <w:name w:val="Strong"/>
    <w:basedOn w:val="10"/>
    <w:qFormat/>
    <w:uiPriority w:val="0"/>
    <w:rPr>
      <w:b/>
    </w:rPr>
  </w:style>
  <w:style w:type="character" w:styleId="12">
    <w:name w:val="Hyperlink"/>
    <w:basedOn w:val="10"/>
    <w:unhideWhenUsed/>
    <w:qFormat/>
    <w:uiPriority w:val="0"/>
    <w:rPr>
      <w:color w:val="0000FF"/>
      <w:u w:val="single"/>
    </w:rPr>
  </w:style>
  <w:style w:type="paragraph" w:customStyle="1" w:styleId="13">
    <w:name w:val="标题 New"/>
    <w:basedOn w:val="14"/>
    <w:next w:val="14"/>
    <w:qFormat/>
    <w:uiPriority w:val="0"/>
    <w:pPr>
      <w:spacing w:before="240" w:beforeLines="0" w:after="60" w:afterLines="0"/>
      <w:jc w:val="center"/>
      <w:outlineLvl w:val="0"/>
    </w:pPr>
    <w:rPr>
      <w:rFonts w:ascii="Cambria" w:hAnsi="Cambria" w:eastAsia="宋体" w:cs="黑体"/>
      <w:b/>
      <w:bCs/>
      <w:sz w:val="32"/>
      <w:szCs w:val="32"/>
    </w:rPr>
  </w:style>
  <w:style w:type="paragraph" w:customStyle="1" w:styleId="14">
    <w:name w:val="正文 New"/>
    <w:qFormat/>
    <w:uiPriority w:val="0"/>
    <w:pPr>
      <w:widowControl w:val="0"/>
      <w:jc w:val="both"/>
    </w:pPr>
    <w:rPr>
      <w:rFonts w:ascii="Calibri" w:hAnsi="Calibri" w:eastAsia="宋体" w:cs="黑体"/>
      <w:kern w:val="2"/>
      <w:sz w:val="21"/>
      <w:szCs w:val="22"/>
      <w:lang w:val="en-US" w:eastAsia="zh-CN" w:bidi="ar-SA"/>
    </w:rPr>
  </w:style>
  <w:style w:type="paragraph" w:customStyle="1" w:styleId="15">
    <w:name w:val="标题 1 New"/>
    <w:basedOn w:val="14"/>
    <w:next w:val="14"/>
    <w:qFormat/>
    <w:uiPriority w:val="0"/>
    <w:pPr>
      <w:keepNext/>
      <w:keepLines/>
      <w:spacing w:before="340" w:beforeLines="0" w:after="330" w:afterLines="0" w:line="578" w:lineRule="auto"/>
      <w:outlineLvl w:val="0"/>
    </w:pPr>
    <w:rPr>
      <w:b/>
      <w:bCs/>
      <w:kern w:val="44"/>
      <w:sz w:val="44"/>
      <w:szCs w:val="44"/>
    </w:rPr>
  </w:style>
  <w:style w:type="paragraph" w:customStyle="1" w:styleId="16">
    <w:name w:val="正文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7">
    <w:name w:val="正文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
    <w:name w:val="正文 New New New New New New"/>
    <w:qFormat/>
    <w:uiPriority w:val="0"/>
    <w:pPr>
      <w:widowControl w:val="0"/>
      <w:jc w:val="both"/>
    </w:pPr>
    <w:rPr>
      <w:rFonts w:ascii="Calibri" w:hAnsi="Calibri" w:eastAsia="宋体" w:cs="黑体"/>
      <w:kern w:val="2"/>
      <w:sz w:val="21"/>
      <w:szCs w:val="22"/>
      <w:lang w:val="en-US" w:eastAsia="zh-CN" w:bidi="ar-SA"/>
    </w:rPr>
  </w:style>
  <w:style w:type="paragraph" w:customStyle="1" w:styleId="19">
    <w:name w:val="正文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20">
    <w:name w:val="正文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4"/>
      <w:lang w:val="en-US" w:eastAsia="zh-CN" w:bidi="ar-SA"/>
    </w:rPr>
  </w:style>
  <w:style w:type="paragraph" w:customStyle="1" w:styleId="21">
    <w:name w:val="正文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22">
    <w:name w:val="正文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2"/>
      <w:lang w:val="en-US" w:eastAsia="zh-CN" w:bidi="ar-SA"/>
    </w:rPr>
  </w:style>
  <w:style w:type="paragraph" w:customStyle="1" w:styleId="23">
    <w:name w:val="正文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2316</Words>
  <Characters>2492</Characters>
  <Lines>0</Lines>
  <Paragraphs>0</Paragraphs>
  <TotalTime>9</TotalTime>
  <ScaleCrop>false</ScaleCrop>
  <LinksUpToDate>false</LinksUpToDate>
  <CharactersWithSpaces>2567</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2022-09-02T11:32:00Z</dcterms:created>
  <dc:creator>WWw</dc:creator>
  <cp:lastModifiedBy>lenovo</cp:lastModifiedBy>
  <cp:lastPrinted>2022-11-14T01:06:00Z</cp:lastPrinted>
  <dcterms:modified xsi:type="dcterms:W3CDTF">2024-10-22T09:08:54Z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0939725EF96C462DA8F75493B702C000</vt:lpwstr>
  </property>
</Properties>
</file>