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方正小标宋简体" w:eastAsia="黑体"/>
          <w:color w:val="000000"/>
          <w:sz w:val="52"/>
          <w:szCs w:val="5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</w:p>
    <w:p>
      <w:pPr>
        <w:ind w:right="-86" w:rightChars="-41"/>
        <w:jc w:val="center"/>
        <w:rPr>
          <w:rFonts w:hint="eastAsia" w:ascii="方正小标宋简体" w:eastAsia="方正小标宋简体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52"/>
          <w:szCs w:val="52"/>
        </w:rPr>
        <w:t>广州市民办职业培训机构办学水平评估考核表</w:t>
      </w:r>
    </w:p>
    <w:p>
      <w:pPr>
        <w:ind w:right="-86" w:rightChars="-41"/>
        <w:jc w:val="center"/>
        <w:rPr>
          <w:rFonts w:hint="eastAsia" w:ascii="方正小标宋简体" w:eastAsia="方正小标宋简体"/>
          <w:color w:val="000000"/>
          <w:sz w:val="52"/>
          <w:szCs w:val="52"/>
        </w:rPr>
      </w:pPr>
      <w:r>
        <w:rPr>
          <w:rFonts w:hint="eastAsia"/>
          <w:color w:val="000000"/>
          <w:sz w:val="24"/>
        </w:rPr>
        <w:t>（供参考）</w:t>
      </w:r>
    </w:p>
    <w:p>
      <w:pPr>
        <w:ind w:left="-315" w:leftChars="-150" w:right="-1418" w:rightChars="-675" w:firstLine="360" w:firstLineChars="150"/>
        <w:rPr>
          <w:rFonts w:hint="eastAsia" w:hAnsi="宋体"/>
          <w:color w:val="000000"/>
          <w:sz w:val="24"/>
        </w:rPr>
      </w:pPr>
    </w:p>
    <w:p>
      <w:pPr>
        <w:ind w:left="-315" w:leftChars="-150" w:right="-1418" w:rightChars="-675" w:firstLine="360" w:firstLineChars="150"/>
        <w:jc w:val="left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单位</w:t>
      </w:r>
      <w:r>
        <w:rPr>
          <w:rFonts w:hint="eastAsia"/>
          <w:color w:val="000000"/>
          <w:sz w:val="24"/>
        </w:rPr>
        <w:t>（</w:t>
      </w:r>
      <w:r>
        <w:rPr>
          <w:rFonts w:hAnsi="宋体"/>
          <w:color w:val="000000"/>
          <w:sz w:val="24"/>
        </w:rPr>
        <w:t>盖章</w:t>
      </w:r>
      <w:r>
        <w:rPr>
          <w:rFonts w:hint="eastAsia"/>
          <w:color w:val="000000"/>
          <w:sz w:val="24"/>
        </w:rPr>
        <w:t>）</w:t>
      </w:r>
      <w:r>
        <w:rPr>
          <w:rFonts w:hAnsi="宋体"/>
          <w:color w:val="000000"/>
          <w:sz w:val="24"/>
        </w:rPr>
        <w:t>：</w:t>
      </w:r>
      <w:r>
        <w:rPr>
          <w:color w:val="000000"/>
          <w:sz w:val="24"/>
        </w:rPr>
        <w:t xml:space="preserve">                                                                            </w:t>
      </w:r>
      <w:r>
        <w:rPr>
          <w:rFonts w:hint="eastAsia"/>
          <w:color w:val="000000"/>
          <w:sz w:val="24"/>
        </w:rPr>
        <w:t xml:space="preserve">               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</w:t>
      </w:r>
      <w:r>
        <w:rPr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年</w:t>
      </w:r>
      <w:r>
        <w:rPr>
          <w:color w:val="000000"/>
          <w:sz w:val="24"/>
        </w:rPr>
        <w:t xml:space="preserve">     </w:t>
      </w:r>
      <w:r>
        <w:rPr>
          <w:rFonts w:hAnsi="宋体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Ansi="宋体"/>
          <w:color w:val="000000"/>
          <w:sz w:val="24"/>
        </w:rPr>
        <w:t>日</w:t>
      </w:r>
    </w:p>
    <w:tbl>
      <w:tblPr>
        <w:tblStyle w:val="2"/>
        <w:tblW w:w="2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035"/>
        <w:gridCol w:w="8865"/>
        <w:gridCol w:w="2535"/>
        <w:gridCol w:w="1320"/>
        <w:gridCol w:w="3008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tblHeader/>
          <w:jc w:val="center"/>
        </w:trPr>
        <w:tc>
          <w:tcPr>
            <w:tcW w:w="25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评估内容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分值</w:t>
            </w:r>
          </w:p>
        </w:tc>
        <w:tc>
          <w:tcPr>
            <w:tcW w:w="88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sz w:val="24"/>
              </w:rPr>
              <w:t>得分要求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自评结果</w:t>
            </w:r>
          </w:p>
        </w:tc>
        <w:tc>
          <w:tcPr>
            <w:tcW w:w="3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评估组意见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tblHeader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8865" w:type="dxa"/>
            <w:vMerge w:val="continue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扣分原因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自评分</w:t>
            </w: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扣分原因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一、</w:t>
            </w:r>
            <w:r>
              <w:rPr>
                <w:rFonts w:hAnsi="宋体"/>
                <w:color w:val="000000"/>
                <w:sz w:val="24"/>
              </w:rPr>
              <w:t>证照齐全</w:t>
            </w:r>
            <w:r>
              <w:rPr>
                <w:rFonts w:hint="eastAsia" w:hAnsi="宋体"/>
                <w:color w:val="000000"/>
                <w:sz w:val="24"/>
              </w:rPr>
              <w:t>及亮证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6</w:t>
            </w:r>
            <w:r>
              <w:rPr>
                <w:rFonts w:hAnsi="宋体"/>
                <w:color w:val="000000"/>
                <w:sz w:val="24"/>
              </w:rPr>
              <w:t>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1.</w:t>
            </w:r>
            <w:r>
              <w:rPr>
                <w:rFonts w:hAnsi="宋体"/>
                <w:color w:val="000000"/>
                <w:sz w:val="24"/>
              </w:rPr>
              <w:t>办学许可证、</w:t>
            </w:r>
            <w:r>
              <w:rPr>
                <w:rFonts w:hint="eastAsia" w:hAnsi="宋体"/>
                <w:color w:val="000000"/>
                <w:sz w:val="24"/>
              </w:rPr>
              <w:t>登记执照等</w:t>
            </w:r>
            <w:r>
              <w:rPr>
                <w:rFonts w:hAnsi="宋体"/>
                <w:color w:val="000000"/>
                <w:sz w:val="24"/>
              </w:rPr>
              <w:t>各证照均在有效期内，</w:t>
            </w:r>
            <w:r>
              <w:rPr>
                <w:rFonts w:hint="eastAsia" w:hAnsi="宋体"/>
                <w:color w:val="000000"/>
                <w:sz w:val="24"/>
              </w:rPr>
              <w:t>能</w:t>
            </w:r>
            <w:r>
              <w:rPr>
                <w:rFonts w:hAnsi="宋体"/>
                <w:color w:val="000000"/>
                <w:sz w:val="24"/>
              </w:rPr>
              <w:t>按要求完成年检，</w:t>
            </w:r>
            <w:r>
              <w:rPr>
                <w:rFonts w:hint="eastAsia" w:hAnsi="宋体"/>
                <w:color w:val="000000"/>
                <w:sz w:val="24"/>
              </w:rPr>
              <w:t>未发现异常情况，记4分；</w:t>
            </w:r>
          </w:p>
          <w:p>
            <w:pPr>
              <w:spacing w:line="3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2.证照在机构前台显眼处悬挂亮证，记2分</w:t>
            </w:r>
            <w:r>
              <w:rPr>
                <w:rFonts w:hAnsi="宋体"/>
                <w:color w:val="000000"/>
                <w:sz w:val="24"/>
              </w:rPr>
              <w:t>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二、办学场地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10分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1.办学场地与办学地址匹配，能提供产权证明材料，租赁合同在有效期内或能在到期前提前三个月续签，无擅自扩大或缩小办学地址行为，记6分；</w:t>
            </w:r>
          </w:p>
          <w:p>
            <w:pPr>
              <w:spacing w:line="300" w:lineRule="exact"/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2.具备消防安全证明材料，记4分。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9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三、.组织架构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6分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1.法人、负责人、董理事会成员稳定或能按规范程序做好变更审批或备案，记3分；</w:t>
            </w:r>
          </w:p>
          <w:p>
            <w:pPr>
              <w:spacing w:line="300" w:lineRule="exact"/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2.董理事会、监事会、职工大会等制度及程序完善，办学章程、行政管理制度、教学管理制度、安全管理制度、职（员）工管理制度、学员管理制度等各项制度完善。记3分。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四、党建工作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8分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已成立党组织，有开展组织工作，记8分；未成立党组织，但具备联合组建、挂靠组建的有关计划以及开展党的活动的工作方案，记6分。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五、安全管理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10分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消防安全、防疫安全、三防安全、食品安全、网络安全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、反恐安全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等各项制度及预案完善，记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分；</w:t>
            </w:r>
          </w:p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各培训开班第一课为安全课，定期召开安全会议、组织安全演练，并提供清晰完整的档案记录，记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分；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配合市、区各级安全检查，不存在尚未完成的整改事项，记2分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六、广告备案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5分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机构牌匾为规范名称、招生广告及宣传简章（含公众号、网络宣传）备案规范，记5分。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七、诚信办学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5分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1.无违规办学（含超范围）记2分；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2.评估期内无有效投诉记3分，1次记2分，2次记1分，3次及以上记0分；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3.上述1、2点共5分，但倘若发生违规申领补贴事件或情节严重的恶性事件，此评估项记0分。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八、设备设施及培训师资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10分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具备已获许可培训项目对应的培训设备设施及培训教师，记10分；若有部分已获许可的培训项目设备设施或师资不足，按不达标的培训项目数目占比扣减得分。</w:t>
            </w:r>
          </w:p>
          <w:p>
            <w:pPr>
              <w:spacing w:line="300" w:lineRule="exact"/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（示例，某机构共有5个许可培训项目，其中2个设备不足，1个教师不足，不达标培训项目占比60%，此评估项记4分。）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九、教职员工管理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10分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1.专职职工须签订合同并参加社保，比例</w:t>
            </w:r>
            <w:r>
              <w:rPr>
                <w:color w:val="000000"/>
                <w:sz w:val="24"/>
              </w:rPr>
              <w:t>&lt;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0%</w:t>
            </w:r>
            <w:r>
              <w:rPr>
                <w:rFonts w:hAnsi="宋体"/>
                <w:color w:val="000000"/>
                <w:sz w:val="24"/>
              </w:rPr>
              <w:t>，记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hAnsi="宋体"/>
                <w:color w:val="000000"/>
                <w:sz w:val="24"/>
              </w:rPr>
              <w:t>分；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0%≤</w:t>
            </w:r>
            <w:r>
              <w:rPr>
                <w:rFonts w:hAnsi="宋体"/>
                <w:color w:val="000000"/>
                <w:sz w:val="24"/>
              </w:rPr>
              <w:t>比例</w:t>
            </w:r>
            <w:r>
              <w:rPr>
                <w:color w:val="000000"/>
                <w:sz w:val="24"/>
              </w:rPr>
              <w:t>&lt;</w:t>
            </w:r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0%</w:t>
            </w:r>
            <w:r>
              <w:rPr>
                <w:rFonts w:hAnsi="宋体"/>
                <w:color w:val="000000"/>
                <w:sz w:val="24"/>
              </w:rPr>
              <w:t>，记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Ansi="宋体"/>
                <w:color w:val="000000"/>
                <w:sz w:val="24"/>
              </w:rPr>
              <w:t>分；比例</w:t>
            </w:r>
            <w:r>
              <w:rPr>
                <w:rFonts w:hint="eastAsia"/>
                <w:color w:val="000000"/>
                <w:sz w:val="24"/>
              </w:rPr>
              <w:t>=10</w:t>
            </w:r>
            <w:r>
              <w:rPr>
                <w:color w:val="000000"/>
                <w:sz w:val="24"/>
              </w:rPr>
              <w:t>0%</w:t>
            </w:r>
            <w:r>
              <w:rPr>
                <w:rFonts w:hAnsi="宋体"/>
                <w:color w:val="000000"/>
                <w:sz w:val="24"/>
              </w:rPr>
              <w:t>，记</w:t>
            </w:r>
            <w:r>
              <w:rPr>
                <w:rFonts w:hint="eastAsia" w:hAnsi="宋体"/>
                <w:color w:val="000000"/>
                <w:sz w:val="24"/>
              </w:rPr>
              <w:t>4</w:t>
            </w:r>
            <w:r>
              <w:rPr>
                <w:rFonts w:hAnsi="宋体"/>
                <w:color w:val="000000"/>
                <w:sz w:val="24"/>
              </w:rPr>
              <w:t>分</w:t>
            </w:r>
            <w:r>
              <w:rPr>
                <w:rFonts w:hint="eastAsia" w:hAnsi="宋体"/>
                <w:color w:val="000000"/>
                <w:sz w:val="24"/>
              </w:rPr>
              <w:t>；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2.兼职职工须签订聘用协议，比例</w:t>
            </w:r>
            <w:r>
              <w:rPr>
                <w:color w:val="000000"/>
                <w:sz w:val="24"/>
              </w:rPr>
              <w:t>&lt;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0%</w:t>
            </w:r>
            <w:r>
              <w:rPr>
                <w:rFonts w:hAnsi="宋体"/>
                <w:color w:val="000000"/>
                <w:sz w:val="24"/>
              </w:rPr>
              <w:t>，记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hAnsi="宋体"/>
                <w:color w:val="000000"/>
                <w:sz w:val="24"/>
              </w:rPr>
              <w:t>分</w:t>
            </w:r>
            <w:r>
              <w:rPr>
                <w:rFonts w:hint="eastAsia" w:hAnsi="宋体"/>
                <w:color w:val="000000"/>
                <w:sz w:val="24"/>
              </w:rPr>
              <w:t>，</w:t>
            </w:r>
            <w:r>
              <w:rPr>
                <w:rFonts w:hAnsi="宋体"/>
                <w:color w:val="000000"/>
                <w:sz w:val="24"/>
              </w:rPr>
              <w:t>比例</w:t>
            </w:r>
            <w:r>
              <w:rPr>
                <w:color w:val="000000"/>
                <w:sz w:val="24"/>
              </w:rPr>
              <w:t>≥</w:t>
            </w:r>
            <w:r>
              <w:rPr>
                <w:rFonts w:hint="eastAsia"/>
                <w:color w:val="000000"/>
                <w:sz w:val="24"/>
              </w:rPr>
              <w:t>80</w:t>
            </w:r>
            <w:r>
              <w:rPr>
                <w:color w:val="000000"/>
                <w:sz w:val="24"/>
              </w:rPr>
              <w:t>%</w:t>
            </w:r>
            <w:r>
              <w:rPr>
                <w:rFonts w:hAnsi="宋体"/>
                <w:color w:val="000000"/>
                <w:sz w:val="24"/>
              </w:rPr>
              <w:t>，记</w:t>
            </w:r>
            <w:r>
              <w:rPr>
                <w:rFonts w:hint="eastAsia" w:hAnsi="宋体"/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分</w:t>
            </w:r>
            <w:r>
              <w:rPr>
                <w:rFonts w:hint="eastAsia" w:hAnsi="宋体"/>
                <w:color w:val="000000"/>
                <w:sz w:val="24"/>
              </w:rPr>
              <w:t>；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3..财务人员持有有效的从业资格证，记1分；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4.</w:t>
            </w:r>
            <w:r>
              <w:rPr>
                <w:rFonts w:hAnsi="宋体"/>
                <w:color w:val="000000"/>
                <w:sz w:val="24"/>
              </w:rPr>
              <w:t>持有教师</w:t>
            </w:r>
            <w:r>
              <w:rPr>
                <w:rFonts w:hint="eastAsia" w:hAnsi="宋体"/>
                <w:color w:val="000000"/>
                <w:sz w:val="24"/>
              </w:rPr>
              <w:t>资格证或</w:t>
            </w:r>
            <w:r>
              <w:rPr>
                <w:rFonts w:hAnsi="宋体"/>
                <w:color w:val="000000"/>
                <w:sz w:val="24"/>
              </w:rPr>
              <w:t>上岗资</w:t>
            </w:r>
            <w:r>
              <w:rPr>
                <w:rFonts w:hint="eastAsia" w:hAnsi="宋体"/>
                <w:color w:val="000000"/>
                <w:sz w:val="24"/>
              </w:rPr>
              <w:t>证</w:t>
            </w:r>
            <w:r>
              <w:rPr>
                <w:rFonts w:hAnsi="宋体"/>
                <w:color w:val="000000"/>
                <w:sz w:val="24"/>
              </w:rPr>
              <w:t>，比例达到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0%</w:t>
            </w:r>
            <w:r>
              <w:rPr>
                <w:rFonts w:hAnsi="宋体"/>
                <w:color w:val="000000"/>
                <w:sz w:val="24"/>
              </w:rPr>
              <w:t>或以上，记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Ansi="宋体"/>
                <w:color w:val="000000"/>
                <w:sz w:val="24"/>
              </w:rPr>
              <w:t>分</w:t>
            </w:r>
            <w:r>
              <w:rPr>
                <w:rFonts w:hint="eastAsia" w:hAnsi="宋体"/>
                <w:color w:val="000000"/>
                <w:sz w:val="24"/>
              </w:rPr>
              <w:t>；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5.</w:t>
            </w:r>
            <w:r>
              <w:rPr>
                <w:rFonts w:hAnsi="宋体"/>
                <w:color w:val="000000"/>
                <w:sz w:val="24"/>
              </w:rPr>
              <w:t>持有三级以</w:t>
            </w:r>
            <w:r>
              <w:rPr>
                <w:rFonts w:hint="eastAsia" w:hAnsi="宋体"/>
                <w:color w:val="000000"/>
                <w:sz w:val="24"/>
              </w:rPr>
              <w:t>上（含三级）职业资格证书或中级以上（含中级）职称的</w:t>
            </w:r>
            <w:r>
              <w:rPr>
                <w:rFonts w:hAnsi="宋体"/>
                <w:color w:val="000000"/>
                <w:sz w:val="24"/>
              </w:rPr>
              <w:t>教师</w:t>
            </w:r>
            <w:r>
              <w:rPr>
                <w:rFonts w:hint="eastAsia" w:hAnsi="宋体"/>
                <w:color w:val="000000"/>
                <w:sz w:val="24"/>
              </w:rPr>
              <w:t>，比例达到</w:t>
            </w:r>
            <w:r>
              <w:rPr>
                <w:color w:val="000000"/>
                <w:sz w:val="24"/>
              </w:rPr>
              <w:t>30%</w:t>
            </w:r>
            <w:r>
              <w:rPr>
                <w:rFonts w:hAnsi="宋体"/>
                <w:color w:val="000000"/>
                <w:sz w:val="24"/>
              </w:rPr>
              <w:t>或以上，记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Ansi="宋体"/>
                <w:color w:val="000000"/>
                <w:sz w:val="24"/>
              </w:rPr>
              <w:t>分</w:t>
            </w:r>
            <w:r>
              <w:rPr>
                <w:rFonts w:hint="eastAsia" w:hAnsi="宋体"/>
                <w:color w:val="000000"/>
                <w:sz w:val="24"/>
              </w:rPr>
              <w:t>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十</w:t>
            </w:r>
            <w:r>
              <w:rPr>
                <w:rFonts w:hint="eastAsia"/>
                <w:color w:val="000000"/>
                <w:sz w:val="24"/>
              </w:rPr>
              <w:t>、年培训量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10分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1.</w:t>
            </w:r>
            <w:r>
              <w:rPr>
                <w:rFonts w:hAnsi="宋体"/>
                <w:color w:val="000000"/>
                <w:sz w:val="24"/>
              </w:rPr>
              <w:t>学校：培训人数</w:t>
            </w:r>
            <w:r>
              <w:rPr>
                <w:color w:val="000000"/>
                <w:sz w:val="24"/>
              </w:rPr>
              <w:t>&lt;200</w:t>
            </w:r>
            <w:r>
              <w:rPr>
                <w:rFonts w:hAnsi="宋体"/>
                <w:color w:val="000000"/>
                <w:sz w:val="24"/>
              </w:rPr>
              <w:t>人，记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hAnsi="宋体"/>
                <w:color w:val="000000"/>
                <w:sz w:val="24"/>
              </w:rPr>
              <w:t>分；</w:t>
            </w:r>
            <w:r>
              <w:rPr>
                <w:color w:val="000000"/>
                <w:sz w:val="24"/>
              </w:rPr>
              <w:t>200</w:t>
            </w:r>
            <w:r>
              <w:rPr>
                <w:rFonts w:hAnsi="宋体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>≤</w:t>
            </w:r>
            <w:r>
              <w:rPr>
                <w:rFonts w:hAnsi="宋体"/>
                <w:color w:val="000000"/>
                <w:sz w:val="24"/>
              </w:rPr>
              <w:t>培训人数</w:t>
            </w:r>
            <w:r>
              <w:rPr>
                <w:color w:val="000000"/>
                <w:sz w:val="24"/>
              </w:rPr>
              <w:t>&lt;300</w:t>
            </w:r>
            <w:r>
              <w:rPr>
                <w:rFonts w:hAnsi="宋体"/>
                <w:color w:val="000000"/>
                <w:sz w:val="24"/>
              </w:rPr>
              <w:t>人，记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Ansi="宋体"/>
                <w:color w:val="000000"/>
                <w:sz w:val="24"/>
              </w:rPr>
              <w:t>分；培训人数</w:t>
            </w:r>
            <w:r>
              <w:rPr>
                <w:color w:val="000000"/>
                <w:sz w:val="24"/>
              </w:rPr>
              <w:t>≥300</w:t>
            </w:r>
            <w:r>
              <w:rPr>
                <w:rFonts w:hAnsi="宋体"/>
                <w:color w:val="000000"/>
                <w:sz w:val="24"/>
              </w:rPr>
              <w:t>人，记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hAnsi="宋体"/>
                <w:color w:val="000000"/>
                <w:sz w:val="24"/>
              </w:rPr>
              <w:t>分；学院：培训人数</w:t>
            </w:r>
            <w:r>
              <w:rPr>
                <w:color w:val="000000"/>
                <w:sz w:val="24"/>
              </w:rPr>
              <w:t>&lt;600</w:t>
            </w:r>
            <w:r>
              <w:rPr>
                <w:rFonts w:hAnsi="宋体"/>
                <w:color w:val="000000"/>
                <w:sz w:val="24"/>
              </w:rPr>
              <w:t>人，记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hAnsi="宋体"/>
                <w:color w:val="000000"/>
                <w:sz w:val="24"/>
              </w:rPr>
              <w:t>分；</w:t>
            </w:r>
            <w:r>
              <w:rPr>
                <w:color w:val="000000"/>
                <w:sz w:val="24"/>
              </w:rPr>
              <w:t>600</w:t>
            </w:r>
            <w:r>
              <w:rPr>
                <w:rFonts w:hAnsi="宋体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>≤</w:t>
            </w:r>
            <w:r>
              <w:rPr>
                <w:rFonts w:hAnsi="宋体"/>
                <w:color w:val="000000"/>
                <w:sz w:val="24"/>
              </w:rPr>
              <w:t>培训人数</w:t>
            </w:r>
            <w:r>
              <w:rPr>
                <w:color w:val="000000"/>
                <w:sz w:val="24"/>
              </w:rPr>
              <w:t>&lt;900</w:t>
            </w:r>
            <w:r>
              <w:rPr>
                <w:rFonts w:hAnsi="宋体"/>
                <w:color w:val="000000"/>
                <w:sz w:val="24"/>
              </w:rPr>
              <w:t>人，记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Ansi="宋体"/>
                <w:color w:val="000000"/>
                <w:sz w:val="24"/>
              </w:rPr>
              <w:t>分；培训人数</w:t>
            </w:r>
            <w:r>
              <w:rPr>
                <w:color w:val="000000"/>
                <w:sz w:val="24"/>
              </w:rPr>
              <w:t>≥900</w:t>
            </w:r>
            <w:r>
              <w:rPr>
                <w:rFonts w:hAnsi="宋体"/>
                <w:color w:val="000000"/>
                <w:sz w:val="24"/>
              </w:rPr>
              <w:t>人，记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hAnsi="宋体"/>
                <w:color w:val="000000"/>
                <w:sz w:val="24"/>
              </w:rPr>
              <w:t>分。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2.办学许可范围内各培训项目均有结业学员记2分，否则记0分。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3.上述1、2点共10分，培训量需提供培训档案佐证，并及时、如实在“广州市民办职业培训机构综合服务平台-培训开班信息填报”中填报，否则此评估项记0分。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十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hAnsi="宋体"/>
                <w:color w:val="000000"/>
                <w:sz w:val="24"/>
              </w:rPr>
              <w:t>、</w:t>
            </w:r>
            <w:r>
              <w:rPr>
                <w:rFonts w:hAnsi="宋体"/>
                <w:color w:val="000000"/>
                <w:sz w:val="24"/>
              </w:rPr>
              <w:t>培训增长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Ansi="宋体"/>
                <w:color w:val="000000"/>
                <w:sz w:val="24"/>
              </w:rPr>
              <w:t>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年与20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年比较持平，记5分；</w:t>
            </w:r>
          </w:p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年与20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年比较，10%≤增幅&lt;30%，记8分；</w:t>
            </w:r>
          </w:p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年与20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年比较，增幅超过30%或以上，记10分；</w:t>
            </w:r>
          </w:p>
          <w:p>
            <w:pPr>
              <w:spacing w:line="3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如机构在20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年1月1日后审批设立，此项记5分。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十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hAnsi="宋体"/>
                <w:color w:val="000000"/>
                <w:sz w:val="24"/>
              </w:rPr>
              <w:t>、工作总结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提供的工作总结内容完整且能有对招生及培训情况的现状、困难及解决对策分析，酌情给分，最高不超过10分。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（加分项）</w:t>
            </w:r>
          </w:p>
          <w:p>
            <w:pPr>
              <w:spacing w:line="300" w:lineRule="exact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Ansi="宋体"/>
                <w:color w:val="000000"/>
                <w:sz w:val="24"/>
              </w:rPr>
              <w:t>获得奖励、表彰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Ansi="宋体"/>
                <w:color w:val="000000"/>
                <w:sz w:val="24"/>
              </w:rPr>
              <w:t>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1.</w:t>
            </w:r>
            <w:r>
              <w:rPr>
                <w:rFonts w:hAnsi="宋体"/>
                <w:color w:val="000000"/>
                <w:sz w:val="24"/>
              </w:rPr>
              <w:t>获得人社部门奖励、表彰，</w:t>
            </w:r>
            <w:r>
              <w:rPr>
                <w:rFonts w:hint="eastAsia" w:hAnsi="宋体"/>
                <w:color w:val="000000"/>
                <w:sz w:val="24"/>
              </w:rPr>
              <w:t>每项</w:t>
            </w:r>
            <w:r>
              <w:rPr>
                <w:rFonts w:hAnsi="宋体"/>
                <w:color w:val="000000"/>
                <w:sz w:val="24"/>
              </w:rPr>
              <w:t>记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分；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Ansi="宋体"/>
                <w:color w:val="000000"/>
                <w:sz w:val="24"/>
              </w:rPr>
              <w:t>获得市级或以上政府奖励、表彰，</w:t>
            </w:r>
            <w:r>
              <w:rPr>
                <w:rFonts w:hint="eastAsia" w:hAnsi="宋体"/>
                <w:color w:val="000000"/>
                <w:sz w:val="24"/>
              </w:rPr>
              <w:t>每项</w:t>
            </w:r>
            <w:r>
              <w:rPr>
                <w:rFonts w:hAnsi="宋体"/>
                <w:color w:val="000000"/>
                <w:sz w:val="24"/>
              </w:rPr>
              <w:t>记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Ansi="宋体"/>
                <w:color w:val="000000"/>
                <w:sz w:val="24"/>
              </w:rPr>
              <w:t>分；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3.</w:t>
            </w:r>
            <w:r>
              <w:rPr>
                <w:rFonts w:hAnsi="宋体"/>
                <w:color w:val="000000"/>
                <w:sz w:val="24"/>
              </w:rPr>
              <w:t>参加技能竞赛，</w:t>
            </w:r>
            <w:r>
              <w:rPr>
                <w:rFonts w:hint="eastAsia" w:hAnsi="宋体"/>
                <w:color w:val="000000"/>
                <w:sz w:val="24"/>
              </w:rPr>
              <w:t>每项</w:t>
            </w:r>
            <w:r>
              <w:rPr>
                <w:rFonts w:hAnsi="宋体"/>
                <w:color w:val="000000"/>
                <w:sz w:val="24"/>
              </w:rPr>
              <w:t>记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分</w:t>
            </w:r>
            <w:r>
              <w:rPr>
                <w:rFonts w:hint="eastAsia" w:hAnsi="宋体"/>
                <w:color w:val="000000"/>
                <w:sz w:val="24"/>
              </w:rPr>
              <w:t>；</w:t>
            </w:r>
          </w:p>
          <w:p>
            <w:pPr>
              <w:spacing w:line="300" w:lineRule="exact"/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4.</w:t>
            </w:r>
            <w:r>
              <w:rPr>
                <w:rFonts w:hAnsi="宋体"/>
                <w:color w:val="000000"/>
                <w:sz w:val="24"/>
              </w:rPr>
              <w:t>获得其他</w:t>
            </w:r>
            <w:r>
              <w:rPr>
                <w:rFonts w:hint="eastAsia" w:hAnsi="宋体"/>
                <w:color w:val="000000"/>
                <w:sz w:val="24"/>
              </w:rPr>
              <w:t>本市</w:t>
            </w:r>
            <w:r>
              <w:rPr>
                <w:rFonts w:hAnsi="宋体"/>
                <w:color w:val="000000"/>
                <w:sz w:val="24"/>
              </w:rPr>
              <w:t>专项资助</w:t>
            </w:r>
            <w:r>
              <w:rPr>
                <w:rFonts w:hint="eastAsia" w:hAnsi="宋体"/>
                <w:color w:val="000000"/>
                <w:sz w:val="24"/>
              </w:rPr>
              <w:t>或奖励、表彰</w:t>
            </w:r>
            <w:r>
              <w:rPr>
                <w:rFonts w:hAnsi="宋体"/>
                <w:color w:val="000000"/>
                <w:sz w:val="24"/>
              </w:rPr>
              <w:t>的，</w:t>
            </w:r>
            <w:r>
              <w:rPr>
                <w:rFonts w:hint="eastAsia" w:hAnsi="宋体"/>
                <w:color w:val="000000"/>
                <w:sz w:val="24"/>
              </w:rPr>
              <w:t>每项</w:t>
            </w:r>
            <w:r>
              <w:rPr>
                <w:rFonts w:hAnsi="宋体"/>
                <w:color w:val="000000"/>
                <w:sz w:val="24"/>
              </w:rPr>
              <w:t>记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分。</w:t>
            </w:r>
          </w:p>
          <w:p>
            <w:pPr>
              <w:spacing w:line="300" w:lineRule="exact"/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5.上述1、2、3、4点合计5分封顶。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00" w:lineRule="exact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（加分项）</w:t>
            </w:r>
          </w:p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十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hAnsi="宋体"/>
                <w:color w:val="000000"/>
                <w:sz w:val="24"/>
              </w:rPr>
              <w:t>、创新工作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5</w:t>
            </w:r>
            <w:r>
              <w:rPr>
                <w:rFonts w:hAnsi="宋体"/>
                <w:color w:val="000000"/>
                <w:sz w:val="24"/>
              </w:rPr>
              <w:t>分</w:t>
            </w:r>
          </w:p>
        </w:tc>
        <w:tc>
          <w:tcPr>
            <w:tcW w:w="886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1.专职</w:t>
            </w:r>
            <w:r>
              <w:rPr>
                <w:rFonts w:hAnsi="宋体"/>
                <w:color w:val="000000"/>
                <w:sz w:val="24"/>
              </w:rPr>
              <w:t>教职工参与编写</w:t>
            </w:r>
            <w:r>
              <w:rPr>
                <w:rFonts w:hint="eastAsia" w:hAnsi="宋体"/>
                <w:color w:val="000000"/>
                <w:sz w:val="24"/>
              </w:rPr>
              <w:t>出版</w:t>
            </w:r>
            <w:r>
              <w:rPr>
                <w:rFonts w:hAnsi="宋体"/>
                <w:color w:val="000000"/>
                <w:sz w:val="24"/>
              </w:rPr>
              <w:t>教材，记</w:t>
            </w:r>
            <w:r>
              <w:rPr>
                <w:rFonts w:hint="eastAsia" w:hAnsi="宋体"/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分</w:t>
            </w:r>
            <w:r>
              <w:rPr>
                <w:rFonts w:hint="eastAsia" w:hAnsi="宋体"/>
                <w:color w:val="000000"/>
                <w:sz w:val="24"/>
              </w:rPr>
              <w:t>；</w:t>
            </w:r>
          </w:p>
          <w:p>
            <w:pPr>
              <w:spacing w:line="3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2.专职</w:t>
            </w:r>
            <w:r>
              <w:rPr>
                <w:rFonts w:hAnsi="宋体"/>
                <w:color w:val="000000"/>
                <w:sz w:val="24"/>
              </w:rPr>
              <w:t>教职工在市级或以上的职业培训类报刊刊登教研成果，记</w:t>
            </w:r>
            <w:r>
              <w:rPr>
                <w:rFonts w:hint="eastAsia" w:hAnsi="宋体"/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分；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Ansi="宋体"/>
                <w:color w:val="000000"/>
                <w:sz w:val="24"/>
              </w:rPr>
              <w:t>对培训学员进行就业跟踪</w:t>
            </w:r>
            <w:r>
              <w:rPr>
                <w:rFonts w:hint="eastAsia" w:hAnsi="宋体"/>
                <w:color w:val="000000"/>
                <w:sz w:val="24"/>
              </w:rPr>
              <w:t>服务</w:t>
            </w:r>
            <w:r>
              <w:rPr>
                <w:rFonts w:hAnsi="宋体"/>
                <w:color w:val="000000"/>
                <w:sz w:val="24"/>
              </w:rPr>
              <w:t>，记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Ansi="宋体"/>
                <w:color w:val="000000"/>
                <w:sz w:val="24"/>
              </w:rPr>
              <w:t>分</w:t>
            </w:r>
            <w:r>
              <w:rPr>
                <w:rFonts w:hint="eastAsia" w:hAnsi="宋体"/>
                <w:color w:val="000000"/>
                <w:sz w:val="24"/>
              </w:rPr>
              <w:t>；</w:t>
            </w:r>
          </w:p>
          <w:p>
            <w:pPr>
              <w:spacing w:line="300" w:lineRule="exact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4.每向市或区人社部门报送机构工作或活动简讯，记1分。</w:t>
            </w:r>
          </w:p>
          <w:p>
            <w:pPr>
              <w:spacing w:line="300" w:lineRule="exact"/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5.上述1、2、3、4点合计5分封顶。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0308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备注：机构已无办学场地、办学场地严重违反消防安全等相关法律规定、所有培训项目均无相应专职师资或存在其他严重违法违规行为的，涉及以上任何一项的情形，视为办学水平评估不合格。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20308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总分：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评估专家组意见：</w:t>
            </w:r>
          </w:p>
          <w:p>
            <w:pPr>
              <w:tabs>
                <w:tab w:val="left" w:pos="4249"/>
              </w:tabs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E3842"/>
    <w:rsid w:val="5F0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2024-09-10T07:32:00Z</dcterms:created>
  <dc:creator>赫尔琦</dc:creator>
  <cp:lastModifiedBy>赫尔琦</cp:lastModifiedBy>
  <dcterms:modified xsi:type="dcterms:W3CDTF">2024-09-10T07:36:40Z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ED37A7D35585435F8E91F91C93926102</vt:lpwstr>
  </property>
</Properties>
</file>