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南沙区港澳新青寓申请表（个人）</w:t>
      </w:r>
      <w:bookmarkEnd w:id="0"/>
    </w:p>
    <w:tbl>
      <w:tblPr>
        <w:tblStyle w:val="5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16"/>
        <w:gridCol w:w="915"/>
        <w:gridCol w:w="165"/>
        <w:gridCol w:w="807"/>
        <w:gridCol w:w="501"/>
        <w:gridCol w:w="814"/>
        <w:gridCol w:w="1967"/>
        <w:gridCol w:w="128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申请人基本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6"/>
                <w:w w:val="95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联系方式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-1270</wp:posOffset>
                      </wp:positionV>
                      <wp:extent cx="635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55pt;margin-top:-0.1pt;height:0pt;width:0.05pt;z-index:251659264;mso-width-relative:page;mso-height-relative:page;" filled="f" stroked="t" coordsize="21600,21600" o:gfxdata="UEsDBAoAAAAAAIdO4kAAAAAAAAAAAAAAAAAEAAAAZHJzL1BLAwQUAAAACACHTuJAyINu89EAAAAF&#10;AQAADwAAAGRycy9kb3ducmV2LnhtbE2Oy07DMBBF90j8gzVIbKrWTpAQDXG6ALJjQyliO42HJCIe&#10;p7H7gK9nygZWo6N7deeUq5Mf1IGm2Ae2kC0MKOImuJ5bC5vXen4HKiZkh0NgsvBFEVbV5UWJhQtH&#10;fqHDOrVKRjgWaKFLaSy0jk1HHuMijMSSfYTJYxKcWu0mPMq4H3RuzK322LN86HCkh46az/XeW4j1&#10;G+3q71kzM+83baB89/j8hNZeX2XmHlSiU/orw1lf1KESp23Ys4tqEF5m0rQwz0Gd46Xc7S/qqtT/&#10;7asfUEsDBBQAAAAIAIdO4kCCuMnh7QEAAOIDAAAOAAAAZHJzL2Uyb0RvYy54bWytU0uOEzEQ3SNx&#10;B8t70plEM4JWOrOYMGwQRAIOULHdaUv+yeVJJ5fgAkjsYMWSPbdhOAZld0+YzyYLeuGusqte1Xsu&#10;Ly731rCdiqi9a/jZZMqZcsJL7bYN//Tx+sVLzjCBk2C8Uw0/KOSXy+fPFn2o1cx33kgVGYE4rPvQ&#10;8C6lUFcVik5ZwIkPytFh66OFRG7cVjJCT+jWVLPp9KLqfZQheqEQaXc1HPIRMZ4C6NtWC7Xy4sYq&#10;lwbUqAwkooSdDsiXpdu2VSK9b1tUiZmGE9NUVipC9iav1XIB9TZC6LQYW4BTWnjEyYJ2VPQItYIE&#10;7CbqJ1BWi+jRt2kivK0GIkURYnE2faTNhw6CKlxIagxH0fH/wYp3u3VkWjZ8zpkDSxd+++Xn78/f&#10;/vz6Suvtj+9snkXqA9YUe+XWcfQwrGNmvG+jzX/iwvZF2MNRWLVPTNDmxfycM3G3X/1LChHTG+Ut&#10;y0bDjXaZL9Swe4uJClHoXUjeNo71DX91PstwQMPX0qWTaQMRQLctueiNltfamJyBcbu5MpHtIA9A&#10;+TIdwn0QlousALshrhwNo9EpkK+dZOkQSBpHL4LnFqySnBlFDyhbBAh1Am1OiaTSxuUEVcZz5Jn1&#10;HRTN1sbLQxG6yh5dfel4HNM8W/d9su8/z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INu89EA&#10;AAAFAQAADwAAAAAAAAABACAAAAAiAAAAZHJzL2Rvd25yZXYueG1sUEsBAhQAFAAAAAgAh07iQIK4&#10;yeHtAQAA4gMAAA4AAAAAAAAAAQAgAAAAI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w w:val="9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证件类型及号码</w:t>
            </w:r>
          </w:p>
        </w:tc>
        <w:tc>
          <w:tcPr>
            <w:tcW w:w="6068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□1.身份证：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□2.港/澳/台居民往来内地（大陆）通行证：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□3.护照：</w:t>
            </w:r>
          </w:p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□4.其他（        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w w:val="9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工作/学习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单位/学校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795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□未婚     □已婚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2231" w:type="dxa"/>
            <w:gridSpan w:val="2"/>
            <w:tcBorders>
              <w:top w:val="nil"/>
            </w:tcBorders>
            <w:noWrap w:val="0"/>
            <w:vAlign w:val="center"/>
          </w:tcPr>
          <w:p/>
        </w:tc>
        <w:tc>
          <w:tcPr>
            <w:tcW w:w="7040" w:type="dxa"/>
            <w:gridSpan w:val="7"/>
            <w:tcBorders>
              <w:top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b/>
                <w:sz w:val="24"/>
              </w:rPr>
              <w:t>拟申请房屋情况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房源点</w:t>
            </w:r>
          </w:p>
        </w:tc>
        <w:tc>
          <w:tcPr>
            <w:tcW w:w="4254" w:type="dxa"/>
            <w:gridSpan w:val="5"/>
            <w:noWrap w:val="0"/>
            <w:vAlign w:val="center"/>
          </w:tcPr>
          <w:p>
            <w:pPr>
              <w:pStyle w:val="2"/>
              <w:spacing w:line="36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第一房源点：                     </w:t>
            </w:r>
          </w:p>
          <w:p>
            <w:pPr>
              <w:pStyle w:val="2"/>
              <w:spacing w:line="36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第二房源点：                     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拟居住人数(含</w:t>
            </w:r>
            <w:r>
              <w:rPr>
                <w:rFonts w:ascii="仿宋" w:hAnsi="仿宋" w:eastAsia="仿宋"/>
                <w:sz w:val="24"/>
              </w:rPr>
              <w:t>本人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0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房型</w:t>
            </w:r>
          </w:p>
        </w:tc>
        <w:tc>
          <w:tcPr>
            <w:tcW w:w="42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□成套（   房   厅）  □单间</w:t>
            </w:r>
          </w:p>
        </w:tc>
        <w:tc>
          <w:tcPr>
            <w:tcW w:w="1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exact"/>
          <w:jc w:val="center"/>
        </w:trPr>
        <w:tc>
          <w:tcPr>
            <w:tcW w:w="19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配偶及子女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关系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户籍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婚姻状况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证件类型/证件号码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是否申请同住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6" w:hRule="exact"/>
          <w:jc w:val="center"/>
        </w:trPr>
        <w:tc>
          <w:tcPr>
            <w:tcW w:w="190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□是/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exact"/>
          <w:jc w:val="center"/>
        </w:trPr>
        <w:tc>
          <w:tcPr>
            <w:tcW w:w="190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3" w:hRule="exact"/>
          <w:jc w:val="center"/>
        </w:trPr>
        <w:tc>
          <w:tcPr>
            <w:tcW w:w="190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3" w:hRule="exact"/>
          <w:jc w:val="center"/>
        </w:trPr>
        <w:tc>
          <w:tcPr>
            <w:tcW w:w="19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其他同住家庭成员基本情况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3" w:hRule="exact"/>
          <w:jc w:val="center"/>
        </w:trPr>
        <w:tc>
          <w:tcPr>
            <w:tcW w:w="190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28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申请人签名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  <w:tc>
          <w:tcPr>
            <w:tcW w:w="556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_________年_____月_____日</w:t>
            </w:r>
          </w:p>
        </w:tc>
      </w:tr>
    </w:tbl>
    <w:p>
      <w:pPr>
        <w:spacing w:line="300" w:lineRule="exact"/>
        <w:ind w:firstLine="442" w:firstLineChars="200"/>
        <w:rPr>
          <w:rFonts w:hint="eastAsia" w:ascii="仿宋_GB2312" w:hAnsi="宋体" w:eastAsia="仿宋_GB2312"/>
          <w:sz w:val="22"/>
          <w:szCs w:val="21"/>
        </w:rPr>
      </w:pPr>
      <w:r>
        <w:rPr>
          <w:rFonts w:hint="eastAsia" w:ascii="仿宋" w:hAnsi="仿宋" w:eastAsia="仿宋" w:cs="仿宋"/>
          <w:b/>
          <w:sz w:val="22"/>
          <w:szCs w:val="21"/>
        </w:rPr>
        <w:t>注：</w:t>
      </w:r>
      <w:r>
        <w:rPr>
          <w:rFonts w:hint="eastAsia" w:ascii="仿宋_GB2312" w:hAnsi="宋体" w:eastAsia="仿宋_GB2312"/>
          <w:b/>
          <w:bCs/>
          <w:sz w:val="22"/>
          <w:szCs w:val="21"/>
        </w:rPr>
        <w:t>1.</w:t>
      </w:r>
      <w:r>
        <w:rPr>
          <w:rFonts w:hint="eastAsia" w:ascii="仿宋_GB2312" w:hAnsi="宋体" w:eastAsia="仿宋_GB2312"/>
          <w:sz w:val="22"/>
          <w:szCs w:val="21"/>
        </w:rPr>
        <w:t>“户籍”栏填写香港居民、澳门居民、台湾居民、海外华侨；“证件类型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及号码</w:t>
      </w:r>
      <w:r>
        <w:rPr>
          <w:rFonts w:hint="eastAsia" w:ascii="仿宋_GB2312" w:hAnsi="宋体" w:eastAsia="仿宋_GB2312"/>
          <w:sz w:val="22"/>
          <w:szCs w:val="21"/>
        </w:rPr>
        <w:t>”栏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须勾选</w:t>
      </w:r>
      <w:r>
        <w:rPr>
          <w:rFonts w:hint="eastAsia" w:ascii="仿宋_GB2312" w:hAnsi="宋体" w:eastAsia="仿宋_GB2312"/>
          <w:sz w:val="22"/>
          <w:szCs w:val="21"/>
        </w:rPr>
        <w:t>“身份证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及</w:t>
      </w:r>
      <w:r>
        <w:rPr>
          <w:rFonts w:hint="eastAsia" w:ascii="仿宋_GB2312" w:hAnsi="宋体" w:eastAsia="仿宋_GB2312"/>
          <w:sz w:val="22"/>
          <w:szCs w:val="21"/>
        </w:rPr>
        <w:t>港澳居民来往内地通行证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或</w:t>
      </w:r>
      <w:r>
        <w:rPr>
          <w:rFonts w:hint="eastAsia" w:ascii="仿宋_GB2312" w:hAnsi="宋体" w:eastAsia="仿宋_GB2312"/>
          <w:sz w:val="22"/>
          <w:szCs w:val="21"/>
        </w:rPr>
        <w:t>台湾居民往来大陆通行证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或</w:t>
      </w:r>
      <w:r>
        <w:rPr>
          <w:rFonts w:hint="eastAsia" w:ascii="仿宋_GB2312" w:hAnsi="宋体" w:eastAsia="仿宋_GB2312"/>
          <w:sz w:val="22"/>
          <w:szCs w:val="21"/>
        </w:rPr>
        <w:t>护照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或</w:t>
      </w:r>
      <w:r>
        <w:rPr>
          <w:rFonts w:hint="eastAsia" w:ascii="仿宋_GB2312" w:hAnsi="宋体" w:eastAsia="仿宋_GB2312"/>
          <w:sz w:val="22"/>
          <w:szCs w:val="21"/>
        </w:rPr>
        <w:t>其他”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及填写对应证件号码</w:t>
      </w:r>
      <w:r>
        <w:rPr>
          <w:rFonts w:hint="eastAsia" w:ascii="仿宋_GB2312" w:hAnsi="宋体" w:eastAsia="仿宋_GB2312"/>
          <w:sz w:val="22"/>
          <w:szCs w:val="21"/>
          <w:lang w:eastAsia="zh-CN"/>
        </w:rPr>
        <w:t>。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其中，</w:t>
      </w:r>
      <w:r>
        <w:rPr>
          <w:rFonts w:hint="eastAsia" w:ascii="仿宋_GB2312" w:hAnsi="宋体" w:eastAsia="仿宋_GB2312"/>
          <w:sz w:val="22"/>
          <w:szCs w:val="21"/>
        </w:rPr>
        <w:t>永久性居民的港澳青年提供港澳居民来往内地通行证，非永久性居民的港澳青年</w:t>
      </w: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需</w:t>
      </w:r>
      <w:r>
        <w:rPr>
          <w:rFonts w:hint="eastAsia" w:ascii="仿宋_GB2312" w:hAnsi="宋体" w:eastAsia="仿宋_GB2312"/>
          <w:sz w:val="22"/>
          <w:szCs w:val="21"/>
        </w:rPr>
        <w:t>同时提供港澳身份证+内地身份证</w:t>
      </w:r>
      <w:r>
        <w:rPr>
          <w:rFonts w:hint="eastAsia" w:ascii="仿宋_GB2312" w:hAnsi="宋体" w:eastAsia="仿宋_GB2312"/>
          <w:b/>
          <w:bCs/>
          <w:sz w:val="22"/>
          <w:szCs w:val="21"/>
        </w:rPr>
        <w:t>或者</w:t>
      </w:r>
      <w:r>
        <w:rPr>
          <w:rFonts w:hint="eastAsia" w:ascii="仿宋_GB2312" w:hAnsi="宋体" w:eastAsia="仿宋_GB2312"/>
          <w:sz w:val="22"/>
          <w:szCs w:val="21"/>
        </w:rPr>
        <w:t>港澳身份证+护照。</w:t>
      </w:r>
    </w:p>
    <w:p>
      <w:pPr>
        <w:spacing w:line="300" w:lineRule="exact"/>
        <w:ind w:firstLine="442" w:firstLineChars="200"/>
        <w:rPr>
          <w:rFonts w:ascii="仿宋_GB2312" w:hAnsi="宋体" w:eastAsia="仿宋_GB2312"/>
          <w:spacing w:val="-20"/>
          <w:sz w:val="22"/>
          <w:szCs w:val="21"/>
        </w:rPr>
      </w:pPr>
      <w:r>
        <w:rPr>
          <w:rFonts w:hint="eastAsia" w:ascii="仿宋_GB2312" w:hAnsi="宋体" w:eastAsia="仿宋_GB2312"/>
          <w:b/>
          <w:bCs/>
          <w:sz w:val="22"/>
          <w:szCs w:val="21"/>
        </w:rPr>
        <w:t>2.</w:t>
      </w:r>
      <w:r>
        <w:rPr>
          <w:rFonts w:hint="eastAsia" w:ascii="仿宋_GB2312" w:hAnsi="宋体" w:eastAsia="仿宋_GB2312"/>
          <w:spacing w:val="-20"/>
          <w:sz w:val="22"/>
          <w:szCs w:val="21"/>
        </w:rPr>
        <w:t>申请人“婚姻状况”填写“已婚”或“未婚”，其中“已婚”的，须填写配偶基本情况。</w:t>
      </w:r>
    </w:p>
    <w:p>
      <w:pPr>
        <w:spacing w:line="300" w:lineRule="exact"/>
        <w:ind w:firstLine="442" w:firstLineChars="200"/>
        <w:rPr>
          <w:rFonts w:hint="eastAsia" w:ascii="仿宋_GB2312" w:hAnsi="宋体" w:eastAsia="仿宋_GB2312"/>
          <w:sz w:val="22"/>
          <w:szCs w:val="21"/>
        </w:rPr>
      </w:pPr>
      <w:r>
        <w:rPr>
          <w:rFonts w:hint="eastAsia" w:ascii="仿宋_GB2312" w:hAnsi="宋体" w:eastAsia="仿宋_GB2312"/>
          <w:b/>
          <w:bCs/>
          <w:sz w:val="22"/>
          <w:szCs w:val="21"/>
        </w:rPr>
        <w:t>3.</w:t>
      </w:r>
      <w:r>
        <w:rPr>
          <w:rFonts w:hint="eastAsia" w:ascii="仿宋_GB2312" w:hAnsi="宋体" w:eastAsia="仿宋_GB2312"/>
          <w:sz w:val="22"/>
          <w:szCs w:val="21"/>
        </w:rPr>
        <w:t>“身份类型”填写“就业”“创业”或“学习”。</w:t>
      </w:r>
    </w:p>
    <w:p>
      <w:pPr>
        <w:spacing w:line="300" w:lineRule="exact"/>
        <w:ind w:firstLine="362" w:firstLineChars="200"/>
        <w:rPr>
          <w:rFonts w:hint="eastAsia" w:ascii="仿宋_GB2312" w:hAnsi="宋体" w:eastAsia="仿宋_GB2312"/>
          <w:spacing w:val="-20"/>
          <w:sz w:val="22"/>
          <w:szCs w:val="21"/>
        </w:rPr>
      </w:pPr>
      <w:r>
        <w:rPr>
          <w:rFonts w:hint="eastAsia" w:ascii="仿宋_GB2312" w:hAnsi="宋体" w:eastAsia="仿宋_GB2312"/>
          <w:b/>
          <w:bCs/>
          <w:spacing w:val="-20"/>
          <w:sz w:val="22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pacing w:val="-20"/>
          <w:sz w:val="22"/>
          <w:szCs w:val="21"/>
        </w:rPr>
        <w:t>4.</w:t>
      </w:r>
      <w:r>
        <w:rPr>
          <w:rFonts w:hint="eastAsia" w:ascii="仿宋_GB2312" w:hAnsi="宋体" w:eastAsia="仿宋_GB2312"/>
          <w:spacing w:val="-20"/>
          <w:sz w:val="22"/>
          <w:szCs w:val="21"/>
        </w:rPr>
        <w:t>申请同住的其他家庭成员信息，填入此表；新增同住家庭成员的需重新递交个人申请表。</w:t>
      </w:r>
    </w:p>
    <w:p>
      <w:pPr>
        <w:spacing w:line="300" w:lineRule="exact"/>
        <w:ind w:firstLine="442" w:firstLineChars="200"/>
      </w:pPr>
      <w:r>
        <w:rPr>
          <w:rFonts w:hint="eastAsia" w:ascii="仿宋_GB2312" w:hAnsi="宋体" w:eastAsia="仿宋_GB2312"/>
          <w:b/>
          <w:bCs/>
          <w:sz w:val="22"/>
          <w:szCs w:val="21"/>
        </w:rPr>
        <w:t>5.</w:t>
      </w:r>
      <w:r>
        <w:rPr>
          <w:rFonts w:hint="eastAsia" w:ascii="仿宋_GB2312" w:hAnsi="宋体" w:eastAsia="仿宋_GB2312"/>
          <w:sz w:val="22"/>
          <w:szCs w:val="21"/>
        </w:rPr>
        <w:t>“房源点”可填写1-2个，结合自身所需房源点的先后进行填写，未按发布房源点填写的，该填写房源点无效。</w:t>
      </w:r>
    </w:p>
    <w:sectPr>
      <w:pgSz w:w="11850" w:h="16783"/>
      <w:pgMar w:top="1327" w:right="1576" w:bottom="1327" w:left="1576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1FF12D91"/>
    <w:rsid w:val="05723C7C"/>
    <w:rsid w:val="05EA4BBF"/>
    <w:rsid w:val="1FF12D91"/>
    <w:rsid w:val="35002AE2"/>
    <w:rsid w:val="4FE37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716" w:lineRule="exact"/>
      <w:ind w:left="19"/>
      <w:jc w:val="center"/>
      <w:outlineLvl w:val="1"/>
    </w:pPr>
    <w:rPr>
      <w:rFonts w:ascii="方正小标宋简体" w:hAnsi="方正小标宋简体" w:eastAsia="方正小标宋简体" w:cs="方正小标宋简体"/>
      <w:sz w:val="54"/>
      <w:szCs w:val="54"/>
      <w:lang w:eastAsia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2024-04-03T07:36:00Z</dcterms:created>
  <dc:creator>Amon</dc:creator>
  <cp:lastModifiedBy>Amon</cp:lastModifiedBy>
  <dcterms:modified xsi:type="dcterms:W3CDTF">2024-04-03T08:06:17Z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D8C622474FD84B66AA59BEC5DA94DFA6_13</vt:lpwstr>
  </property>
</Properties>
</file>