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ind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pStyle w:val="9"/>
        <w:spacing w:line="560" w:lineRule="exact"/>
        <w:ind w:firstLine="0" w:firstLineChars="0"/>
        <w:jc w:val="center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南沙K2路等一批公交线路服务标准明细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492"/>
        <w:gridCol w:w="203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  <w:t>线路</w:t>
            </w:r>
          </w:p>
        </w:tc>
        <w:tc>
          <w:tcPr>
            <w:tcW w:w="3492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  <w:t>行向</w:t>
            </w:r>
          </w:p>
        </w:tc>
        <w:tc>
          <w:tcPr>
            <w:tcW w:w="4297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  <w:t>调整后服务标准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92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  <w:t>发班间隔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南沙28路</w:t>
            </w:r>
          </w:p>
        </w:tc>
        <w:tc>
          <w:tcPr>
            <w:tcW w:w="34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上行：水牛头渡口总站-冯马一村总站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下行：冯马一村总站-水牛头渡口总站</w:t>
            </w: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6:30-20:00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峰：30分钟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峰：60分钟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南沙30路</w:t>
            </w:r>
          </w:p>
        </w:tc>
        <w:tc>
          <w:tcPr>
            <w:tcW w:w="34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上行：嘉安花园站-红港村站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下行：红港村站-嘉安花园站</w:t>
            </w: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上行：6:30-20:30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下行：7:00-19:30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全天：60分钟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南沙36路</w:t>
            </w:r>
          </w:p>
        </w:tc>
        <w:tc>
          <w:tcPr>
            <w:tcW w:w="34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上行：东涌湖公交总站-西樵幼儿园总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下行：西樵幼儿园总站-东涌湖公交总站</w:t>
            </w: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上行：6:00-19:00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下行：7:15-20:15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全天：60分钟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南沙K1路支线</w:t>
            </w:r>
          </w:p>
        </w:tc>
        <w:tc>
          <w:tcPr>
            <w:tcW w:w="34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上行：蕉门公交总站-珠江帝景苑总站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下行：珠江帝景苑总站-蕉门公交总站</w:t>
            </w: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上行：5:45-18:45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下行：7:00-20:00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定点发班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上行：5:45、6：45、7:45、8:45、14:45、15:45、16:45、17:45、18:45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下行：7:00、8:00、9:00、10:00、16:00、17:00、18:00、19:00、20:00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南沙K2路</w:t>
            </w:r>
          </w:p>
        </w:tc>
        <w:tc>
          <w:tcPr>
            <w:tcW w:w="34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上行：蕉门公交总站-芳村西塱总站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下行：芳村西塱总站-蕉门公交总站</w:t>
            </w: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上行：5:30-19:30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下行：7:00-21:00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定点发班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上行：5:30、6:30、7:30、8:30、15:30、16:30、17:30、18:30、19:30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下行：7:00、8:00、9:00、10:00、17:00、18:00、19:00、20:00、21:00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南沙旅游1路</w:t>
            </w:r>
          </w:p>
        </w:tc>
        <w:tc>
          <w:tcPr>
            <w:tcW w:w="34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上行：邮轮母港公交总站-十九涌站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下行：十九涌站-邮轮母港公交总站</w:t>
            </w: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上行：6:00-19:30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下行：7:40-21:00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节假日及周末30分钟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工作日60分钟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2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九王庙接驳线</w:t>
            </w:r>
          </w:p>
        </w:tc>
        <w:tc>
          <w:tcPr>
            <w:tcW w:w="34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上行：黄山鲁东门站-黄山鲁东门站（往金业小学方向）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下行：黄山鲁东门站-黄山鲁东门站（往东井村方向）</w:t>
            </w: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上行：6:30-20:30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下行：6:00-20:45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峰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（上行：7:00-9:00，16:00-18:00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下行：7:00-8:00，16:00-18:00）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：15分钟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峰：60分钟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南沙41路</w:t>
            </w:r>
          </w:p>
        </w:tc>
        <w:tc>
          <w:tcPr>
            <w:tcW w:w="34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上行：榄核公交总站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甘岗村委站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下行：甘岗村委站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榄核公交总站</w:t>
            </w: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上行：6:30-17:30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下行：8:00-19:00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全天：120分钟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南沙42路</w:t>
            </w:r>
          </w:p>
        </w:tc>
        <w:tc>
          <w:tcPr>
            <w:tcW w:w="34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上行：大岗公交总站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南顺二村尾总站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下行：南顺二村尾总站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大岗公交总站</w:t>
            </w: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上行：7:00-18:00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下行：8:00-19:00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峰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（上行：7:00-8:00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下行：8:00-9:00）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：30分钟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峰：60分钟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南沙43路</w:t>
            </w:r>
          </w:p>
        </w:tc>
        <w:tc>
          <w:tcPr>
            <w:tcW w:w="34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上行：榄核公交总站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张松村站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下行：张松村站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榄核公交总站</w:t>
            </w: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上行：6:30-18:00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下行：7:15-18:45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全天：120分钟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南沙44路</w:t>
            </w:r>
          </w:p>
        </w:tc>
        <w:tc>
          <w:tcPr>
            <w:tcW w:w="34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上行：榄核公交总站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创信鞋厂（九比村）总站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下行：创信鞋厂（九比村）总站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榄核公交总站</w:t>
            </w: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上行：7:00-18:00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下行：8:00-19:00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峰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（7:00-8:00；17:00-18:00）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：30分钟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峰：120分钟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南沙46路</w:t>
            </w:r>
          </w:p>
        </w:tc>
        <w:tc>
          <w:tcPr>
            <w:tcW w:w="34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上行：大岗公交总站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云生二路路口站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下行：云生二路路口站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大岗公交总站</w:t>
            </w: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上行：5:45-18:00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下行：7:00-19:15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全天：30分钟</w:t>
            </w:r>
          </w:p>
        </w:tc>
      </w:tr>
    </w:tbl>
    <w:p>
      <w:pPr>
        <w:pStyle w:val="9"/>
        <w:spacing w:line="560" w:lineRule="exact"/>
        <w:ind w:firstLine="0" w:firstLineChars="0"/>
        <w:jc w:val="center"/>
        <w:rPr>
          <w:rFonts w:hint="eastAsia" w:ascii="仿宋_GB231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492"/>
        <w:gridCol w:w="203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  <w:t>线路</w:t>
            </w:r>
          </w:p>
        </w:tc>
        <w:tc>
          <w:tcPr>
            <w:tcW w:w="3492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  <w:t>行向</w:t>
            </w:r>
          </w:p>
        </w:tc>
        <w:tc>
          <w:tcPr>
            <w:tcW w:w="4297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  <w:t>调整后服务标准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92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  <w:t>服务时间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" w:cs="仿宋"/>
                <w:sz w:val="20"/>
                <w:szCs w:val="20"/>
                <w:highlight w:val="none"/>
                <w:vertAlign w:val="baseline"/>
                <w:lang w:val="en-US" w:eastAsia="zh-CN"/>
              </w:rPr>
              <w:t>发班间隔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南沙47路</w:t>
            </w:r>
          </w:p>
        </w:tc>
        <w:tc>
          <w:tcPr>
            <w:tcW w:w="34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上行：大岗公交总站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新围八队总站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下行：新围八队总站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大岗公交总站</w:t>
            </w: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上行：7:00-18:00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下行：8:00-19:00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全天：60分钟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南沙50路</w:t>
            </w:r>
          </w:p>
        </w:tc>
        <w:tc>
          <w:tcPr>
            <w:tcW w:w="34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上行：励业染厂站-鱼窝头二中站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下行：鱼窝头二中站-励业染厂站</w:t>
            </w: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上行：07:00-18:00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下行：07:00-18:00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峰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（上行：7:00-9:00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下行：7:00-9:00；17:00-18:00）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：20分钟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峰：60分钟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南沙51路</w:t>
            </w:r>
          </w:p>
        </w:tc>
        <w:tc>
          <w:tcPr>
            <w:tcW w:w="34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上行：马克村总站-万洲水闸总站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下行：万洲水闸总站-马克村总站</w:t>
            </w: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上行：07:00-18:20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下行：07:00-18:20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峰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（07:00-09:00；17:00-19:00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：20分钟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峰：60分钟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南沙60路</w:t>
            </w:r>
          </w:p>
        </w:tc>
        <w:tc>
          <w:tcPr>
            <w:tcW w:w="34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上行：榄核公交总站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北斗渡口站①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下行：北斗渡口站①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榄核公交总站</w:t>
            </w: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上行：6:15-18:30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下行：7:15-19:30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全天：60分钟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南沙62路</w:t>
            </w:r>
          </w:p>
        </w:tc>
        <w:tc>
          <w:tcPr>
            <w:tcW w:w="34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上行：珠江电厂站-广州船坞总站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下行：广州船坞总站-珠江电厂站</w:t>
            </w: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上行：5:30-22:00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下行：6:20-23:20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峰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（上行：6:00-8:00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下行：17:00-19:00）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：15分钟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峰：20分钟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南沙62路短线</w:t>
            </w:r>
          </w:p>
        </w:tc>
        <w:tc>
          <w:tcPr>
            <w:tcW w:w="34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上行：南沙小学西门-广州船坞总站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下行：广州船坞总站-南沙小学西门</w:t>
            </w: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上行：6:00-8:20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16:30-19:30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下行：6:40-9:00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17:30-20:30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全天：20分钟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万洲工业园临时线</w:t>
            </w:r>
          </w:p>
        </w:tc>
        <w:tc>
          <w:tcPr>
            <w:tcW w:w="349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上行：鱼窝头车站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东涌万洲工业园总站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下行：东涌万洲工业园总站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鱼窝头车站</w:t>
            </w:r>
          </w:p>
        </w:tc>
        <w:tc>
          <w:tcPr>
            <w:tcW w:w="203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上行：6:30-18:30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下行：6:00-19:00</w:t>
            </w:r>
          </w:p>
        </w:tc>
        <w:tc>
          <w:tcPr>
            <w:tcW w:w="226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峰</w:t>
            </w: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（上行：07:00-09:00；17:00-18:30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下行：07:00-09:00；17:00-19:00）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：20分钟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峰：60分钟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0"/>
          <w:sz w:val="20"/>
          <w:szCs w:val="2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0"/>
          <w:szCs w:val="20"/>
          <w:highlight w:val="none"/>
          <w:lang w:val="en-US" w:eastAsia="zh-CN" w:bidi="ar-SA"/>
        </w:rPr>
        <w:t>备注：未特别注明高峰时段的线路，高峰时段一般为7</w:t>
      </w:r>
      <w:r>
        <w:rPr>
          <w:rFonts w:hint="eastAsia" w:eastAsia="仿宋" w:cs="仿宋"/>
          <w:b w:val="0"/>
          <w:bCs w:val="0"/>
          <w:color w:val="auto"/>
          <w:kern w:val="0"/>
          <w:sz w:val="20"/>
          <w:szCs w:val="20"/>
          <w:highlight w:val="none"/>
          <w:lang w:val="en-US" w:eastAsia="zh-CN" w:bidi="ar-SA"/>
        </w:rPr>
        <w:t>:00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0"/>
          <w:szCs w:val="20"/>
          <w:highlight w:val="none"/>
          <w:lang w:val="en-US" w:eastAsia="zh-CN" w:bidi="ar-SA"/>
        </w:rPr>
        <w:t>-9</w:t>
      </w:r>
      <w:r>
        <w:rPr>
          <w:rFonts w:hint="eastAsia" w:eastAsia="仿宋" w:cs="仿宋"/>
          <w:b w:val="0"/>
          <w:bCs w:val="0"/>
          <w:color w:val="auto"/>
          <w:kern w:val="0"/>
          <w:sz w:val="20"/>
          <w:szCs w:val="20"/>
          <w:highlight w:val="none"/>
          <w:lang w:val="en-US" w:eastAsia="zh-CN" w:bidi="ar-SA"/>
        </w:rPr>
        <w:t>:00，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0"/>
          <w:szCs w:val="20"/>
          <w:highlight w:val="none"/>
          <w:lang w:val="en-US" w:eastAsia="zh-CN" w:bidi="ar-SA"/>
        </w:rPr>
        <w:t>17</w:t>
      </w:r>
      <w:r>
        <w:rPr>
          <w:rFonts w:hint="eastAsia" w:eastAsia="仿宋" w:cs="仿宋"/>
          <w:b w:val="0"/>
          <w:bCs w:val="0"/>
          <w:color w:val="auto"/>
          <w:kern w:val="0"/>
          <w:sz w:val="20"/>
          <w:szCs w:val="20"/>
          <w:highlight w:val="none"/>
          <w:lang w:val="en-US" w:eastAsia="zh-CN" w:bidi="ar-SA"/>
        </w:rPr>
        <w:t>:00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0"/>
          <w:szCs w:val="20"/>
          <w:highlight w:val="none"/>
          <w:lang w:val="en-US" w:eastAsia="zh-CN" w:bidi="ar-SA"/>
        </w:rPr>
        <w:t>-19</w:t>
      </w:r>
      <w:r>
        <w:rPr>
          <w:rFonts w:hint="eastAsia" w:eastAsia="仿宋" w:cs="仿宋"/>
          <w:b w:val="0"/>
          <w:bCs w:val="0"/>
          <w:color w:val="auto"/>
          <w:kern w:val="0"/>
          <w:sz w:val="20"/>
          <w:szCs w:val="20"/>
          <w:highlight w:val="none"/>
          <w:lang w:val="en-US" w:eastAsia="zh-CN" w:bidi="ar-SA"/>
        </w:rPr>
        <w:t>:00。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5" w:left="1588" w:header="851" w:footer="1134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xMzU3MzAztzAwNDZV0lEKTi0uzszPAykwqQUAoxBDtCwAAAA="/>
    <w:docVar w:name="commondata" w:val="eyJoZGlkIjoiNWNlZWU1ZGU2NjMyNmMwYTRjZWI5YjFkYTcyOTBmMTAifQ=="/>
  </w:docVars>
  <w:rsids>
    <w:rsidRoot w:val="00067651"/>
    <w:rsid w:val="00067651"/>
    <w:rsid w:val="001420D9"/>
    <w:rsid w:val="00160CD8"/>
    <w:rsid w:val="0027351E"/>
    <w:rsid w:val="00281646"/>
    <w:rsid w:val="003345BA"/>
    <w:rsid w:val="0055329E"/>
    <w:rsid w:val="005629C1"/>
    <w:rsid w:val="00566855"/>
    <w:rsid w:val="005C5CBA"/>
    <w:rsid w:val="00624859"/>
    <w:rsid w:val="006669E4"/>
    <w:rsid w:val="00957107"/>
    <w:rsid w:val="009B11EC"/>
    <w:rsid w:val="00A01695"/>
    <w:rsid w:val="00A54F3D"/>
    <w:rsid w:val="00D715BF"/>
    <w:rsid w:val="00E93DAD"/>
    <w:rsid w:val="02DA752B"/>
    <w:rsid w:val="047F4489"/>
    <w:rsid w:val="04DE60ED"/>
    <w:rsid w:val="0B760EB9"/>
    <w:rsid w:val="0BC54D2D"/>
    <w:rsid w:val="0D1A4905"/>
    <w:rsid w:val="0EB646A9"/>
    <w:rsid w:val="0F787946"/>
    <w:rsid w:val="0F89274F"/>
    <w:rsid w:val="116A0B52"/>
    <w:rsid w:val="120F6C65"/>
    <w:rsid w:val="13D572DC"/>
    <w:rsid w:val="13FA1CE9"/>
    <w:rsid w:val="154B220A"/>
    <w:rsid w:val="16DE0C91"/>
    <w:rsid w:val="172A3840"/>
    <w:rsid w:val="18EE3CC6"/>
    <w:rsid w:val="192336DE"/>
    <w:rsid w:val="1A7F01AB"/>
    <w:rsid w:val="1ADE1153"/>
    <w:rsid w:val="1C874491"/>
    <w:rsid w:val="1D656310"/>
    <w:rsid w:val="1F3B23E5"/>
    <w:rsid w:val="1F6C358A"/>
    <w:rsid w:val="1FD745F9"/>
    <w:rsid w:val="20283DC7"/>
    <w:rsid w:val="2C8A62C8"/>
    <w:rsid w:val="2EAA4AA0"/>
    <w:rsid w:val="2F987453"/>
    <w:rsid w:val="32275362"/>
    <w:rsid w:val="32BA27BF"/>
    <w:rsid w:val="34DA6A97"/>
    <w:rsid w:val="36FD4B85"/>
    <w:rsid w:val="3A73402D"/>
    <w:rsid w:val="3B1B2B15"/>
    <w:rsid w:val="3F7B112C"/>
    <w:rsid w:val="41194651"/>
    <w:rsid w:val="423F6E4F"/>
    <w:rsid w:val="43264E0F"/>
    <w:rsid w:val="43DD12AF"/>
    <w:rsid w:val="4586242D"/>
    <w:rsid w:val="45DB7CC3"/>
    <w:rsid w:val="45F66E64"/>
    <w:rsid w:val="496F13A7"/>
    <w:rsid w:val="4E1D3FF3"/>
    <w:rsid w:val="4E570660"/>
    <w:rsid w:val="509F54F9"/>
    <w:rsid w:val="52494C20"/>
    <w:rsid w:val="54616F4D"/>
    <w:rsid w:val="548C78AD"/>
    <w:rsid w:val="557376A1"/>
    <w:rsid w:val="568777DB"/>
    <w:rsid w:val="579436A5"/>
    <w:rsid w:val="58B54896"/>
    <w:rsid w:val="5B6C2A86"/>
    <w:rsid w:val="613D6EFB"/>
    <w:rsid w:val="61500415"/>
    <w:rsid w:val="61B615DA"/>
    <w:rsid w:val="65281EF5"/>
    <w:rsid w:val="674A3322"/>
    <w:rsid w:val="68612FFD"/>
    <w:rsid w:val="6A1B3368"/>
    <w:rsid w:val="6B175EBA"/>
    <w:rsid w:val="6B32720D"/>
    <w:rsid w:val="6E543B8B"/>
    <w:rsid w:val="6E703170"/>
    <w:rsid w:val="6F144352"/>
    <w:rsid w:val="71843092"/>
    <w:rsid w:val="71B4284D"/>
    <w:rsid w:val="72A46816"/>
    <w:rsid w:val="7350261B"/>
    <w:rsid w:val="736E08F5"/>
    <w:rsid w:val="738A23B4"/>
    <w:rsid w:val="74020BF8"/>
    <w:rsid w:val="7449635D"/>
    <w:rsid w:val="76B9483C"/>
    <w:rsid w:val="797C4E33"/>
    <w:rsid w:val="79CB5523"/>
    <w:rsid w:val="79D94618"/>
    <w:rsid w:val="7C01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line="413" w:lineRule="auto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4"/>
    <w:autoRedefine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customStyle="1" w:styleId="9">
    <w:name w:val="发文正文"/>
    <w:basedOn w:val="1"/>
    <w:autoRedefine/>
    <w:qFormat/>
    <w:uiPriority w:val="0"/>
    <w:pPr>
      <w:ind w:firstLine="640" w:firstLineChars="200"/>
    </w:pPr>
    <w:rPr>
      <w:rFonts w:ascii="仿宋" w:hAnsi="仿宋" w:eastAsia="仿宋_GB2312"/>
      <w:szCs w:val="32"/>
    </w:rPr>
  </w:style>
  <w:style w:type="character" w:customStyle="1" w:styleId="10">
    <w:name w:val="日期 字符"/>
    <w:basedOn w:val="7"/>
    <w:link w:val="3"/>
    <w:autoRedefine/>
    <w:semiHidden/>
    <w:qFormat/>
    <w:uiPriority w:val="99"/>
    <w:rPr>
      <w:rFonts w:ascii="Times New Roman" w:hAnsi="Times New Roman" w:eastAsia="仿宋" w:cs="Times New Roman"/>
      <w:kern w:val="2"/>
      <w:sz w:val="32"/>
      <w:szCs w:val="24"/>
    </w:rPr>
  </w:style>
  <w:style w:type="paragraph" w:customStyle="1" w:styleId="11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467</Characters>
  <Lines>3</Lines>
  <Paragraphs>1</Paragraphs>
  <TotalTime>10</TotalTime>
  <ScaleCrop>false</ScaleCrop>
  <LinksUpToDate>false</LinksUpToDate>
  <CharactersWithSpaces>547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2022-04-15T07:47:00Z</dcterms:created>
  <dc:creator>Zhuo Chen</dc:creator>
  <cp:lastModifiedBy>Amon</cp:lastModifiedBy>
  <cp:lastPrinted>2024-03-13T11:45:00Z</cp:lastPrinted>
  <dcterms:modified xsi:type="dcterms:W3CDTF">2024-03-15T08:57:39Z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CB1A68C08CB9420094456EAC63B51646_13</vt:lpwstr>
  </property>
</Properties>
</file>