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default" w:eastAsia="黑体" w:cs="Times New Roman"/>
          <w:spacing w:val="-20"/>
          <w:szCs w:val="32"/>
          <w:lang w:eastAsia="zh-CN"/>
        </w:rPr>
      </w:pPr>
      <w:r>
        <w:rPr>
          <w:rFonts w:eastAsia="黑体" w:cs="Times New Roman"/>
          <w:spacing w:val="-20"/>
          <w:szCs w:val="32"/>
        </w:rPr>
        <w:t>附件</w:t>
      </w:r>
      <w:r>
        <w:rPr>
          <w:rFonts w:hint="default" w:eastAsia="黑体" w:cs="Times New Roman"/>
          <w:spacing w:val="-20"/>
          <w:szCs w:val="32"/>
          <w:lang w:val="en-US" w:eastAsia="zh-CN"/>
        </w:rPr>
        <w:t>6</w:t>
      </w:r>
    </w:p>
    <w:p>
      <w:pPr>
        <w:pStyle w:val="3"/>
        <w:spacing w:beforeAutospacing="0" w:afterAutospacing="0" w:line="560" w:lineRule="exact"/>
        <w:rPr>
          <w:rFonts w:hint="default" w:ascii="Times New Roman" w:hAnsi="Times New Roman"/>
        </w:rPr>
      </w:pPr>
    </w:p>
    <w:p>
      <w:pPr>
        <w:spacing w:line="560" w:lineRule="exact"/>
        <w:jc w:val="center"/>
        <w:rPr>
          <w:rFonts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广州南沙新区（自贸片区）</w:t>
      </w:r>
      <w:r>
        <w:rPr>
          <w:rFonts w:hint="default" w:eastAsia="方正小标宋简体" w:cs="Times New Roman"/>
          <w:kern w:val="0"/>
          <w:sz w:val="44"/>
          <w:szCs w:val="44"/>
        </w:rPr>
        <w:t>青创</w:t>
      </w:r>
      <w:r>
        <w:rPr>
          <w:rFonts w:eastAsia="方正小标宋简体" w:cs="Times New Roman"/>
          <w:kern w:val="0"/>
          <w:sz w:val="44"/>
          <w:szCs w:val="44"/>
        </w:rPr>
        <w:t>基地认定</w:t>
      </w:r>
    </w:p>
    <w:p>
      <w:pPr>
        <w:spacing w:line="560" w:lineRule="exact"/>
        <w:jc w:val="center"/>
        <w:rPr>
          <w:rFonts w:eastAsia="方正小标宋简体" w:cs="Times New Roman"/>
          <w:kern w:val="0"/>
          <w:sz w:val="44"/>
          <w:szCs w:val="44"/>
        </w:rPr>
      </w:pPr>
      <w:r>
        <w:rPr>
          <w:rFonts w:hint="default" w:eastAsia="方正小标宋简体" w:cs="Times New Roman"/>
          <w:kern w:val="0"/>
          <w:sz w:val="44"/>
          <w:szCs w:val="44"/>
        </w:rPr>
        <w:t>（考核）</w:t>
      </w:r>
      <w:r>
        <w:rPr>
          <w:rFonts w:eastAsia="方正小标宋简体" w:cs="Times New Roman"/>
          <w:kern w:val="0"/>
          <w:sz w:val="44"/>
          <w:szCs w:val="44"/>
        </w:rPr>
        <w:t>申请表</w:t>
      </w:r>
    </w:p>
    <w:bookmarkEnd w:id="0"/>
    <w:p>
      <w:pPr>
        <w:pStyle w:val="4"/>
        <w:spacing w:line="560" w:lineRule="exact"/>
        <w:ind w:left="640"/>
        <w:rPr>
          <w:rFonts w:cs="Times New Roman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申报单位（盖章）：             填报日期：    年    月    日</w:t>
      </w:r>
    </w:p>
    <w:tbl>
      <w:tblPr>
        <w:tblStyle w:val="5"/>
        <w:tblW w:w="98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733"/>
        <w:gridCol w:w="349"/>
        <w:gridCol w:w="1160"/>
        <w:gridCol w:w="561"/>
        <w:gridCol w:w="614"/>
        <w:gridCol w:w="495"/>
        <w:gridCol w:w="308"/>
        <w:gridCol w:w="978"/>
        <w:gridCol w:w="489"/>
        <w:gridCol w:w="533"/>
        <w:gridCol w:w="15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运营管理机构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名称</w:t>
            </w:r>
          </w:p>
        </w:tc>
        <w:tc>
          <w:tcPr>
            <w:tcW w:w="669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地址</w:t>
            </w:r>
          </w:p>
        </w:tc>
        <w:tc>
          <w:tcPr>
            <w:tcW w:w="6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登记注册机关</w:t>
            </w:r>
          </w:p>
        </w:tc>
        <w:tc>
          <w:tcPr>
            <w:tcW w:w="6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主要负责人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eastAsia="宋体"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联系方式</w:t>
            </w:r>
          </w:p>
        </w:tc>
        <w:tc>
          <w:tcPr>
            <w:tcW w:w="35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性质（单选）</w:t>
            </w:r>
          </w:p>
        </w:tc>
        <w:tc>
          <w:tcPr>
            <w:tcW w:w="6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□机关  □事业  □国有企业  □民营企业 □民办非企业单位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与场地提供方关系（单选）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□自有  □租赁□无偿使用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使用（租用）期限（单选）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□永久 □ </w:t>
            </w:r>
            <w:r>
              <w:rPr>
                <w:rFonts w:hint="default" w:cs="Times New Roman"/>
                <w:sz w:val="24"/>
                <w:szCs w:val="32"/>
                <w:u w:val="single"/>
              </w:rPr>
              <w:t>    </w:t>
            </w:r>
            <w:r>
              <w:rPr>
                <w:rFonts w:hint="default" w:cs="Times New Roman"/>
                <w:sz w:val="24"/>
                <w:szCs w:val="32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0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创业孵化基地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名称</w:t>
            </w:r>
          </w:p>
        </w:tc>
        <w:tc>
          <w:tcPr>
            <w:tcW w:w="6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eastAsia="宋体"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基地概况</w:t>
            </w:r>
          </w:p>
        </w:tc>
        <w:tc>
          <w:tcPr>
            <w:tcW w:w="6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宋体"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（可附另页填写）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总建筑面积</w:t>
            </w:r>
          </w:p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（平方米）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投入孵化面积（平方米）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基地建设使用资金</w:t>
            </w:r>
            <w:r>
              <w:rPr>
                <w:rFonts w:hint="default" w:cs="Times New Roman"/>
                <w:sz w:val="24"/>
                <w:szCs w:val="32"/>
              </w:rPr>
              <w:t>（万元）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组建方式</w:t>
            </w:r>
            <w:r>
              <w:rPr>
                <w:rFonts w:cs="Times New Roman"/>
                <w:sz w:val="24"/>
                <w:szCs w:val="32"/>
              </w:rPr>
              <w:br w:type="textWrapping"/>
            </w:r>
            <w:r>
              <w:rPr>
                <w:rFonts w:cs="Times New Roman"/>
                <w:sz w:val="24"/>
                <w:szCs w:val="32"/>
              </w:rPr>
              <w:t>（选择打√）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eastAsia" w:cs="Times New Roman"/>
                <w:sz w:val="24"/>
                <w:szCs w:val="32"/>
                <w:lang w:eastAsia="zh-CN"/>
              </w:rPr>
              <w:t>（</w:t>
            </w:r>
            <w:r>
              <w:rPr>
                <w:rFonts w:cs="Times New Roman"/>
                <w:sz w:val="24"/>
                <w:szCs w:val="32"/>
              </w:rPr>
              <w:t>新建</w:t>
            </w:r>
            <w:r>
              <w:rPr>
                <w:rFonts w:cs="Times New Roman"/>
                <w:sz w:val="24"/>
                <w:szCs w:val="32"/>
              </w:rPr>
              <w:br w:type="textWrapping"/>
            </w:r>
            <w:r>
              <w:rPr>
                <w:rFonts w:hint="eastAsia" w:cs="Times New Roman"/>
                <w:sz w:val="24"/>
                <w:szCs w:val="32"/>
                <w:lang w:eastAsia="zh-CN"/>
              </w:rPr>
              <w:t>（</w:t>
            </w:r>
            <w:r>
              <w:rPr>
                <w:rFonts w:cs="Times New Roman"/>
                <w:sz w:val="24"/>
                <w:szCs w:val="32"/>
              </w:rPr>
              <w:t>改建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入驻创业实体数量（个）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入驻</w:t>
            </w:r>
            <w:r>
              <w:rPr>
                <w:rFonts w:hint="default" w:cs="Times New Roman"/>
                <w:sz w:val="24"/>
                <w:szCs w:val="32"/>
              </w:rPr>
              <w:t>港澳青年创业企业（个）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>入驻率（</w:t>
            </w:r>
            <w:r>
              <w:rPr>
                <w:rFonts w:cs="Times New Roman"/>
                <w:sz w:val="24"/>
                <w:szCs w:val="32"/>
              </w:rPr>
              <w:t>%</w:t>
            </w:r>
            <w:r>
              <w:rPr>
                <w:rFonts w:hint="default" w:cs="Times New Roman"/>
                <w:sz w:val="24"/>
                <w:szCs w:val="32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申报单位意见</w:t>
            </w:r>
          </w:p>
        </w:tc>
        <w:tc>
          <w:tcPr>
            <w:tcW w:w="7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right"/>
              <w:rPr>
                <w:rFonts w:cs="Times New Roman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 xml:space="preserve">                                             </w:t>
            </w:r>
            <w:r>
              <w:rPr>
                <w:rFonts w:cs="Times New Roman"/>
                <w:sz w:val="24"/>
                <w:szCs w:val="32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审核意见</w:t>
            </w:r>
          </w:p>
        </w:tc>
        <w:tc>
          <w:tcPr>
            <w:tcW w:w="7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</w:rPr>
              <w:t xml:space="preserve">                                             </w:t>
            </w:r>
            <w:r>
              <w:rPr>
                <w:rFonts w:cs="Times New Roman"/>
                <w:sz w:val="24"/>
                <w:szCs w:val="32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TBjYWZkZDI5Yjg0ZDg2NmVmYzMxNzI0ZTUxNTgifQ=="/>
  </w:docVars>
  <w:rsids>
    <w:rsidRoot w:val="560562CD"/>
    <w:rsid w:val="560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2023-01-20T06:50:00Z</dcterms:created>
  <dc:creator>KOPUIMAN-</dc:creator>
  <cp:lastModifiedBy>KOPUIMAN-</cp:lastModifiedBy>
  <dcterms:modified xsi:type="dcterms:W3CDTF">2023-01-20T06:50:48Z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56FBBACED39E408CBBA4A80E64F6DB29</vt:lpwstr>
  </property>
</Properties>
</file>