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600" w:lineRule="exact"/>
        <w:ind w:right="21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征收土地及养老保障情况表</w:t>
      </w:r>
    </w:p>
    <w:p>
      <w:pPr>
        <w:spacing w:line="600" w:lineRule="exact"/>
        <w:ind w:right="770"/>
        <w:jc w:val="righ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>单位：亩、万元</w:t>
      </w:r>
    </w:p>
    <w:tbl>
      <w:tblPr>
        <w:tblStyle w:val="3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2194"/>
        <w:gridCol w:w="1847"/>
        <w:gridCol w:w="162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3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被征地单位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征收土地面积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其中属于被征地单位留用地面积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需计提征地社保费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黄阁镇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亭角经济联合社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21.999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cs="仿宋_GB2312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21.999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cs="仿宋_GB2312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63.80</w:t>
            </w:r>
          </w:p>
        </w:tc>
      </w:tr>
    </w:tbl>
    <w:p>
      <w:pPr>
        <w:spacing w:line="320" w:lineRule="exact"/>
        <w:ind w:righ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</w:p>
    <w:p>
      <w:pPr>
        <w:spacing w:line="320" w:lineRule="exact"/>
        <w:ind w:right="21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征地社保费计提标准×万元</w:t>
      </w:r>
      <w:r>
        <w:rPr>
          <w:rFonts w:hint="eastAsia"/>
          <w:sz w:val="28"/>
          <w:szCs w:val="28"/>
        </w:rPr>
        <w:t>/亩，征地社保费计算结果向上取整，精确到百元。</w:t>
      </w:r>
    </w:p>
    <w:p>
      <w:pPr>
        <w:spacing w:line="320" w:lineRule="exact"/>
        <w:ind w:right="210"/>
        <w:jc w:val="left"/>
        <w:rPr>
          <w:sz w:val="28"/>
          <w:szCs w:val="28"/>
        </w:rPr>
      </w:pPr>
      <w:r>
        <w:rPr>
          <w:sz w:val="28"/>
          <w:szCs w:val="28"/>
        </w:rPr>
        <w:t>2、被征收土地属于农村集体经济组织留用地的，不计提征地社保费。</w:t>
      </w:r>
    </w:p>
    <w:p>
      <w:pPr>
        <w:pStyle w:val="2"/>
        <w:spacing w:line="320" w:lineRule="exact"/>
        <w:ind w:right="210" w:firstLine="472"/>
        <w:jc w:val="left"/>
        <w:rPr>
          <w:sz w:val="28"/>
          <w:szCs w:val="28"/>
        </w:rPr>
      </w:pPr>
    </w:p>
    <w:p>
      <w:pPr>
        <w:pStyle w:val="2"/>
        <w:spacing w:line="320" w:lineRule="exact"/>
        <w:ind w:right="210" w:firstLine="472"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A2A6F"/>
    <w:rsid w:val="29515AE1"/>
    <w:rsid w:val="4E3F38F9"/>
    <w:rsid w:val="625A2A6F"/>
    <w:rsid w:val="63F91EDC"/>
    <w:rsid w:val="7483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2023-07-18T07:51:00Z</dcterms:created>
  <dc:creator>Administrator</dc:creator>
  <cp:lastModifiedBy>Administrator</cp:lastModifiedBy>
  <cp:lastPrinted>2023-07-20T07:58:05Z</cp:lastPrinted>
  <dcterms:modified xsi:type="dcterms:W3CDTF">2023-07-20T07:58:08Z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54B13F6FFC90454F8BA0DD1482E95011</vt:lpwstr>
  </property>
</Properties>
</file>