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8937" w:type="dxa"/>
        <w:tblInd w:w="0" w:type="dxa"/>
        <w:tblLayout w:type="fixed"/>
        <w:tblCellMar>
          <w:top w:w="0" w:type="dxa"/>
          <w:left w:w="0" w:type="dxa"/>
          <w:bottom w:w="0" w:type="dxa"/>
          <w:right w:w="0" w:type="dxa"/>
        </w:tblCellMar>
      </w:tblPr>
      <w:tblGrid>
        <w:gridCol w:w="597"/>
        <w:gridCol w:w="768"/>
        <w:gridCol w:w="2203"/>
        <w:gridCol w:w="2856"/>
        <w:gridCol w:w="1716"/>
        <w:gridCol w:w="90"/>
        <w:gridCol w:w="2808"/>
        <w:gridCol w:w="3174"/>
        <w:gridCol w:w="4725"/>
      </w:tblGrid>
      <w:tr>
        <w:tblPrEx>
          <w:tblCellMar>
            <w:top w:w="0" w:type="dxa"/>
            <w:left w:w="0" w:type="dxa"/>
            <w:bottom w:w="0" w:type="dxa"/>
            <w:right w:w="0" w:type="dxa"/>
          </w:tblCellMar>
        </w:tblPrEx>
        <w:trPr>
          <w:trHeight w:val="475" w:hRule="atLeast"/>
        </w:trPr>
        <w:tc>
          <w:tcPr>
            <w:tcW w:w="1365" w:type="dxa"/>
            <w:gridSpan w:val="2"/>
            <w:tcBorders>
              <w:top w:val="nil"/>
              <w:left w:val="nil"/>
              <w:bottom w:val="nil"/>
              <w:right w:val="nil"/>
            </w:tcBorders>
            <w:noWrap/>
            <w:tcMar>
              <w:top w:w="15" w:type="dxa"/>
              <w:left w:w="15" w:type="dxa"/>
              <w:right w:w="15" w:type="dxa"/>
            </w:tcMar>
            <w:vAlign w:val="center"/>
          </w:tcPr>
          <w:p>
            <w:pPr>
              <w:widowControl/>
              <w:spacing w:line="580" w:lineRule="exact"/>
              <w:jc w:val="left"/>
              <w:textAlignment w:val="cente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黑体" w:cs="Times New Roman"/>
                <w:i w:val="0"/>
                <w:iCs w:val="0"/>
                <w:color w:val="000000"/>
                <w:kern w:val="0"/>
                <w:sz w:val="32"/>
                <w:szCs w:val="32"/>
                <w:highlight w:val="none"/>
                <w:u w:val="none"/>
                <w:lang w:val="en-US" w:eastAsia="zh-CN" w:bidi="ar"/>
              </w:rPr>
              <w:t>附件2</w:t>
            </w:r>
          </w:p>
        </w:tc>
        <w:tc>
          <w:tcPr>
            <w:tcW w:w="6775" w:type="dxa"/>
            <w:gridSpan w:val="3"/>
            <w:tcBorders>
              <w:top w:val="nil"/>
              <w:left w:val="nil"/>
              <w:bottom w:val="nil"/>
              <w:right w:val="nil"/>
            </w:tcBorders>
            <w:noWrap/>
            <w:tcMar>
              <w:top w:w="15" w:type="dxa"/>
              <w:left w:w="15" w:type="dxa"/>
              <w:right w:w="15" w:type="dxa"/>
            </w:tcMar>
            <w:vAlign w:val="center"/>
          </w:tcPr>
          <w:p>
            <w:pPr>
              <w:spacing w:line="580" w:lineRule="exact"/>
              <w:rPr>
                <w:rFonts w:hint="default" w:ascii="Times New Roman" w:hAnsi="Times New Roman" w:cs="Times New Roman"/>
                <w:color w:val="000000"/>
                <w:sz w:val="22"/>
                <w:szCs w:val="22"/>
                <w:highlight w:val="none"/>
              </w:rPr>
            </w:pPr>
          </w:p>
        </w:tc>
        <w:tc>
          <w:tcPr>
            <w:tcW w:w="90" w:type="dxa"/>
            <w:tcBorders>
              <w:top w:val="nil"/>
              <w:left w:val="nil"/>
              <w:bottom w:val="nil"/>
              <w:right w:val="nil"/>
            </w:tcBorders>
            <w:noWrap/>
            <w:tcMar>
              <w:top w:w="15" w:type="dxa"/>
              <w:left w:w="15" w:type="dxa"/>
              <w:right w:w="15" w:type="dxa"/>
            </w:tcMar>
            <w:vAlign w:val="center"/>
          </w:tcPr>
          <w:p>
            <w:pPr>
              <w:spacing w:line="580" w:lineRule="exact"/>
              <w:rPr>
                <w:rFonts w:hint="default" w:ascii="Times New Roman" w:hAnsi="Times New Roman" w:cs="Times New Roman"/>
                <w:color w:val="000000"/>
                <w:sz w:val="22"/>
                <w:szCs w:val="22"/>
                <w:highlight w:val="none"/>
              </w:rPr>
            </w:pPr>
          </w:p>
        </w:tc>
        <w:tc>
          <w:tcPr>
            <w:tcW w:w="2808" w:type="dxa"/>
            <w:tcBorders>
              <w:top w:val="nil"/>
              <w:left w:val="nil"/>
              <w:bottom w:val="nil"/>
              <w:right w:val="nil"/>
            </w:tcBorders>
            <w:noWrap/>
            <w:tcMar>
              <w:top w:w="15" w:type="dxa"/>
              <w:left w:w="15" w:type="dxa"/>
              <w:right w:w="15" w:type="dxa"/>
            </w:tcMar>
            <w:vAlign w:val="center"/>
          </w:tcPr>
          <w:p>
            <w:pPr>
              <w:spacing w:line="580" w:lineRule="exact"/>
              <w:rPr>
                <w:rFonts w:hint="default" w:ascii="Times New Roman" w:hAnsi="Times New Roman" w:cs="Times New Roman"/>
                <w:color w:val="000000"/>
                <w:sz w:val="22"/>
                <w:szCs w:val="22"/>
                <w:highlight w:val="none"/>
              </w:rPr>
            </w:pPr>
          </w:p>
        </w:tc>
        <w:tc>
          <w:tcPr>
            <w:tcW w:w="7899" w:type="dxa"/>
            <w:gridSpan w:val="2"/>
            <w:tcBorders>
              <w:top w:val="nil"/>
              <w:left w:val="nil"/>
              <w:bottom w:val="nil"/>
              <w:right w:val="nil"/>
            </w:tcBorders>
            <w:noWrap/>
            <w:tcMar>
              <w:top w:w="15" w:type="dxa"/>
              <w:left w:w="15" w:type="dxa"/>
              <w:right w:w="15" w:type="dxa"/>
            </w:tcMar>
            <w:vAlign w:val="center"/>
          </w:tcPr>
          <w:p>
            <w:pPr>
              <w:spacing w:line="580" w:lineRule="exact"/>
              <w:rPr>
                <w:rFonts w:hint="default" w:ascii="Times New Roman" w:hAnsi="Times New Roman" w:cs="Times New Roman"/>
                <w:color w:val="000000"/>
                <w:sz w:val="22"/>
                <w:szCs w:val="22"/>
                <w:highlight w:val="none"/>
              </w:rPr>
            </w:pPr>
          </w:p>
        </w:tc>
      </w:tr>
      <w:tr>
        <w:tblPrEx>
          <w:tblCellMar>
            <w:top w:w="0" w:type="dxa"/>
            <w:left w:w="0" w:type="dxa"/>
            <w:bottom w:w="0" w:type="dxa"/>
            <w:right w:w="0" w:type="dxa"/>
          </w:tblCellMar>
        </w:tblPrEx>
        <w:trPr>
          <w:gridAfter w:val="1"/>
          <w:wAfter w:w="4725" w:type="dxa"/>
          <w:trHeight w:val="790" w:hRule="atLeast"/>
        </w:trPr>
        <w:tc>
          <w:tcPr>
            <w:tcW w:w="14212" w:type="dxa"/>
            <w:gridSpan w:val="8"/>
            <w:tcBorders>
              <w:top w:val="nil"/>
              <w:left w:val="nil"/>
              <w:bottom w:val="nil"/>
              <w:right w:val="nil"/>
            </w:tcBorders>
            <w:noWrap/>
            <w:tcMar>
              <w:top w:w="15" w:type="dxa"/>
              <w:left w:w="15" w:type="dxa"/>
              <w:right w:w="15" w:type="dxa"/>
            </w:tcMar>
            <w:vAlign w:val="center"/>
          </w:tcPr>
          <w:p>
            <w:pPr>
              <w:widowControl/>
              <w:spacing w:line="580" w:lineRule="exact"/>
              <w:jc w:val="center"/>
              <w:textAlignment w:val="center"/>
              <w:rPr>
                <w:rFonts w:hint="default" w:ascii="Times New Roman" w:hAnsi="Times New Roman" w:eastAsia="方正小标宋简体" w:cs="Times New Roman"/>
                <w:color w:val="000000"/>
                <w:kern w:val="0"/>
                <w:sz w:val="36"/>
                <w:szCs w:val="36"/>
                <w:highlight w:val="none"/>
              </w:rPr>
            </w:pPr>
            <w:r>
              <w:rPr>
                <w:rFonts w:hint="default" w:ascii="Times New Roman" w:hAnsi="Times New Roman" w:eastAsia="方正小标宋简体" w:cs="Times New Roman"/>
                <w:color w:val="000000"/>
                <w:kern w:val="0"/>
                <w:sz w:val="44"/>
                <w:szCs w:val="44"/>
                <w:highlight w:val="none"/>
              </w:rPr>
              <w:t>南沙区就业补助资金项目相关申报材料</w:t>
            </w:r>
          </w:p>
        </w:tc>
      </w:tr>
      <w:tr>
        <w:tblPrEx>
          <w:tblCellMar>
            <w:top w:w="0" w:type="dxa"/>
            <w:left w:w="0" w:type="dxa"/>
            <w:bottom w:w="0" w:type="dxa"/>
            <w:right w:w="0" w:type="dxa"/>
          </w:tblCellMar>
        </w:tblPrEx>
        <w:trPr>
          <w:gridAfter w:val="1"/>
          <w:wAfter w:w="4725" w:type="dxa"/>
          <w:trHeight w:val="475" w:hRule="atLeast"/>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rPr>
              <w:t>序号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rPr>
              <w:t>项目名称</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rPr>
              <w:t>受理单位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rPr>
              <w:t>申请时间</w:t>
            </w:r>
          </w:p>
        </w:tc>
        <w:tc>
          <w:tcPr>
            <w:tcW w:w="60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ind w:right="1039" w:rightChars="495"/>
              <w:jc w:val="center"/>
              <w:textAlignment w:val="center"/>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kern w:val="0"/>
                <w:sz w:val="24"/>
                <w:highlight w:val="none"/>
              </w:rPr>
              <w:t>申请材料</w:t>
            </w:r>
          </w:p>
        </w:tc>
      </w:tr>
      <w:tr>
        <w:tblPrEx>
          <w:tblCellMar>
            <w:top w:w="0" w:type="dxa"/>
            <w:left w:w="0" w:type="dxa"/>
            <w:bottom w:w="0" w:type="dxa"/>
            <w:right w:w="0" w:type="dxa"/>
          </w:tblCellMar>
        </w:tblPrEx>
        <w:trPr>
          <w:gridAfter w:val="1"/>
          <w:wAfter w:w="4725" w:type="dxa"/>
          <w:trHeight w:val="29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1</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港澳专场招聘会补贴</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en-US" w:eastAsia="zh-CN"/>
              </w:rPr>
              <w:t>区级</w:t>
            </w:r>
            <w:r>
              <w:rPr>
                <w:rFonts w:hint="eastAsia" w:ascii="仿宋_GB2312" w:hAnsi="仿宋_GB2312" w:eastAsia="仿宋_GB2312" w:cs="仿宋_GB2312"/>
                <w:color w:val="000000"/>
                <w:kern w:val="0"/>
                <w:sz w:val="24"/>
                <w:szCs w:val="24"/>
                <w:highlight w:val="none"/>
              </w:rPr>
              <w:t>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《广州市</w:t>
            </w:r>
            <w:r>
              <w:rPr>
                <w:rFonts w:hint="eastAsia" w:ascii="仿宋_GB2312" w:hAnsi="仿宋_GB2312" w:eastAsia="仿宋_GB2312" w:cs="仿宋_GB2312"/>
                <w:color w:val="000000"/>
                <w:kern w:val="0"/>
                <w:sz w:val="24"/>
                <w:szCs w:val="24"/>
                <w:highlight w:val="none"/>
                <w:lang w:val="en-US" w:eastAsia="zh-CN"/>
              </w:rPr>
              <w:t>南沙区</w:t>
            </w:r>
            <w:r>
              <w:rPr>
                <w:rFonts w:hint="eastAsia" w:ascii="仿宋_GB2312" w:hAnsi="仿宋_GB2312" w:eastAsia="仿宋_GB2312" w:cs="仿宋_GB2312"/>
                <w:color w:val="000000"/>
                <w:kern w:val="0"/>
                <w:sz w:val="24"/>
                <w:szCs w:val="24"/>
                <w:highlight w:val="none"/>
              </w:rPr>
              <w:t>公益招聘活动补助申领表》</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(2)申请人</w:t>
            </w:r>
            <w:r>
              <w:rPr>
                <w:rFonts w:hint="eastAsia" w:ascii="仿宋_GB2312" w:hAnsi="仿宋_GB2312" w:eastAsia="仿宋_GB2312" w:cs="仿宋_GB2312"/>
                <w:color w:val="000000"/>
                <w:kern w:val="0"/>
                <w:sz w:val="24"/>
                <w:szCs w:val="24"/>
                <w:highlight w:val="none"/>
              </w:rPr>
              <w:t>加盖公章的《广州市</w:t>
            </w:r>
            <w:r>
              <w:rPr>
                <w:rFonts w:hint="eastAsia" w:ascii="仿宋_GB2312" w:hAnsi="仿宋_GB2312" w:eastAsia="仿宋_GB2312" w:cs="仿宋_GB2312"/>
                <w:color w:val="000000"/>
                <w:kern w:val="0"/>
                <w:sz w:val="24"/>
                <w:szCs w:val="24"/>
                <w:highlight w:val="none"/>
                <w:lang w:val="en-US" w:eastAsia="zh-CN"/>
              </w:rPr>
              <w:t>南沙区</w:t>
            </w:r>
            <w:r>
              <w:rPr>
                <w:rFonts w:hint="eastAsia" w:ascii="仿宋_GB2312" w:hAnsi="仿宋_GB2312" w:eastAsia="仿宋_GB2312" w:cs="仿宋_GB2312"/>
                <w:color w:val="000000"/>
                <w:kern w:val="0"/>
                <w:sz w:val="24"/>
                <w:szCs w:val="24"/>
                <w:highlight w:val="none"/>
              </w:rPr>
              <w:t>公益招聘活动岗位信息发布汇总表》</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ind w:leftChars="0"/>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(3)申请人</w:t>
            </w:r>
            <w:r>
              <w:rPr>
                <w:rFonts w:hint="eastAsia" w:ascii="仿宋_GB2312" w:hAnsi="仿宋_GB2312" w:eastAsia="仿宋_GB2312" w:cs="仿宋_GB2312"/>
                <w:color w:val="000000"/>
                <w:kern w:val="0"/>
                <w:sz w:val="24"/>
                <w:szCs w:val="24"/>
                <w:highlight w:val="none"/>
              </w:rPr>
              <w:t>加盖公章的网络招聘会截图（包含招聘会日期、</w:t>
            </w:r>
            <w:r>
              <w:rPr>
                <w:rFonts w:hint="eastAsia" w:ascii="仿宋_GB2312" w:hAnsi="仿宋_GB2312" w:eastAsia="仿宋_GB2312" w:cs="仿宋_GB2312"/>
                <w:color w:val="000000"/>
                <w:kern w:val="0"/>
                <w:sz w:val="24"/>
                <w:szCs w:val="24"/>
                <w:highlight w:val="none"/>
                <w:lang w:val="en-US" w:eastAsia="zh-CN"/>
              </w:rPr>
              <w:t>网站</w:t>
            </w:r>
            <w:r>
              <w:rPr>
                <w:rFonts w:hint="eastAsia" w:ascii="仿宋_GB2312" w:hAnsi="仿宋_GB2312" w:eastAsia="仿宋_GB2312" w:cs="仿宋_GB2312"/>
                <w:color w:val="000000"/>
                <w:kern w:val="0"/>
                <w:sz w:val="24"/>
                <w:szCs w:val="24"/>
                <w:highlight w:val="none"/>
              </w:rPr>
              <w:t>等）</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ind w:leftChars="0"/>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(4)申请人</w:t>
            </w:r>
            <w:r>
              <w:rPr>
                <w:rFonts w:hint="eastAsia" w:ascii="仿宋_GB2312" w:hAnsi="仿宋_GB2312" w:eastAsia="仿宋_GB2312" w:cs="仿宋_GB2312"/>
                <w:color w:val="000000"/>
                <w:kern w:val="0"/>
                <w:sz w:val="24"/>
                <w:szCs w:val="24"/>
                <w:highlight w:val="none"/>
              </w:rPr>
              <w:t>加盖公章的招聘会现场照片</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ind w:leftChars="0"/>
              <w:jc w:val="both"/>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en-US" w:eastAsia="zh-CN"/>
              </w:rPr>
              <w:t>(5)申请人</w:t>
            </w:r>
            <w:r>
              <w:rPr>
                <w:rFonts w:hint="eastAsia" w:ascii="仿宋_GB2312" w:hAnsi="仿宋_GB2312" w:eastAsia="仿宋_GB2312" w:cs="仿宋_GB2312"/>
                <w:color w:val="000000"/>
                <w:kern w:val="0"/>
                <w:sz w:val="24"/>
                <w:szCs w:val="24"/>
                <w:highlight w:val="none"/>
              </w:rPr>
              <w:t>加盖公章的《广州市</w:t>
            </w:r>
            <w:r>
              <w:rPr>
                <w:rFonts w:hint="eastAsia" w:ascii="仿宋_GB2312" w:hAnsi="仿宋_GB2312" w:eastAsia="仿宋_GB2312" w:cs="仿宋_GB2312"/>
                <w:color w:val="000000"/>
                <w:kern w:val="0"/>
                <w:sz w:val="24"/>
                <w:szCs w:val="24"/>
                <w:highlight w:val="none"/>
                <w:lang w:val="en-US" w:eastAsia="zh-CN"/>
              </w:rPr>
              <w:t>南沙区</w:t>
            </w:r>
            <w:r>
              <w:rPr>
                <w:rFonts w:hint="eastAsia" w:ascii="仿宋_GB2312" w:hAnsi="仿宋_GB2312" w:eastAsia="仿宋_GB2312" w:cs="仿宋_GB2312"/>
                <w:color w:val="000000"/>
                <w:kern w:val="0"/>
                <w:sz w:val="24"/>
                <w:szCs w:val="24"/>
                <w:highlight w:val="none"/>
              </w:rPr>
              <w:t>公益招聘活动情况统计表》</w:t>
            </w:r>
            <w:r>
              <w:rPr>
                <w:rFonts w:hint="eastAsia" w:ascii="仿宋_GB2312" w:hAnsi="仿宋_GB2312" w:eastAsia="仿宋_GB2312" w:cs="仿宋_GB2312"/>
                <w:color w:val="000000"/>
                <w:kern w:val="0"/>
                <w:sz w:val="24"/>
                <w:szCs w:val="24"/>
                <w:highlight w:val="none"/>
                <w:lang w:val="en-US" w:eastAsia="zh-CN"/>
              </w:rPr>
              <w:t>。</w:t>
            </w:r>
          </w:p>
        </w:tc>
      </w:tr>
      <w:tr>
        <w:tblPrEx>
          <w:tblCellMar>
            <w:top w:w="0" w:type="dxa"/>
            <w:left w:w="0" w:type="dxa"/>
            <w:bottom w:w="0" w:type="dxa"/>
            <w:right w:w="0" w:type="dxa"/>
          </w:tblCellMar>
        </w:tblPrEx>
        <w:trPr>
          <w:gridAfter w:val="1"/>
          <w:wAfter w:w="4725" w:type="dxa"/>
          <w:trHeight w:val="1103"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2</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脱贫人口一次性岗位补贴</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镇（街）公共就业服务机构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《南沙区</w:t>
            </w:r>
            <w:r>
              <w:rPr>
                <w:rFonts w:hint="eastAsia" w:ascii="仿宋_GB2312" w:hAnsi="仿宋_GB2312" w:eastAsia="仿宋_GB2312" w:cs="仿宋_GB2312"/>
                <w:color w:val="000000"/>
                <w:sz w:val="24"/>
                <w:szCs w:val="24"/>
                <w:highlight w:val="none"/>
                <w:lang w:val="en-US" w:eastAsia="zh-CN"/>
              </w:rPr>
              <w:t>脱贫人口一次性岗位补贴</w:t>
            </w:r>
            <w:r>
              <w:rPr>
                <w:rFonts w:hint="eastAsia" w:ascii="仿宋_GB2312" w:hAnsi="仿宋_GB2312" w:eastAsia="仿宋_GB2312" w:cs="仿宋_GB2312"/>
                <w:color w:val="000000"/>
                <w:kern w:val="0"/>
                <w:sz w:val="24"/>
                <w:szCs w:val="24"/>
                <w:highlight w:val="none"/>
              </w:rPr>
              <w:t>申领表》</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符合条件人员基本身份类材料</w:t>
            </w:r>
            <w:r>
              <w:rPr>
                <w:rFonts w:hint="eastAsia" w:ascii="仿宋_GB2312" w:hAnsi="仿宋_GB2312" w:eastAsia="仿宋_GB2312" w:cs="仿宋_GB2312"/>
                <w:color w:val="000000"/>
                <w:kern w:val="0"/>
                <w:sz w:val="24"/>
                <w:szCs w:val="24"/>
                <w:highlight w:val="none"/>
                <w:lang w:eastAsia="zh-CN"/>
              </w:rPr>
              <w:t>；</w:t>
            </w:r>
          </w:p>
          <w:p>
            <w:pPr>
              <w:widowControl/>
              <w:numPr>
                <w:ilvl w:val="0"/>
                <w:numId w:val="0"/>
              </w:numPr>
              <w:spacing w:line="320" w:lineRule="exact"/>
              <w:jc w:val="both"/>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en-US" w:eastAsia="zh-CN"/>
              </w:rPr>
              <w:t>(3）</w:t>
            </w:r>
            <w:r>
              <w:rPr>
                <w:rFonts w:hint="eastAsia" w:ascii="仿宋_GB2312" w:hAnsi="仿宋_GB2312" w:eastAsia="仿宋_GB2312" w:cs="仿宋_GB2312"/>
                <w:color w:val="000000"/>
                <w:kern w:val="0"/>
                <w:sz w:val="24"/>
                <w:szCs w:val="24"/>
                <w:highlight w:val="none"/>
              </w:rPr>
              <w:t>劳动合同。</w:t>
            </w:r>
          </w:p>
        </w:tc>
      </w:tr>
      <w:tr>
        <w:tblPrEx>
          <w:tblCellMar>
            <w:top w:w="0" w:type="dxa"/>
            <w:left w:w="0" w:type="dxa"/>
            <w:bottom w:w="0" w:type="dxa"/>
            <w:right w:w="0" w:type="dxa"/>
          </w:tblCellMar>
        </w:tblPrEx>
        <w:trPr>
          <w:gridAfter w:val="1"/>
          <w:wAfter w:w="4725" w:type="dxa"/>
          <w:trHeight w:val="204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3</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脱贫人口劳务输出补贴</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镇（街）公共就业服务机构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《南沙区</w:t>
            </w:r>
            <w:r>
              <w:rPr>
                <w:rFonts w:hint="eastAsia" w:ascii="仿宋_GB2312" w:hAnsi="仿宋_GB2312" w:eastAsia="仿宋_GB2312" w:cs="仿宋_GB2312"/>
                <w:sz w:val="24"/>
                <w:szCs w:val="24"/>
                <w:lang w:val="en-US" w:eastAsia="zh-CN"/>
              </w:rPr>
              <w:t>脱贫人口劳务输出补贴</w:t>
            </w:r>
            <w:r>
              <w:rPr>
                <w:rFonts w:hint="eastAsia" w:ascii="仿宋_GB2312" w:hAnsi="仿宋_GB2312" w:eastAsia="仿宋_GB2312" w:cs="仿宋_GB2312"/>
                <w:sz w:val="24"/>
                <w:szCs w:val="24"/>
              </w:rPr>
              <w:t>申领表》</w:t>
            </w:r>
            <w:r>
              <w:rPr>
                <w:rFonts w:hint="eastAsia" w:ascii="仿宋_GB2312" w:hAnsi="仿宋_GB2312" w:eastAsia="仿宋_GB2312" w:cs="仿宋_GB2312"/>
                <w:sz w:val="24"/>
                <w:szCs w:val="24"/>
                <w:lang w:eastAsia="zh-CN"/>
              </w:rPr>
              <w:t>；</w:t>
            </w:r>
          </w:p>
          <w:p>
            <w:pPr>
              <w:widowControl/>
              <w:numPr>
                <w:ilvl w:val="0"/>
                <w:numId w:val="0"/>
              </w:numPr>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合条件人员基本身份类材料</w:t>
            </w:r>
            <w:r>
              <w:rPr>
                <w:rFonts w:hint="eastAsia" w:ascii="仿宋_GB2312" w:hAnsi="仿宋_GB2312" w:eastAsia="仿宋_GB2312" w:cs="仿宋_GB2312"/>
                <w:sz w:val="24"/>
                <w:szCs w:val="24"/>
                <w:lang w:eastAsia="zh-CN"/>
              </w:rPr>
              <w:t>；</w:t>
            </w:r>
          </w:p>
          <w:p>
            <w:pPr>
              <w:widowControl/>
              <w:numPr>
                <w:ilvl w:val="0"/>
                <w:numId w:val="0"/>
              </w:numPr>
              <w:spacing w:line="320" w:lineRule="exact"/>
              <w:ind w:leftChars="0"/>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劳动合同</w:t>
            </w:r>
            <w:r>
              <w:rPr>
                <w:rFonts w:hint="eastAsia" w:ascii="仿宋_GB2312" w:hAnsi="仿宋_GB2312" w:eastAsia="仿宋_GB2312" w:cs="仿宋_GB2312"/>
                <w:sz w:val="24"/>
                <w:szCs w:val="24"/>
                <w:lang w:eastAsia="zh-CN"/>
              </w:rPr>
              <w:t>；</w:t>
            </w:r>
          </w:p>
          <w:p>
            <w:pPr>
              <w:widowControl/>
              <w:numPr>
                <w:ilvl w:val="0"/>
                <w:numId w:val="0"/>
              </w:numPr>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人力资源服务</w:t>
            </w:r>
            <w:r>
              <w:rPr>
                <w:rFonts w:hint="eastAsia" w:ascii="仿宋_GB2312" w:hAnsi="仿宋_GB2312" w:eastAsia="仿宋_GB2312" w:cs="仿宋_GB2312"/>
                <w:sz w:val="24"/>
                <w:szCs w:val="24"/>
                <w:lang w:val="en-US" w:eastAsia="zh-CN"/>
              </w:rPr>
              <w:t>许可证；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(5)以</w:t>
            </w:r>
            <w:r>
              <w:rPr>
                <w:rFonts w:hint="eastAsia" w:ascii="仿宋_GB2312" w:hAnsi="仿宋_GB2312" w:eastAsia="仿宋_GB2312" w:cs="仿宋_GB2312"/>
                <w:sz w:val="24"/>
                <w:szCs w:val="24"/>
              </w:rPr>
              <w:t>协作帮扶</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人力资源和社会保障部门</w:t>
            </w:r>
            <w:r>
              <w:rPr>
                <w:rFonts w:hint="eastAsia" w:ascii="仿宋_GB2312" w:hAnsi="仿宋_GB2312" w:eastAsia="仿宋_GB2312" w:cs="仿宋_GB2312"/>
                <w:sz w:val="24"/>
                <w:szCs w:val="24"/>
                <w:lang w:val="en-US" w:eastAsia="zh-CN"/>
              </w:rPr>
              <w:t>盖章确认的有组织输送脱贫人口名单作为佐证</w:t>
            </w:r>
            <w:r>
              <w:rPr>
                <w:rFonts w:hint="eastAsia" w:ascii="仿宋_GB2312" w:hAnsi="仿宋_GB2312" w:eastAsia="仿宋_GB2312" w:cs="仿宋_GB2312"/>
                <w:sz w:val="24"/>
                <w:szCs w:val="24"/>
              </w:rPr>
              <w:t>。</w:t>
            </w:r>
          </w:p>
        </w:tc>
      </w:tr>
      <w:tr>
        <w:tblPrEx>
          <w:tblCellMar>
            <w:top w:w="0" w:type="dxa"/>
            <w:left w:w="0" w:type="dxa"/>
            <w:bottom w:w="0" w:type="dxa"/>
            <w:right w:w="0" w:type="dxa"/>
          </w:tblCellMar>
        </w:tblPrEx>
        <w:trPr>
          <w:gridAfter w:val="1"/>
          <w:wAfter w:w="4725" w:type="dxa"/>
          <w:trHeight w:val="172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4</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港澳合作职业培训补贴</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val="en-US" w:eastAsia="zh-CN"/>
              </w:rPr>
              <w:t>区级</w:t>
            </w:r>
            <w:r>
              <w:rPr>
                <w:rFonts w:hint="default" w:ascii="Times New Roman" w:hAnsi="Times New Roman" w:eastAsia="仿宋_GB2312" w:cs="Times New Roman"/>
                <w:color w:val="000000"/>
                <w:kern w:val="0"/>
                <w:sz w:val="24"/>
                <w:highlight w:val="none"/>
              </w:rPr>
              <w:t>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textAlignment w:val="center"/>
              <w:rPr>
                <w:rFonts w:hint="default" w:ascii="Times New Roman" w:hAnsi="Times New Roman" w:eastAsia="仿宋_GB2312" w:cs="Times New Roman"/>
                <w:color w:val="000000"/>
                <w:kern w:val="0"/>
                <w:sz w:val="24"/>
                <w:highlight w:val="none"/>
              </w:rPr>
            </w:pPr>
            <w:r>
              <w:rPr>
                <w:rFonts w:hint="eastAsia" w:ascii="仿宋_GB2312" w:hAnsi="仿宋_GB2312" w:eastAsia="仿宋_GB2312" w:cs="仿宋_GB2312"/>
                <w:sz w:val="24"/>
                <w:szCs w:val="24"/>
                <w:lang w:val="en-US" w:eastAsia="zh-CN"/>
              </w:rPr>
              <w:t>(1)</w:t>
            </w:r>
            <w:r>
              <w:rPr>
                <w:rFonts w:hint="default" w:ascii="Times New Roman" w:hAnsi="Times New Roman" w:eastAsia="仿宋_GB2312" w:cs="Times New Roman"/>
                <w:color w:val="000000"/>
                <w:kern w:val="0"/>
                <w:sz w:val="24"/>
                <w:highlight w:val="none"/>
              </w:rPr>
              <w:t>《南沙区</w:t>
            </w:r>
            <w:r>
              <w:rPr>
                <w:rFonts w:hint="default" w:ascii="Times New Roman" w:hAnsi="Times New Roman" w:eastAsia="仿宋_GB2312" w:cs="Times New Roman"/>
                <w:color w:val="000000"/>
                <w:kern w:val="0"/>
                <w:sz w:val="24"/>
                <w:highlight w:val="none"/>
                <w:lang w:val="en-US" w:eastAsia="zh-CN"/>
              </w:rPr>
              <w:t>港澳合作职业培训补贴</w:t>
            </w:r>
            <w:r>
              <w:rPr>
                <w:rFonts w:hint="default" w:ascii="Times New Roman" w:hAnsi="Times New Roman" w:eastAsia="仿宋_GB2312" w:cs="Times New Roman"/>
                <w:color w:val="000000"/>
                <w:kern w:val="0"/>
                <w:sz w:val="24"/>
                <w:highlight w:val="none"/>
              </w:rPr>
              <w:t>申领表》；</w:t>
            </w:r>
          </w:p>
          <w:p>
            <w:pPr>
              <w:widowControl/>
              <w:numPr>
                <w:ilvl w:val="0"/>
                <w:numId w:val="0"/>
              </w:numPr>
              <w:spacing w:line="320" w:lineRule="exact"/>
              <w:textAlignment w:val="center"/>
              <w:rPr>
                <w:rFonts w:hint="default" w:ascii="Times New Roman" w:hAnsi="Times New Roman" w:eastAsia="仿宋_GB2312" w:cs="Times New Roman"/>
                <w:color w:val="000000"/>
                <w:kern w:val="0"/>
                <w:sz w:val="24"/>
                <w:highlight w:val="none"/>
              </w:rPr>
            </w:pPr>
            <w:r>
              <w:rPr>
                <w:rFonts w:hint="eastAsia" w:ascii="仿宋_GB2312" w:hAnsi="仿宋_GB2312" w:eastAsia="仿宋_GB2312" w:cs="仿宋_GB2312"/>
                <w:sz w:val="24"/>
                <w:szCs w:val="24"/>
                <w:lang w:val="en-US" w:eastAsia="zh-CN"/>
              </w:rPr>
              <w:t>(2)</w:t>
            </w:r>
            <w:r>
              <w:rPr>
                <w:rFonts w:hint="eastAsia" w:ascii="Times New Roman" w:hAnsi="Times New Roman" w:eastAsia="仿宋_GB2312" w:cs="Times New Roman"/>
                <w:color w:val="000000"/>
                <w:kern w:val="0"/>
                <w:sz w:val="24"/>
                <w:highlight w:val="none"/>
                <w:lang w:eastAsia="zh-CN"/>
              </w:rPr>
              <w:t>办学许可证明材料</w:t>
            </w:r>
            <w:r>
              <w:rPr>
                <w:rFonts w:hint="default" w:ascii="Times New Roman" w:hAnsi="Times New Roman" w:eastAsia="仿宋_GB2312" w:cs="Times New Roman"/>
                <w:color w:val="000000"/>
                <w:kern w:val="0"/>
                <w:sz w:val="24"/>
                <w:highlight w:val="none"/>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rPr>
            </w:pPr>
            <w:r>
              <w:rPr>
                <w:rFonts w:hint="eastAsia" w:ascii="仿宋_GB2312" w:hAnsi="仿宋_GB2312" w:eastAsia="仿宋_GB2312" w:cs="仿宋_GB2312"/>
                <w:sz w:val="24"/>
                <w:szCs w:val="24"/>
                <w:lang w:val="en-US" w:eastAsia="zh-CN"/>
              </w:rPr>
              <w:t>(3)</w:t>
            </w:r>
            <w:r>
              <w:rPr>
                <w:rFonts w:hint="default" w:ascii="Times New Roman" w:hAnsi="Times New Roman" w:eastAsia="仿宋_GB2312" w:cs="Times New Roman"/>
                <w:color w:val="000000"/>
                <w:kern w:val="0"/>
                <w:sz w:val="24"/>
                <w:highlight w:val="none"/>
                <w:lang w:val="en-US" w:eastAsia="zh-CN"/>
              </w:rPr>
              <w:t>《民办职业培训机构办学水平评估》</w:t>
            </w:r>
            <w:r>
              <w:rPr>
                <w:rFonts w:hint="eastAsia" w:ascii="Times New Roman" w:hAnsi="Times New Roman" w:eastAsia="仿宋_GB2312" w:cs="Times New Roman"/>
                <w:color w:val="000000"/>
                <w:kern w:val="0"/>
                <w:sz w:val="24"/>
                <w:highlight w:val="none"/>
                <w:lang w:val="en-US" w:eastAsia="zh-CN"/>
              </w:rPr>
              <w:t>相关</w:t>
            </w:r>
            <w:r>
              <w:rPr>
                <w:rFonts w:hint="default" w:ascii="Times New Roman" w:hAnsi="Times New Roman" w:eastAsia="仿宋_GB2312" w:cs="Times New Roman"/>
                <w:color w:val="000000"/>
                <w:kern w:val="0"/>
                <w:sz w:val="24"/>
                <w:highlight w:val="none"/>
                <w:lang w:val="en-US" w:eastAsia="zh-CN"/>
              </w:rPr>
              <w:t>材料；</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rPr>
            </w:pPr>
            <w:r>
              <w:rPr>
                <w:rFonts w:hint="eastAsia" w:ascii="仿宋_GB2312" w:hAnsi="仿宋_GB2312" w:eastAsia="仿宋_GB2312" w:cs="仿宋_GB2312"/>
                <w:sz w:val="24"/>
                <w:szCs w:val="24"/>
                <w:lang w:val="en-US" w:eastAsia="zh-CN"/>
              </w:rPr>
              <w:t>(4)</w:t>
            </w:r>
            <w:r>
              <w:rPr>
                <w:rFonts w:hint="default" w:ascii="Times New Roman" w:hAnsi="Times New Roman" w:eastAsia="仿宋_GB2312" w:cs="Times New Roman"/>
                <w:color w:val="000000"/>
                <w:kern w:val="0"/>
                <w:sz w:val="24"/>
                <w:highlight w:val="none"/>
              </w:rPr>
              <w:t>开户许可证（加盖企业公章扫描版）；</w:t>
            </w:r>
          </w:p>
          <w:p>
            <w:pPr>
              <w:widowControl/>
              <w:numPr>
                <w:ilvl w:val="0"/>
                <w:numId w:val="0"/>
              </w:numPr>
              <w:spacing w:line="320" w:lineRule="exact"/>
              <w:textAlignment w:val="center"/>
              <w:rPr>
                <w:rFonts w:hint="default" w:ascii="Times New Roman" w:hAnsi="Times New Roman" w:eastAsia="仿宋_GB2312" w:cs="Times New Roman"/>
                <w:color w:val="000000"/>
                <w:sz w:val="24"/>
                <w:highlight w:val="none"/>
              </w:rPr>
            </w:pPr>
            <w:r>
              <w:rPr>
                <w:rFonts w:hint="eastAsia" w:ascii="仿宋_GB2312" w:hAnsi="仿宋_GB2312" w:eastAsia="仿宋_GB2312" w:cs="仿宋_GB2312"/>
                <w:sz w:val="24"/>
                <w:szCs w:val="24"/>
                <w:lang w:val="en-US" w:eastAsia="zh-CN"/>
              </w:rPr>
              <w:t>(5)</w:t>
            </w:r>
            <w:r>
              <w:rPr>
                <w:rFonts w:hint="default" w:ascii="Times New Roman" w:hAnsi="Times New Roman" w:eastAsia="仿宋_GB2312" w:cs="Times New Roman"/>
                <w:color w:val="000000"/>
                <w:kern w:val="0"/>
                <w:sz w:val="24"/>
                <w:highlight w:val="none"/>
              </w:rPr>
              <w:t>单位申报承诺书。</w:t>
            </w:r>
          </w:p>
        </w:tc>
      </w:tr>
      <w:tr>
        <w:tblPrEx>
          <w:tblCellMar>
            <w:top w:w="0" w:type="dxa"/>
            <w:left w:w="0" w:type="dxa"/>
            <w:bottom w:w="0" w:type="dxa"/>
            <w:right w:w="0" w:type="dxa"/>
          </w:tblCellMar>
        </w:tblPrEx>
        <w:trPr>
          <w:gridAfter w:val="1"/>
          <w:wAfter w:w="4725" w:type="dxa"/>
          <w:trHeight w:val="140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5</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考取紧缺工种技能证书补贴</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镇（街）公共就业服务机构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(1)</w:t>
            </w:r>
            <w:r>
              <w:rPr>
                <w:rFonts w:hint="default" w:ascii="Times New Roman" w:hAnsi="Times New Roman" w:eastAsia="仿宋_GB2312" w:cs="Times New Roman"/>
                <w:color w:val="000000"/>
                <w:kern w:val="0"/>
                <w:sz w:val="24"/>
                <w:highlight w:val="none"/>
              </w:rPr>
              <w:t>《南沙区</w:t>
            </w:r>
            <w:r>
              <w:rPr>
                <w:rFonts w:hint="default" w:ascii="Times New Roman" w:hAnsi="Times New Roman" w:eastAsia="仿宋_GB2312" w:cs="Times New Roman"/>
                <w:color w:val="000000"/>
                <w:kern w:val="0"/>
                <w:sz w:val="24"/>
                <w:highlight w:val="none"/>
                <w:lang w:val="en-US" w:eastAsia="zh-CN"/>
              </w:rPr>
              <w:t>考取紧缺工种技能证书补贴</w:t>
            </w:r>
            <w:r>
              <w:rPr>
                <w:rFonts w:hint="default" w:ascii="Times New Roman" w:hAnsi="Times New Roman" w:eastAsia="仿宋_GB2312" w:cs="Times New Roman"/>
                <w:color w:val="000000"/>
                <w:kern w:val="0"/>
                <w:sz w:val="24"/>
                <w:highlight w:val="none"/>
              </w:rPr>
              <w:t>申领表》</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(2)</w:t>
            </w:r>
            <w:r>
              <w:rPr>
                <w:rFonts w:hint="default" w:ascii="Times New Roman" w:hAnsi="Times New Roman" w:eastAsia="仿宋_GB2312" w:cs="Times New Roman"/>
                <w:color w:val="000000"/>
                <w:kern w:val="0"/>
                <w:sz w:val="24"/>
                <w:highlight w:val="none"/>
              </w:rPr>
              <w:t>符合条件人员基本身份类材料</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(3)</w:t>
            </w:r>
            <w:r>
              <w:rPr>
                <w:rFonts w:hint="default" w:ascii="Times New Roman" w:hAnsi="Times New Roman" w:eastAsia="仿宋_GB2312" w:cs="Times New Roman"/>
                <w:color w:val="000000"/>
                <w:kern w:val="0"/>
                <w:sz w:val="24"/>
                <w:highlight w:val="none"/>
              </w:rPr>
              <w:t>劳动合同</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rPr>
            </w:pPr>
            <w:r>
              <w:rPr>
                <w:rFonts w:hint="eastAsia" w:ascii="仿宋_GB2312" w:hAnsi="仿宋_GB2312" w:eastAsia="仿宋_GB2312" w:cs="仿宋_GB2312"/>
                <w:sz w:val="24"/>
                <w:szCs w:val="24"/>
                <w:lang w:val="en-US" w:eastAsia="zh-CN"/>
              </w:rPr>
              <w:t>(4)</w:t>
            </w:r>
            <w:r>
              <w:rPr>
                <w:rFonts w:hint="default" w:ascii="Times New Roman" w:hAnsi="Times New Roman" w:eastAsia="仿宋_GB2312" w:cs="Times New Roman"/>
                <w:color w:val="000000"/>
                <w:kern w:val="0"/>
                <w:sz w:val="24"/>
                <w:highlight w:val="none"/>
              </w:rPr>
              <w:t>技能类职业资格证书、职业技能等级证书</w:t>
            </w:r>
            <w:r>
              <w:rPr>
                <w:rFonts w:hint="default" w:ascii="Times New Roman" w:hAnsi="Times New Roman" w:eastAsia="仿宋_GB2312" w:cs="Times New Roman"/>
                <w:color w:val="000000"/>
                <w:kern w:val="0"/>
                <w:sz w:val="24"/>
                <w:highlight w:val="none"/>
                <w:lang w:val="en-US" w:eastAsia="zh-CN"/>
              </w:rPr>
              <w:t>复印件。</w:t>
            </w:r>
          </w:p>
        </w:tc>
      </w:tr>
      <w:tr>
        <w:tblPrEx>
          <w:tblCellMar>
            <w:top w:w="0" w:type="dxa"/>
            <w:left w:w="0" w:type="dxa"/>
            <w:bottom w:w="0" w:type="dxa"/>
            <w:right w:w="0" w:type="dxa"/>
          </w:tblCellMar>
        </w:tblPrEx>
        <w:trPr>
          <w:gridAfter w:val="1"/>
          <w:wAfter w:w="4725" w:type="dxa"/>
          <w:trHeight w:val="172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6</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技能竞赛参赛奖励</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镇（街）公共就业服务机构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每年3月、9月最后一天前</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numPr>
                <w:ilvl w:val="0"/>
                <w:numId w:val="0"/>
              </w:numPr>
              <w:spacing w:line="320" w:lineRule="exact"/>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(1)</w:t>
            </w:r>
            <w:r>
              <w:rPr>
                <w:rFonts w:hint="default" w:ascii="Times New Roman" w:hAnsi="Times New Roman" w:eastAsia="仿宋_GB2312" w:cs="Times New Roman"/>
                <w:color w:val="000000"/>
                <w:kern w:val="0"/>
                <w:sz w:val="24"/>
                <w:highlight w:val="none"/>
              </w:rPr>
              <w:t>《南沙区</w:t>
            </w:r>
            <w:r>
              <w:rPr>
                <w:rFonts w:hint="default" w:ascii="Times New Roman" w:hAnsi="Times New Roman" w:eastAsia="仿宋_GB2312" w:cs="Times New Roman"/>
                <w:color w:val="000000"/>
                <w:sz w:val="24"/>
                <w:highlight w:val="none"/>
                <w:lang w:val="en-US" w:eastAsia="zh-CN"/>
              </w:rPr>
              <w:t>技能竞赛参赛奖励</w:t>
            </w:r>
            <w:r>
              <w:rPr>
                <w:rFonts w:hint="default" w:ascii="Times New Roman" w:hAnsi="Times New Roman" w:eastAsia="仿宋_GB2312" w:cs="Times New Roman"/>
                <w:color w:val="000000"/>
                <w:kern w:val="0"/>
                <w:sz w:val="24"/>
                <w:highlight w:val="none"/>
              </w:rPr>
              <w:t>申领表》</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(2)</w:t>
            </w:r>
            <w:r>
              <w:rPr>
                <w:rFonts w:hint="default" w:ascii="Times New Roman" w:hAnsi="Times New Roman" w:eastAsia="仿宋_GB2312" w:cs="Times New Roman"/>
                <w:color w:val="000000"/>
                <w:kern w:val="0"/>
                <w:sz w:val="24"/>
                <w:highlight w:val="none"/>
              </w:rPr>
              <w:t>符合条件人员基本身份类材料</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(3)</w:t>
            </w:r>
            <w:r>
              <w:rPr>
                <w:rFonts w:hint="default" w:ascii="Times New Roman" w:hAnsi="Times New Roman" w:eastAsia="仿宋_GB2312" w:cs="Times New Roman"/>
                <w:color w:val="000000"/>
                <w:kern w:val="0"/>
                <w:sz w:val="24"/>
                <w:highlight w:val="none"/>
              </w:rPr>
              <w:t>参赛人员通知证明（参赛选手提供）</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kern w:val="0"/>
                <w:sz w:val="24"/>
                <w:highlight w:val="none"/>
                <w:lang w:eastAsia="zh-CN"/>
              </w:rPr>
            </w:pPr>
            <w:r>
              <w:rPr>
                <w:rFonts w:hint="eastAsia" w:ascii="仿宋_GB2312" w:hAnsi="仿宋_GB2312" w:eastAsia="仿宋_GB2312" w:cs="仿宋_GB2312"/>
                <w:sz w:val="24"/>
                <w:szCs w:val="24"/>
                <w:lang w:val="en-US" w:eastAsia="zh-CN"/>
              </w:rPr>
              <w:t>(4)</w:t>
            </w:r>
            <w:r>
              <w:rPr>
                <w:rFonts w:hint="default" w:ascii="Times New Roman" w:hAnsi="Times New Roman" w:eastAsia="仿宋_GB2312" w:cs="Times New Roman"/>
                <w:color w:val="000000"/>
                <w:kern w:val="0"/>
                <w:sz w:val="24"/>
                <w:highlight w:val="none"/>
              </w:rPr>
              <w:t>集训单位确认的人员名单证明（集训队选手提供）</w:t>
            </w:r>
            <w:r>
              <w:rPr>
                <w:rFonts w:hint="default" w:ascii="Times New Roman" w:hAnsi="Times New Roman" w:eastAsia="仿宋_GB2312" w:cs="Times New Roman"/>
                <w:color w:val="000000"/>
                <w:kern w:val="0"/>
                <w:sz w:val="24"/>
                <w:highlight w:val="none"/>
                <w:lang w:eastAsia="zh-CN"/>
              </w:rPr>
              <w:t>；</w:t>
            </w:r>
          </w:p>
          <w:p>
            <w:pPr>
              <w:widowControl/>
              <w:numPr>
                <w:ilvl w:val="0"/>
                <w:numId w:val="0"/>
              </w:numPr>
              <w:spacing w:line="320" w:lineRule="exact"/>
              <w:ind w:leftChars="0"/>
              <w:textAlignment w:val="center"/>
              <w:rPr>
                <w:rFonts w:hint="default" w:ascii="Times New Roman" w:hAnsi="Times New Roman" w:eastAsia="仿宋_GB2312" w:cs="Times New Roman"/>
                <w:color w:val="000000"/>
                <w:sz w:val="24"/>
                <w:highlight w:val="none"/>
              </w:rPr>
            </w:pPr>
            <w:r>
              <w:rPr>
                <w:rFonts w:hint="eastAsia" w:ascii="仿宋_GB2312" w:hAnsi="仿宋_GB2312" w:eastAsia="仿宋_GB2312" w:cs="仿宋_GB2312"/>
                <w:sz w:val="24"/>
                <w:szCs w:val="24"/>
                <w:lang w:val="en-US" w:eastAsia="zh-CN"/>
              </w:rPr>
              <w:t>(5)</w:t>
            </w:r>
            <w:r>
              <w:rPr>
                <w:rFonts w:hint="default" w:ascii="Times New Roman" w:hAnsi="Times New Roman" w:eastAsia="仿宋_GB2312" w:cs="Times New Roman"/>
                <w:color w:val="000000"/>
                <w:kern w:val="0"/>
                <w:sz w:val="24"/>
                <w:highlight w:val="none"/>
              </w:rPr>
              <w:t>承诺书</w:t>
            </w:r>
            <w:r>
              <w:rPr>
                <w:rFonts w:hint="default" w:ascii="Times New Roman" w:hAnsi="Times New Roman" w:eastAsia="仿宋_GB2312" w:cs="Times New Roman"/>
                <w:color w:val="000000"/>
                <w:kern w:val="0"/>
                <w:sz w:val="24"/>
                <w:highlight w:val="none"/>
                <w:lang w:eastAsia="zh-CN"/>
              </w:rPr>
              <w:t>。</w:t>
            </w:r>
          </w:p>
        </w:tc>
      </w:tr>
      <w:tr>
        <w:tblPrEx>
          <w:tblCellMar>
            <w:top w:w="0" w:type="dxa"/>
            <w:left w:w="0" w:type="dxa"/>
            <w:bottom w:w="0" w:type="dxa"/>
            <w:right w:w="0" w:type="dxa"/>
          </w:tblCellMar>
        </w:tblPrEx>
        <w:trPr>
          <w:gridAfter w:val="1"/>
          <w:wAfter w:w="4725" w:type="dxa"/>
          <w:trHeight w:val="1777"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rPr>
              <w:t>备注</w:t>
            </w:r>
          </w:p>
        </w:tc>
        <w:tc>
          <w:tcPr>
            <w:tcW w:w="136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spacing w:line="320" w:lineRule="exact"/>
              <w:jc w:val="left"/>
              <w:textAlignment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val="en-US" w:eastAsia="zh-CN"/>
              </w:rPr>
              <w:t>1.</w:t>
            </w:r>
            <w:r>
              <w:rPr>
                <w:rFonts w:hint="default" w:ascii="Times New Roman" w:hAnsi="Times New Roman" w:eastAsia="仿宋_GB2312" w:cs="Times New Roman"/>
                <w:color w:val="000000"/>
                <w:kern w:val="0"/>
                <w:sz w:val="24"/>
                <w:highlight w:val="none"/>
              </w:rPr>
              <w:t>属港澳台人员的，提供港澳居民往来内地通行证或台湾居民往来大陆通行证复印件，有居住证的还须提交港台居民居住证复印件；</w:t>
            </w:r>
            <w:r>
              <w:rPr>
                <w:rFonts w:hint="default" w:ascii="Times New Roman" w:hAnsi="Times New Roman" w:eastAsia="仿宋_GB2312" w:cs="Times New Roman"/>
                <w:color w:val="000000"/>
                <w:kern w:val="0"/>
                <w:sz w:val="24"/>
                <w:highlight w:val="none"/>
              </w:rPr>
              <w:br w:type="textWrapping"/>
            </w:r>
            <w:r>
              <w:rPr>
                <w:rFonts w:hint="default" w:ascii="Times New Roman" w:hAnsi="Times New Roman" w:eastAsia="仿宋_GB2312" w:cs="Times New Roman"/>
                <w:color w:val="000000"/>
                <w:kern w:val="0"/>
                <w:sz w:val="24"/>
                <w:highlight w:val="none"/>
              </w:rPr>
              <w:t>2.属省参保</w:t>
            </w:r>
            <w:r>
              <w:rPr>
                <w:rFonts w:hint="default" w:ascii="Times New Roman" w:hAnsi="Times New Roman" w:eastAsia="仿宋_GB2312" w:cs="Times New Roman"/>
                <w:color w:val="000000"/>
                <w:kern w:val="0"/>
                <w:sz w:val="24"/>
                <w:highlight w:val="none"/>
                <w:lang w:eastAsia="zh-CN"/>
              </w:rPr>
              <w:t>的用人</w:t>
            </w:r>
            <w:r>
              <w:rPr>
                <w:rFonts w:hint="default" w:ascii="Times New Roman" w:hAnsi="Times New Roman" w:eastAsia="仿宋_GB2312" w:cs="Times New Roman"/>
                <w:color w:val="000000"/>
                <w:kern w:val="0"/>
                <w:sz w:val="24"/>
                <w:highlight w:val="none"/>
              </w:rPr>
              <w:t>单位</w:t>
            </w:r>
            <w:r>
              <w:rPr>
                <w:rFonts w:hint="default" w:ascii="Times New Roman" w:hAnsi="Times New Roman" w:eastAsia="仿宋_GB2312" w:cs="Times New Roman"/>
                <w:color w:val="000000"/>
                <w:kern w:val="0"/>
                <w:sz w:val="24"/>
                <w:highlight w:val="none"/>
                <w:lang w:eastAsia="zh-CN"/>
              </w:rPr>
              <w:t>及非户籍劳动者</w:t>
            </w:r>
            <w:r>
              <w:rPr>
                <w:rFonts w:hint="default" w:ascii="Times New Roman" w:hAnsi="Times New Roman" w:eastAsia="仿宋_GB2312" w:cs="Times New Roman"/>
                <w:color w:val="000000"/>
                <w:kern w:val="0"/>
                <w:sz w:val="24"/>
                <w:highlight w:val="none"/>
              </w:rPr>
              <w:t>，</w:t>
            </w:r>
            <w:r>
              <w:rPr>
                <w:rFonts w:hint="default" w:ascii="Times New Roman" w:hAnsi="Times New Roman" w:eastAsia="仿宋_GB2312" w:cs="Times New Roman"/>
                <w:color w:val="000000"/>
                <w:kern w:val="0"/>
                <w:sz w:val="24"/>
                <w:highlight w:val="none"/>
                <w:lang w:eastAsia="zh-CN"/>
              </w:rPr>
              <w:t>申请第</w:t>
            </w:r>
            <w:r>
              <w:rPr>
                <w:rFonts w:hint="default" w:ascii="Times New Roman" w:hAnsi="Times New Roman" w:eastAsia="仿宋_GB2312" w:cs="Times New Roman"/>
                <w:color w:val="000000"/>
                <w:kern w:val="0"/>
                <w:sz w:val="24"/>
                <w:highlight w:val="none"/>
                <w:lang w:val="en-US" w:eastAsia="zh-CN"/>
              </w:rPr>
              <w:t>2、5项补贴项目的，</w:t>
            </w:r>
            <w:r>
              <w:rPr>
                <w:rFonts w:hint="default" w:ascii="Times New Roman" w:hAnsi="Times New Roman" w:eastAsia="仿宋_GB2312" w:cs="Times New Roman"/>
                <w:color w:val="000000"/>
                <w:kern w:val="0"/>
                <w:sz w:val="24"/>
                <w:highlight w:val="none"/>
              </w:rPr>
              <w:t>须提供人员的养老和工商保险缴费清单</w:t>
            </w:r>
            <w:r>
              <w:rPr>
                <w:rFonts w:hint="default" w:ascii="Times New Roman" w:hAnsi="Times New Roman" w:eastAsia="仿宋_GB2312" w:cs="Times New Roman"/>
                <w:color w:val="000000"/>
                <w:kern w:val="0"/>
                <w:sz w:val="24"/>
                <w:highlight w:val="none"/>
                <w:lang w:eastAsia="zh-CN"/>
              </w:rPr>
              <w:t>；</w:t>
            </w:r>
          </w:p>
          <w:p>
            <w:pPr>
              <w:widowControl/>
              <w:spacing w:line="320" w:lineRule="exact"/>
              <w:jc w:val="left"/>
              <w:textAlignment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3.上述要求提交的相关材料根据各部门信息数据共享条件情况适时予以精简或调整。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621B0"/>
    <w:rsid w:val="6C86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2023-09-05T06:44:00Z</dcterms:created>
  <dc:creator>JYK-FQY</dc:creator>
  <cp:lastModifiedBy>JYK-FQY</cp:lastModifiedBy>
  <dcterms:modified xsi:type="dcterms:W3CDTF">2023-09-05T06:44:40Z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4DA1E462BB7E46F3887C97FD4C79A6C4</vt:lpwstr>
  </property>
</Properties>
</file>