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300"/>
        <w:rPr>
          <w:rFonts w:hint="eastAsia" w:ascii="微软雅黑" w:hAnsi="微软雅黑" w:eastAsia="微软雅黑" w:cs="微软雅黑"/>
          <w:sz w:val="35"/>
          <w:szCs w:val="35"/>
          <w:lang w:val="en-US" w:eastAsia="zh-CN"/>
        </w:rPr>
      </w:pPr>
      <w:r>
        <w:rPr>
          <w:rFonts w:hint="eastAsia" w:ascii="微软雅黑" w:hAnsi="微软雅黑" w:eastAsia="微软雅黑" w:cs="微软雅黑"/>
          <w:sz w:val="35"/>
          <w:szCs w:val="35"/>
          <w:lang w:val="en-US" w:eastAsia="zh-CN"/>
        </w:rPr>
        <w:t>广州市保障性租赁住房项目建设运营方案</w:t>
      </w:r>
    </w:p>
    <w:p>
      <w:pPr>
        <w:rPr>
          <w:rFonts w:hint="eastAsia" w:ascii="黑体" w:hAnsi="黑体" w:eastAsia="黑体" w:cs="黑体"/>
          <w:sz w:val="35"/>
          <w:szCs w:val="35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5"/>
          <w:szCs w:val="35"/>
          <w:lang w:val="en-US" w:eastAsia="zh-CN"/>
        </w:rPr>
        <w:t>项目概况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项目地址、用地性质、用地面积、产权主体等。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sz w:val="35"/>
          <w:szCs w:val="35"/>
          <w:lang w:val="en-US" w:eastAsia="zh-CN"/>
        </w:rPr>
      </w:pPr>
      <w:r>
        <w:rPr>
          <w:rFonts w:hint="eastAsia" w:ascii="黑体" w:hAnsi="黑体" w:eastAsia="黑体" w:cs="黑体"/>
          <w:sz w:val="35"/>
          <w:szCs w:val="35"/>
          <w:lang w:val="en-US" w:eastAsia="zh-CN"/>
        </w:rPr>
        <w:t>开发建设方案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建设主体、项目总建筑面积、项目总投资、开工（预计）时间、保障性租赁住房建筑面积、保障性租赁住房套（间）数、配套设施建筑面积、配套设施主要内容、项目规模、资金来源等。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5"/>
          <w:szCs w:val="35"/>
          <w:lang w:val="en-US" w:eastAsia="zh-CN"/>
        </w:rPr>
      </w:pPr>
      <w:r>
        <w:rPr>
          <w:rFonts w:hint="eastAsia" w:ascii="黑体" w:hAnsi="黑体" w:eastAsia="黑体" w:cs="黑体"/>
          <w:sz w:val="35"/>
          <w:szCs w:val="35"/>
          <w:lang w:val="en-US" w:eastAsia="zh-CN"/>
        </w:rPr>
        <w:t>出租运营方案</w:t>
      </w:r>
    </w:p>
    <w:p>
      <w:pPr>
        <w:numPr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运营主体 、投入使用（预计）时间、出租对象、租金水平、运营期限、押金租金收取方式等。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BB916"/>
    <w:multiLevelType w:val="singleLevel"/>
    <w:tmpl w:val="4C6BB9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133B6"/>
    <w:rsid w:val="157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2023-08-16T06:49:13Z</dcterms:created>
  <dc:creator>CSYY-21C1</dc:creator>
  <cp:lastModifiedBy>谢敏仪</cp:lastModifiedBy>
  <dcterms:modified xsi:type="dcterms:W3CDTF">2023-08-16T07:00:08Z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