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i w:val="0"/>
          <w:caps w:val="0"/>
          <w:color w:val="333333"/>
          <w:spacing w:val="0"/>
          <w:sz w:val="32"/>
          <w:szCs w:val="32"/>
          <w:lang w:val="en-US" w:eastAsia="zh-CN"/>
        </w:rPr>
      </w:pPr>
      <w:r>
        <w:rPr>
          <w:rFonts w:hint="eastAsia" w:ascii="黑体" w:hAnsi="黑体" w:eastAsia="黑体" w:cs="黑体"/>
          <w:i w:val="0"/>
          <w:caps w:val="0"/>
          <w:color w:val="333333"/>
          <w:spacing w:val="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aps w:val="0"/>
          <w:color w:val="333333"/>
          <w:spacing w:val="0"/>
          <w:sz w:val="40"/>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aps w:val="0"/>
          <w:color w:val="333333"/>
          <w:spacing w:val="0"/>
          <w:sz w:val="40"/>
          <w:szCs w:val="40"/>
        </w:rPr>
      </w:pPr>
      <w:r>
        <w:rPr>
          <w:rFonts w:hint="eastAsia" w:ascii="方正小标宋简体" w:hAnsi="方正小标宋简体" w:eastAsia="方正小标宋简体" w:cs="方正小标宋简体"/>
          <w:i w:val="0"/>
          <w:caps w:val="0"/>
          <w:color w:val="333333"/>
          <w:spacing w:val="0"/>
          <w:sz w:val="40"/>
          <w:szCs w:val="40"/>
          <w:lang w:eastAsia="zh-CN"/>
        </w:rPr>
        <w:t>《</w:t>
      </w:r>
      <w:r>
        <w:rPr>
          <w:rFonts w:hint="eastAsia" w:ascii="方正小标宋简体" w:hAnsi="方正小标宋简体" w:eastAsia="方正小标宋简体" w:cs="方正小标宋简体"/>
          <w:i w:val="0"/>
          <w:caps w:val="0"/>
          <w:color w:val="333333"/>
          <w:spacing w:val="0"/>
          <w:sz w:val="40"/>
          <w:szCs w:val="40"/>
        </w:rPr>
        <w:t>关于规范广州南沙开发区（自贸区南沙片区）广州市南沙区重大行政决策程序的意见（修订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aps w:val="0"/>
          <w:color w:val="333333"/>
          <w:spacing w:val="0"/>
          <w:sz w:val="40"/>
          <w:szCs w:val="40"/>
        </w:rPr>
      </w:pPr>
      <w:r>
        <w:rPr>
          <w:rFonts w:hint="eastAsia" w:ascii="方正小标宋简体" w:hAnsi="方正小标宋简体" w:eastAsia="方正小标宋简体" w:cs="方正小标宋简体"/>
          <w:i w:val="0"/>
          <w:caps w:val="0"/>
          <w:color w:val="333333"/>
          <w:spacing w:val="0"/>
          <w:sz w:val="40"/>
          <w:szCs w:val="40"/>
        </w:rPr>
        <w:t>征求意见稿）</w:t>
      </w:r>
      <w:r>
        <w:rPr>
          <w:rFonts w:hint="eastAsia" w:ascii="方正小标宋简体" w:hAnsi="方正小标宋简体" w:eastAsia="方正小标宋简体" w:cs="方正小标宋简体"/>
          <w:i w:val="0"/>
          <w:caps w:val="0"/>
          <w:color w:val="333333"/>
          <w:spacing w:val="0"/>
          <w:sz w:val="40"/>
          <w:szCs w:val="40"/>
          <w:lang w:eastAsia="zh-CN"/>
        </w:rPr>
        <w:t>》</w:t>
      </w:r>
      <w:r>
        <w:rPr>
          <w:rFonts w:hint="eastAsia" w:ascii="方正小标宋简体" w:hAnsi="方正小标宋简体" w:eastAsia="方正小标宋简体" w:cs="方正小标宋简体"/>
          <w:i w:val="0"/>
          <w:caps w:val="0"/>
          <w:color w:val="333333"/>
          <w:spacing w:val="0"/>
          <w:sz w:val="40"/>
          <w:szCs w:val="40"/>
        </w:rPr>
        <w:t>公众意见</w:t>
      </w:r>
      <w:r>
        <w:rPr>
          <w:rFonts w:hint="eastAsia" w:ascii="方正小标宋简体" w:hAnsi="方正小标宋简体" w:eastAsia="方正小标宋简体" w:cs="方正小标宋简体"/>
          <w:i w:val="0"/>
          <w:caps w:val="0"/>
          <w:color w:val="333333"/>
          <w:spacing w:val="0"/>
          <w:sz w:val="40"/>
          <w:szCs w:val="40"/>
          <w:lang w:eastAsia="zh-CN"/>
        </w:rPr>
        <w:t>采纳</w:t>
      </w:r>
      <w:r>
        <w:rPr>
          <w:rFonts w:hint="eastAsia" w:ascii="方正小标宋简体" w:hAnsi="方正小标宋简体" w:eastAsia="方正小标宋简体" w:cs="方正小标宋简体"/>
          <w:i w:val="0"/>
          <w:caps w:val="0"/>
          <w:color w:val="333333"/>
          <w:spacing w:val="0"/>
          <w:sz w:val="40"/>
          <w:szCs w:val="40"/>
        </w:rPr>
        <w:t>情况</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aps w:val="0"/>
          <w:color w:val="333333"/>
          <w:spacing w:val="0"/>
          <w:sz w:val="32"/>
          <w:szCs w:val="32"/>
        </w:rPr>
      </w:pPr>
    </w:p>
    <w:tbl>
      <w:tblPr>
        <w:tblStyle w:val="4"/>
        <w:tblW w:w="8819" w:type="dxa"/>
        <w:tblInd w:w="-9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28"/>
        <w:gridCol w:w="1833"/>
        <w:gridCol w:w="3085"/>
        <w:gridCol w:w="31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4" w:hRule="atLeast"/>
        </w:trPr>
        <w:tc>
          <w:tcPr>
            <w:tcW w:w="72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183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留言昵称</w:t>
            </w:r>
          </w:p>
        </w:tc>
        <w:tc>
          <w:tcPr>
            <w:tcW w:w="30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意见</w:t>
            </w:r>
          </w:p>
        </w:tc>
        <w:tc>
          <w:tcPr>
            <w:tcW w:w="317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eastAsia="zh-CN"/>
              </w:rPr>
              <w:t>采纳情况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2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w:t>
            </w:r>
          </w:p>
        </w:tc>
        <w:tc>
          <w:tcPr>
            <w:tcW w:w="183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南沙人</w:t>
            </w:r>
          </w:p>
        </w:tc>
        <w:tc>
          <w:tcPr>
            <w:tcW w:w="30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建议要认真落实政府的决策程序，做到合法合规！</w:t>
            </w:r>
          </w:p>
        </w:tc>
        <w:tc>
          <w:tcPr>
            <w:tcW w:w="317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采纳。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2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w:t>
            </w:r>
          </w:p>
        </w:tc>
        <w:tc>
          <w:tcPr>
            <w:tcW w:w="183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2"/>
              <w:keepNext w:val="0"/>
              <w:keepLines w:val="0"/>
              <w:widowControl/>
              <w:suppressLineNumbers w:val="0"/>
              <w:ind w:left="0" w:firstLine="0"/>
              <w:jc w:val="center"/>
              <w:rPr>
                <w:i w:val="0"/>
                <w:iCs w:val="0"/>
                <w:caps w:val="0"/>
                <w:color w:val="000000"/>
                <w:spacing w:val="0"/>
                <w:sz w:val="21"/>
                <w:szCs w:val="21"/>
              </w:rPr>
            </w:pPr>
            <w:r>
              <w:rPr>
                <w:i w:val="0"/>
                <w:iCs w:val="0"/>
                <w:caps w:val="0"/>
                <w:color w:val="000000"/>
                <w:spacing w:val="0"/>
                <w:sz w:val="21"/>
                <w:szCs w:val="21"/>
              </w:rPr>
              <w:t>魏紫沐</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lang w:eastAsia="zh-CN"/>
              </w:rPr>
            </w:pPr>
          </w:p>
        </w:tc>
        <w:tc>
          <w:tcPr>
            <w:tcW w:w="30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建议对重大事项做好会议纪要，在议后5个工作日内公布在南沙区人民政府门户网站</w:t>
            </w:r>
            <w:r>
              <w:rPr>
                <w:rFonts w:hint="eastAsia" w:ascii="仿宋_GB2312" w:hAnsi="仿宋_GB2312" w:eastAsia="仿宋_GB2312" w:cs="仿宋_GB2312"/>
                <w:sz w:val="24"/>
                <w:szCs w:val="24"/>
                <w:lang w:eastAsia="zh-CN"/>
              </w:rPr>
              <w:t>。</w:t>
            </w:r>
          </w:p>
        </w:tc>
        <w:tc>
          <w:tcPr>
            <w:tcW w:w="317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不予采纳。一是《重大行政决策程序暂行条例》《广东省重大行政决策程序规定》对此项内容无规定；二是会议纪要属行政机关在履行行政管理职能过程中形成的过程性信息，是否公开应严格依照《中华人民共和国政府信息公开条例</w:t>
            </w:r>
            <w:bookmarkStart w:id="0" w:name="_GoBack"/>
            <w:bookmarkEnd w:id="0"/>
            <w:r>
              <w:rPr>
                <w:rFonts w:hint="eastAsia" w:ascii="仿宋_GB2312" w:hAnsi="仿宋_GB2312" w:eastAsia="仿宋_GB2312" w:cs="仿宋_GB2312"/>
                <w:sz w:val="24"/>
                <w:szCs w:val="24"/>
                <w:lang w:eastAsia="zh-CN"/>
              </w:rPr>
              <w:t>》相关规定执行。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2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w:t>
            </w:r>
          </w:p>
        </w:tc>
        <w:tc>
          <w:tcPr>
            <w:tcW w:w="183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蓝天</w:t>
            </w:r>
          </w:p>
        </w:tc>
        <w:tc>
          <w:tcPr>
            <w:tcW w:w="30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《意见》很好，建议文件出台后，相关重大行政决策事项按照《意见》等规定执行法定程序，落到实处。</w:t>
            </w:r>
          </w:p>
        </w:tc>
        <w:tc>
          <w:tcPr>
            <w:tcW w:w="317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采纳。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2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w:t>
            </w:r>
          </w:p>
        </w:tc>
        <w:tc>
          <w:tcPr>
            <w:tcW w:w="183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大熊</w:t>
            </w:r>
          </w:p>
        </w:tc>
        <w:tc>
          <w:tcPr>
            <w:tcW w:w="30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建议在文件中完善公众参与决策的机制，对关系公民切身利益的重大行政决策，应保障公民的知情权、参与权、监督权。</w:t>
            </w:r>
          </w:p>
        </w:tc>
        <w:tc>
          <w:tcPr>
            <w:tcW w:w="317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采纳。</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C81D71"/>
    <w:rsid w:val="1B5B57FB"/>
    <w:rsid w:val="22541C15"/>
    <w:rsid w:val="2A645425"/>
    <w:rsid w:val="2E182CE2"/>
    <w:rsid w:val="38542C81"/>
    <w:rsid w:val="43077842"/>
    <w:rsid w:val="5838791E"/>
    <w:rsid w:val="7160125B"/>
    <w:rsid w:val="72BC4CC6"/>
    <w:rsid w:val="77D12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4">
    <w:name w:val="Table Grid"/>
    <w:basedOn w:val="3"/>
    <w:qFormat/>
    <w:uiPriority w:val="59"/>
    <w:rPr>
      <w:rFonts w:eastAsia="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2021-04-28T07:47:00Z</dcterms:created>
  <dc:creator>dell</dc:creator>
  <cp:lastModifiedBy>HP</cp:lastModifiedBy>
  <cp:lastPrinted>2021-05-08T01:46:00Z</cp:lastPrinted>
  <dcterms:modified xsi:type="dcterms:W3CDTF">2023-07-05T09:41:18Z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9E3C1A87E5A541DE9227C8C2503F21AB</vt:lpwstr>
  </property>
</Properties>
</file>