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9</w:t>
      </w:r>
    </w:p>
    <w:p>
      <w:pPr>
        <w:pStyle w:val="3"/>
        <w:spacing w:beforeAutospacing="0" w:afterAutospacing="0" w:line="560" w:lineRule="exact"/>
        <w:rPr>
          <w:rFonts w:hint="default"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活动引进证明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bCs/>
          <w:szCs w:val="32"/>
        </w:rPr>
      </w:pPr>
      <w:r>
        <w:rPr>
          <w:rFonts w:hint="default" w:ascii="Times New Roman" w:hAnsi="Times New Roman" w:cs="Times New Roman"/>
          <w:bCs/>
          <w:szCs w:val="32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Cs w:val="32"/>
        </w:rPr>
        <w:t>（活动名称）是由</w:t>
      </w:r>
      <w:r>
        <w:rPr>
          <w:rFonts w:hint="default" w:ascii="Times New Roman" w:hAnsi="Times New Roman" w:cs="Times New Roman"/>
          <w:bCs/>
          <w:szCs w:val="32"/>
          <w:u w:val="single"/>
        </w:rPr>
        <w:t xml:space="preserve">               </w:t>
      </w:r>
      <w:r>
        <w:rPr>
          <w:rFonts w:hint="default" w:ascii="Times New Roman" w:hAnsi="Times New Roman" w:cs="Times New Roman"/>
          <w:bCs/>
          <w:szCs w:val="32"/>
        </w:rPr>
        <w:t>（引进单位名称）引进的</w:t>
      </w:r>
      <w:r>
        <w:rPr>
          <w:rFonts w:hint="default" w:cs="Times New Roman"/>
          <w:szCs w:val="32"/>
        </w:rPr>
        <w:t>，活动是爱国爱港、爱国爱澳，坚决拥护“一国两制”</w:t>
      </w:r>
      <w:r>
        <w:rPr>
          <w:rFonts w:hint="default" w:ascii="Times New Roman" w:hAnsi="Times New Roman" w:cs="Times New Roman"/>
          <w:bCs/>
          <w:szCs w:val="32"/>
        </w:rPr>
        <w:t>的，且仅存在1</w:t>
      </w:r>
      <w:r>
        <w:rPr>
          <w:rFonts w:hint="default" w:ascii="Times New Roman" w:hAnsi="Times New Roman" w:cs="Times New Roman"/>
          <w:bCs/>
          <w:szCs w:val="32"/>
          <w:lang w:val="en-US" w:eastAsia="zh-CN"/>
        </w:rPr>
        <w:t>家</w:t>
      </w:r>
      <w:r>
        <w:rPr>
          <w:rFonts w:hint="default" w:ascii="Times New Roman" w:hAnsi="Times New Roman" w:cs="Times New Roman"/>
          <w:bCs/>
          <w:szCs w:val="32"/>
        </w:rPr>
        <w:t>引进单位，对引进单位无异议，同意根据《广州南沙新区（自贸片区）鼓励支持港澳青年创业就业实施细则》规定对引进单位进行奖励。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bCs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bCs/>
          <w:szCs w:val="32"/>
        </w:rPr>
      </w:pPr>
    </w:p>
    <w:p>
      <w:pPr>
        <w:spacing w:line="560" w:lineRule="exact"/>
        <w:ind w:firstLine="3200" w:firstLineChars="1000"/>
        <w:jc w:val="left"/>
        <w:rPr>
          <w:rFonts w:ascii="Times New Roman" w:hAnsi="Times New Roman" w:cs="Times New Roman"/>
          <w:bCs/>
          <w:szCs w:val="32"/>
        </w:rPr>
      </w:pPr>
      <w:r>
        <w:rPr>
          <w:rFonts w:hint="default" w:ascii="Times New Roman" w:hAnsi="Times New Roman" w:cs="Times New Roman"/>
          <w:bCs/>
          <w:szCs w:val="32"/>
        </w:rPr>
        <w:t>引进单位（盖章）：</w:t>
      </w:r>
    </w:p>
    <w:p>
      <w:pPr>
        <w:pStyle w:val="5"/>
        <w:spacing w:line="560" w:lineRule="exact"/>
        <w:ind w:left="640"/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2"/>
      </w:pPr>
    </w:p>
    <w:p>
      <w:pPr>
        <w:pStyle w:val="5"/>
        <w:spacing w:line="560" w:lineRule="exact"/>
        <w:ind w:left="0" w:leftChars="0" w:firstLine="2880" w:firstLineChars="900"/>
        <w:rPr>
          <w:rFonts w:cs="Times New Roman"/>
        </w:rPr>
      </w:pPr>
      <w:r>
        <w:rPr>
          <w:rFonts w:hint="default" w:ascii="Times New Roman" w:hAnsi="Times New Roman" w:cs="Times New Roman"/>
          <w:bCs/>
          <w:szCs w:val="32"/>
        </w:rPr>
        <w:t>被引进单位（盖章）：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TBjYWZkZDI5Yjg0ZDg2NmVmYzMxNzI0ZTUxNTgifQ=="/>
  </w:docVars>
  <w:rsids>
    <w:rsidRoot w:val="6EF14C59"/>
    <w:rsid w:val="6EF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2023-01-20T06:51:00Z</dcterms:created>
  <dc:creator>KOPUIMAN-</dc:creator>
  <cp:lastModifiedBy>KOPUIMAN-</cp:lastModifiedBy>
  <dcterms:modified xsi:type="dcterms:W3CDTF">2023-01-20T06:52:04Z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093D017729B74D2F9FD907257E7A218B</vt:lpwstr>
  </property>
</Properties>
</file>