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2021年南沙区创业（示范）基地</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认定（评价）办事指南</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《广州市南沙区创业（示范）基地管理办法》（穗南人社规字〔2021〕4号）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凡由政府投资、社会资源或利用各类投资在南沙区内兴办且符合本指南第三点认定（评价）条件的各类创业孵化载体。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三、认定（评价）条件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（一）南沙区创业（示范）基地应当具备以下条件：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1.具有创业孵化场地保障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（1）有固定的场所，地理边界明确，产权清晰或租赁合同明确（非自有物业的，示范基地从申报之日起尚有5年以上的自主支配权，普通基地从申报之日起尚有3年以上的自主支配权）。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能够为在孵创业实体提供基本办公条件和公共服务场所（用于综合服务、产品展示、业务洽谈、交流活动等场地），配有相应的供电、供水、消防、通讯、网络等基础配套设施，保证基地的持续、稳定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（3）创业孵化场所相对集中，示范基地可自主支配的创业孵化场地面积应不少于2000平方米，普通基地可自主支配的创业孵化场地面积应不少于1000平方米。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2.具有专业管理运营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（1）在南沙区从事创业孵化为主营业务的独立法人机构（普通高等院校、职业学校、技工院校的基地如不具备独立法人资格的，需提供主管部门出具相关证明）。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（2）各项管理制度健全和规范，基地的发展目标和市场定位清晰，创业实体评估准入和退出机制比较完善和科学。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（3）示范基地的运营时间不少于2年；普通基地的运营时间不少于1年。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（4）拥有专职服务管理团队，落实基地的日常管理，为创业群体提供孵化服务。示范基地要求专职服务人员不少于5人，普通基地不少于3人。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（5）积极宣传推广各类促进创业、就业补贴，在申报、使用财政专项资金过程中没有发生违规行为。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（6）积极发动或推荐在孵创业实体参加各类创业大赛、成果展示、经验交流等相关活动。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（7）配合各级人力资源社会保障部门做好各项统计和监测工作，按要求报送基地情况相关数据。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3.具有创业孵化服务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（1）引入专业服务机构或与外部专业服务机构达成战略合作。示范基地要求不少于3家，普通基地不少于1家。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创业培训和指导师资队伍。应具备取得由人力资源社会保障部门颁发的创业培训师资培训合格证书、创业培训讲师证书或副高以上职称的师资成员，其中示范基地符合条件师资不少于3人，普通基地不少于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（3）协助当年成功孵化的创业实体申领创业就业扶持政策的完成率不低于30%。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（4）积极帮助在孵创业实体争取投融资支持。推荐融资对接覆盖率不低于30%。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（5）自主举办创新创业服务活动，包括但不限于创业大赛、创业大讲堂、政策宣讲会、创业打磨会、创业沙龙、项目路演、项目对接会等。其中，示范基地要求每年不少于6场，普通基地要求每年不少于3场。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4.具有创业孵化成效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（1）示范基地在孵创业实体不少于30户且吸纳就业不少于150人。普通基地在孵创业实体不少于20户且吸纳就业不少于100人。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（2）在孵创业实体入驻率不低于60%。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（3）入孵创业实体孵化成功率总体不低于60%。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（二）在孵创业实体应具备以下条件：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1.登记地和办公场所在本孵化基地场地内，入驻时成立时间不超过2年。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2.企业和团队在孵期限一般不超过3年（含续签），在孵团队在孵化期完成登记注册的可放宽最长1年。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从事人工智能、新能源新材料研发、现代高端装备、生物医药和高端医疗器械、半导体和集成电路、创新设计、现代农业等特殊领域的企业和团队在孵期限不超过5年。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等院校、职业学校、技工院校学生（在校及毕业5年内）、出国（境）留学回国人员（领取毕业证5年内）、港澳青年、复员转业退役军人、登记失业人员、就业困难人员、返乡创业人员（以下简称“重点群体”）在孵时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3.从未享受基地孵化服务的（仅与基地为租赁关系，未签订孵化协议）以及孵化期满且未退出孵化基地的创业实体，不纳入在孵创业实体统计范围。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val="en-US" w:eastAsia="zh-CN"/>
        </w:rPr>
        <w:t>）其他规定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创业孵化载体已取得市级及以上人力资源社会保障部门认定的创业基地称号的，可直接申报认定南沙区创业示范基地。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凡已被区人力资源社会保障部门认定或评价满2个自然年的基地（含原已通过认定的基地），必须参加评价</w:t>
      </w:r>
      <w:r>
        <w:rPr>
          <w:rFonts w:hint="eastAsia" w:ascii="Times New Roman" w:hAnsi="Times New Roman" w:eastAsia="仿宋_GB2312" w:cs="Times New Roman"/>
          <w:sz w:val="32"/>
          <w:szCs w:val="32"/>
          <w:highlight w:val="none"/>
          <w:lang w:val="en-US" w:eastAsia="zh-CN"/>
        </w:rPr>
        <w:t>。无故不参加评价或者评价不达标（包括各级人社部门的基地评价工作的情况）</w:t>
      </w:r>
      <w:r>
        <w:rPr>
          <w:rFonts w:hint="eastAsia" w:eastAsia="仿宋_GB2312" w:cs="Times New Roman"/>
          <w:sz w:val="32"/>
          <w:szCs w:val="32"/>
          <w:highlight w:val="none"/>
          <w:lang w:val="en-US" w:eastAsia="zh-CN"/>
        </w:rPr>
        <w:t>的基地将被</w:t>
      </w:r>
      <w:r>
        <w:rPr>
          <w:rFonts w:hint="eastAsia" w:ascii="Times New Roman" w:hAnsi="Times New Roman" w:eastAsia="仿宋_GB2312" w:cs="Times New Roman"/>
          <w:sz w:val="32"/>
          <w:szCs w:val="32"/>
          <w:highlight w:val="none"/>
          <w:lang w:val="en-US" w:eastAsia="zh-CN"/>
        </w:rPr>
        <w:t>取消其基地资格。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创业孵化载体同时获得经人力资源社会保障部门认定的市级及以上创业基地称号和南沙区创业示范基地称号的，应优先参与上级基地评价，不参与区级基地评价工作。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创业孵化载体参加上级</w:t>
      </w:r>
      <w:r>
        <w:rPr>
          <w:rFonts w:hint="eastAsia" w:ascii="Times New Roman" w:hAnsi="Times New Roman" w:eastAsia="仿宋_GB2312" w:cs="Times New Roman"/>
          <w:sz w:val="32"/>
          <w:szCs w:val="32"/>
          <w:highlight w:val="none"/>
          <w:lang w:val="en-US" w:eastAsia="zh-CN"/>
        </w:rPr>
        <w:t>基地</w:t>
      </w:r>
      <w:r>
        <w:rPr>
          <w:rFonts w:hint="default" w:ascii="Times New Roman" w:hAnsi="Times New Roman" w:eastAsia="仿宋_GB2312" w:cs="Times New Roman"/>
          <w:sz w:val="32"/>
          <w:szCs w:val="32"/>
          <w:highlight w:val="none"/>
          <w:lang w:val="en-US" w:eastAsia="zh-CN"/>
        </w:rPr>
        <w:t>评价不通过或整改后仍不通过被取消称号的，区人力资源社会保障部门可依据上级人力资源社会保障部门的评价结果，取消其区级基地称号。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符合认定条件的申报单位按要求认真准备认定（评价）材料，并于2021年10月21日前将纸质材料提交到所属镇（街）公共就业服务机构。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（一）一般创业孵化实体</w:t>
      </w:r>
      <w:r>
        <w:rPr>
          <w:rFonts w:hint="eastAsia" w:ascii="楷体" w:hAnsi="楷体" w:eastAsia="楷体" w:cs="楷体"/>
          <w:sz w:val="32"/>
          <w:szCs w:val="32"/>
          <w:highlight w:val="none"/>
          <w:lang w:eastAsia="zh-CN"/>
        </w:rPr>
        <w:t>申报基地认定（评价）的材料：</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南沙区</w:t>
      </w:r>
      <w:r>
        <w:rPr>
          <w:rFonts w:hint="default" w:ascii="Times New Roman" w:hAnsi="Times New Roman" w:eastAsia="仿宋_GB2312" w:cs="Times New Roman"/>
          <w:sz w:val="32"/>
          <w:szCs w:val="32"/>
          <w:highlight w:val="none"/>
        </w:rPr>
        <w:t>创业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示范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基地认定（评价）申请表（</w:t>
      </w:r>
      <w:r>
        <w:rPr>
          <w:rFonts w:hint="eastAsia"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rPr>
        <w:t>1）；</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2.广州市南沙区创业(示范)基地认定（评价）考核表（附件2）；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申报单位的营业执照等主体资格证明材料（属政府投资的，提供资金或场地投入等证明，如资金发票、场地使用协议等），如没有工商营业执照的孵化基地则由主管部门出具经营主体资格证明；</w:t>
      </w:r>
    </w:p>
    <w:p>
      <w:pPr>
        <w:keepNext w:val="0"/>
        <w:keepLines w:val="0"/>
        <w:spacing w:line="580" w:lineRule="exact"/>
        <w:ind w:firstLine="640" w:firstLineChars="200"/>
        <w:rPr>
          <w:rFonts w:hint="default" w:ascii="Times New Roman" w:hAnsi="Times New Roman" w:eastAsia="宋体"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基地建设情况报告（</w:t>
      </w:r>
      <w:r>
        <w:rPr>
          <w:rFonts w:hint="default" w:ascii="Times New Roman" w:hAnsi="Times New Roman" w:eastAsia="仿宋_GB2312" w:cs="Times New Roman"/>
          <w:sz w:val="32"/>
          <w:szCs w:val="32"/>
          <w:highlight w:val="none"/>
          <w:lang w:val="en-US" w:eastAsia="zh-CN"/>
        </w:rPr>
        <w:t>3000字以内</w:t>
      </w:r>
      <w:r>
        <w:rPr>
          <w:rFonts w:hint="default" w:ascii="Times New Roman" w:hAnsi="Times New Roman" w:eastAsia="仿宋_GB2312" w:cs="Times New Roman"/>
          <w:sz w:val="32"/>
          <w:szCs w:val="32"/>
          <w:highlight w:val="none"/>
          <w:lang w:eastAsia="zh-CN"/>
        </w:rPr>
        <w:t>），包括基本情况、服务对象、服务特色（服务模式创新）、工作成效创业孵化成效、创业带动就业。创业政策落实、创业融资服务、创业氛围营造）等内容；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场地证明材料</w:t>
      </w:r>
      <w:r>
        <w:rPr>
          <w:rFonts w:hint="default" w:ascii="Times New Roman" w:hAnsi="Times New Roman" w:eastAsia="仿宋_GB2312" w:cs="Times New Roman"/>
          <w:sz w:val="32"/>
          <w:szCs w:val="32"/>
          <w:highlight w:val="none"/>
          <w:lang w:eastAsia="zh-CN"/>
        </w:rPr>
        <w:t>，包括产权证书、租赁协议、基地外观图、平面图等（以学校名义申报的，提供有明确创业孵化管理机构、人员、场地的授权正式文件）</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.基地管理团队名册（</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在孵</w:t>
      </w:r>
      <w:r>
        <w:rPr>
          <w:rFonts w:hint="default" w:ascii="Times New Roman" w:hAnsi="Times New Roman" w:eastAsia="仿宋_GB2312" w:cs="Times New Roman"/>
          <w:sz w:val="32"/>
          <w:szCs w:val="32"/>
          <w:highlight w:val="none"/>
        </w:rPr>
        <w:t>创业实体汇总表（</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）及配套孵化协议；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年孵化成功实体明细表（</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年孵化期满实体数明细表（</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在孵创业</w:t>
      </w:r>
      <w:r>
        <w:rPr>
          <w:rFonts w:hint="default" w:ascii="Times New Roman" w:hAnsi="Times New Roman" w:eastAsia="仿宋_GB2312" w:cs="Times New Roman"/>
          <w:sz w:val="32"/>
          <w:szCs w:val="32"/>
          <w:highlight w:val="none"/>
        </w:rPr>
        <w:t>实体</w:t>
      </w:r>
      <w:r>
        <w:rPr>
          <w:rFonts w:hint="default" w:ascii="Times New Roman" w:hAnsi="Times New Roman" w:eastAsia="仿宋_GB2312" w:cs="Times New Roman"/>
          <w:sz w:val="32"/>
          <w:szCs w:val="32"/>
          <w:highlight w:val="none"/>
          <w:lang w:eastAsia="zh-CN"/>
        </w:rPr>
        <w:t>吸纳</w:t>
      </w:r>
      <w:r>
        <w:rPr>
          <w:rFonts w:hint="default" w:ascii="Times New Roman" w:hAnsi="Times New Roman" w:eastAsia="仿宋_GB2312" w:cs="Times New Roman"/>
          <w:sz w:val="32"/>
          <w:szCs w:val="32"/>
          <w:highlight w:val="none"/>
        </w:rPr>
        <w:t>就业名册（</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.基地聘请创业导师团队证明材料；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.基地与中介服务机构合作证明材料；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.基地开展各项创业孵化服务凭证</w:t>
      </w:r>
      <w:r>
        <w:rPr>
          <w:rFonts w:hint="default" w:ascii="Times New Roman" w:hAnsi="Times New Roman" w:eastAsia="仿宋_GB2312" w:cs="Times New Roman"/>
          <w:sz w:val="32"/>
          <w:szCs w:val="32"/>
          <w:highlight w:val="none"/>
          <w:lang w:eastAsia="zh-CN"/>
        </w:rPr>
        <w:t>（包括创业指导、创业培训、管理咨询、融资服务、事务代理等）</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.基地举办活动证明材料；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.成功孵化案例描述、获得创业孵化荣誉概述（如有可提供）。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.其他指标项基地可自行制定表格并附佐证材料。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已获得市级及以上人社部门授予基地称号的创业孵化载体，申报区级基地认定的材料：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南沙区</w:t>
      </w:r>
      <w:r>
        <w:rPr>
          <w:rFonts w:hint="default" w:ascii="Times New Roman" w:hAnsi="Times New Roman" w:eastAsia="仿宋_GB2312" w:cs="Times New Roman"/>
          <w:sz w:val="32"/>
          <w:szCs w:val="32"/>
          <w:highlight w:val="none"/>
        </w:rPr>
        <w:t>创业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示范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基地认定申请表（</w:t>
      </w:r>
      <w:r>
        <w:rPr>
          <w:rFonts w:hint="eastAsia"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p>
    <w:p>
      <w:pPr>
        <w:keepNext w:val="0"/>
        <w:keepLines w:val="0"/>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获得市级及以上人社部门授予基地称号的有关凭证。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（三）材料提交要求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1.所有申报材料均需加盖申报单位的公章。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2.申报材料需按上述材料清单顺序装订整理，一式三份，A4纸打印，页数超2页的材料应双面打印，连同电子版一并提交。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eastAsia="仿宋_GB2312" w:cs="Times New Roman"/>
          <w:sz w:val="32"/>
          <w:szCs w:val="32"/>
          <w:highlight w:val="none"/>
          <w:lang w:val="en-US" w:eastAsia="zh-CN"/>
        </w:rPr>
        <w:t>3.提供复印件的由镇（街）公共就业服务机构核对原件并在复印件上加盖“与原件相符”章。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受理部门</w:t>
      </w:r>
    </w:p>
    <w:tbl>
      <w:tblPr>
        <w:tblStyle w:val="10"/>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923"/>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镇街</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4494"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万顷沙镇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84942019</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万顷沙镇新垦康华路7号三楼劳动保障中心就业创业培训311室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黄阁镇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84971717</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黄阁镇黄阁大道148号政务中心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东涌镇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34903612</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横沥镇中环路54号-2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大岗镇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39189121</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东涌镇吉祥东路4号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榄核镇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84921931</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大岗镇豪岗大道13号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横沥镇</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84968366</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榄核镇民生路47-55号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南沙街</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84688152</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rPr>
              <w:t>进港大道南沙街道办事处综治信访维稳中心前台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珠江街</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84523788</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珠江街新广六路16号（珠江人家109室）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龙穴街</w:t>
            </w:r>
          </w:p>
        </w:tc>
        <w:tc>
          <w:tcPr>
            <w:tcW w:w="192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84940306</w:t>
            </w:r>
          </w:p>
        </w:tc>
        <w:tc>
          <w:tcPr>
            <w:tcW w:w="4494"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龙穴街龙穴路1号之三</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default" w:ascii="Times New Roman" w:hAnsi="Times New Roman" w:eastAsia="黑体" w:cs="Times New Roman"/>
          <w:kern w:val="2"/>
          <w:sz w:val="32"/>
          <w:szCs w:val="32"/>
          <w:lang w:val="en-US" w:eastAsia="zh-CN" w:bidi="ar-SA"/>
        </w:rPr>
      </w:pPr>
      <w:r>
        <w:rPr>
          <w:rFonts w:hint="eastAsia" w:ascii="黑体" w:hAnsi="黑体" w:eastAsia="黑体" w:cs="黑体"/>
          <w:sz w:val="32"/>
          <w:szCs w:val="32"/>
          <w:lang w:val="en-US" w:eastAsia="zh-CN"/>
        </w:rPr>
        <w:t>七、</w:t>
      </w:r>
      <w:r>
        <w:rPr>
          <w:rFonts w:hint="default" w:ascii="Times New Roman" w:hAnsi="Times New Roman" w:eastAsia="黑体" w:cs="Times New Roman"/>
          <w:kern w:val="2"/>
          <w:sz w:val="32"/>
          <w:szCs w:val="32"/>
          <w:lang w:val="en-US" w:eastAsia="zh-CN" w:bidi="ar-SA"/>
        </w:rPr>
        <w:t>政策咨询电话</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广州市南沙区</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eastAsia" w:ascii="Times New Roman" w:hAnsi="Times New Roman" w:eastAsia="仿宋_GB2312" w:cs="Times New Roman"/>
          <w:color w:val="auto"/>
          <w:kern w:val="2"/>
          <w:sz w:val="32"/>
          <w:szCs w:val="32"/>
          <w:lang w:val="en-US" w:eastAsia="zh-CN" w:bidi="ar-SA"/>
        </w:rPr>
        <w:t>020-34684062；020-</w:t>
      </w:r>
      <w:r>
        <w:rPr>
          <w:rFonts w:hint="default" w:ascii="Times New Roman" w:hAnsi="Times New Roman" w:eastAsia="仿宋_GB2312" w:cs="Times New Roman"/>
          <w:sz w:val="32"/>
          <w:szCs w:val="32"/>
          <w:lang w:val="en-US" w:eastAsia="zh-CN"/>
        </w:rPr>
        <w:t>34689091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八、基地的认定程序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（一）自主申报。</w:t>
      </w:r>
      <w:r>
        <w:rPr>
          <w:rFonts w:hint="default" w:ascii="Times New Roman" w:hAnsi="Times New Roman" w:eastAsia="仿宋_GB2312" w:cs="Times New Roman"/>
          <w:sz w:val="32"/>
          <w:szCs w:val="32"/>
          <w:highlight w:val="none"/>
          <w:lang w:val="en-US" w:eastAsia="zh-CN"/>
        </w:rPr>
        <w:t>符合认定条件的申报单位</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lang w:val="en-US" w:eastAsia="zh-CN"/>
        </w:rPr>
        <w:t>2021年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日前向镇街公共就业服务机构提交认定申请材料。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）初审查核。</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进行受理，并结合现场实地核验，对材料、凭证的真实性、合规性和完整性提出初审意见。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三</w:t>
      </w:r>
      <w:r>
        <w:rPr>
          <w:rFonts w:hint="default" w:ascii="楷体" w:hAnsi="楷体" w:eastAsia="楷体" w:cs="楷体"/>
          <w:sz w:val="32"/>
          <w:szCs w:val="32"/>
          <w:highlight w:val="none"/>
          <w:lang w:val="en-US" w:eastAsia="zh-CN"/>
        </w:rPr>
        <w:t>）复审查核。</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区级公共就业服务机构组织（必要时可聘请专家或委托第三方专业机构）审核基地申报材料并开展实地复核工作，形成复审意见，汇总后向区人力资源社会保障部门提出拟认定为南沙区创业（示范）基地的名单。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四</w:t>
      </w:r>
      <w:r>
        <w:rPr>
          <w:rFonts w:hint="default" w:ascii="楷体" w:hAnsi="楷体" w:eastAsia="楷体" w:cs="楷体"/>
          <w:sz w:val="32"/>
          <w:szCs w:val="32"/>
          <w:highlight w:val="none"/>
          <w:lang w:val="en-US" w:eastAsia="zh-CN"/>
        </w:rPr>
        <w:t>）审定名单。</w:t>
      </w:r>
      <w:r>
        <w:rPr>
          <w:rFonts w:hint="default" w:ascii="Times New Roman" w:hAnsi="Times New Roman" w:eastAsia="仿宋_GB2312" w:cs="Times New Roman"/>
          <w:sz w:val="32"/>
          <w:szCs w:val="32"/>
          <w:highlight w:val="none"/>
          <w:lang w:val="en-US" w:eastAsia="zh-CN"/>
        </w:rPr>
        <w:t>区人力资源社会保障部门对通过复审的单位进行审定，结合当年度南沙区创业（示范）基地认定名额，以“优中选优、引领示范”的原则，拟定年度新认定基地公示名单。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五</w:t>
      </w:r>
      <w:r>
        <w:rPr>
          <w:rFonts w:hint="default" w:ascii="楷体" w:hAnsi="楷体" w:eastAsia="楷体" w:cs="楷体"/>
          <w:sz w:val="32"/>
          <w:szCs w:val="32"/>
          <w:highlight w:val="none"/>
          <w:lang w:val="en-US" w:eastAsia="zh-CN"/>
        </w:rPr>
        <w:t>）名单公示。</w:t>
      </w:r>
      <w:r>
        <w:rPr>
          <w:rFonts w:hint="default" w:ascii="Times New Roman" w:hAnsi="Times New Roman" w:eastAsia="仿宋_GB2312" w:cs="Times New Roman"/>
          <w:sz w:val="32"/>
          <w:szCs w:val="32"/>
          <w:highlight w:val="none"/>
          <w:lang w:val="en-US" w:eastAsia="zh-CN"/>
        </w:rPr>
        <w:t>区人力资源社会保障部门按相关程序在南沙区政府门户网站公示名单。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六</w:t>
      </w:r>
      <w:r>
        <w:rPr>
          <w:rFonts w:hint="default" w:ascii="楷体" w:hAnsi="楷体" w:eastAsia="楷体" w:cs="楷体"/>
          <w:sz w:val="32"/>
          <w:szCs w:val="32"/>
          <w:highlight w:val="none"/>
          <w:lang w:val="en-US" w:eastAsia="zh-CN"/>
        </w:rPr>
        <w:t>）认定公布。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经公示无异议或经核异议不成立的，由区人力资源社会保障部门公布认定结果，对新认定的基地授予“南沙区创业示范基地”或“南沙区创业基地”称号，并颁发牌匾。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九、基地评价流程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val="en-US" w:eastAsia="zh-CN"/>
        </w:rPr>
        <w:t>）提交申报。</w:t>
      </w:r>
      <w:r>
        <w:rPr>
          <w:rFonts w:hint="default" w:ascii="Times New Roman" w:hAnsi="Times New Roman" w:eastAsia="仿宋_GB2312" w:cs="Times New Roman"/>
          <w:sz w:val="32"/>
          <w:szCs w:val="32"/>
          <w:highlight w:val="none"/>
          <w:lang w:val="en-US" w:eastAsia="zh-CN"/>
        </w:rPr>
        <w:t>达到评价年限的申报单位</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lang w:val="en-US" w:eastAsia="zh-CN"/>
        </w:rPr>
        <w:t>2021年</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日前向镇街公共就业服务机构提交评价申请材料。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）初审评价。</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进行受理，并实地核对申报材料，对评价对象进行综合评价，并提出评价意见。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（四）复审评价。</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开展实地复核工作，对评价对象进行综合评分。评价结果分为优秀、达标、不达标三个等级。评分排名前30%且达标的为优秀；达到认定基本条件的为达标；低于基本条件标准和不参加评价的为不达标，取消区级基地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在册的普通基地，经评价通过后认为符合条件可提升等级为示范基地的，可授予“南沙区创业示范基地”称号。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（五）评价公示。</w:t>
      </w:r>
      <w:r>
        <w:rPr>
          <w:rFonts w:hint="default" w:ascii="Times New Roman" w:hAnsi="Times New Roman" w:eastAsia="仿宋_GB2312" w:cs="Times New Roman"/>
          <w:sz w:val="32"/>
          <w:szCs w:val="32"/>
          <w:highlight w:val="none"/>
          <w:lang w:val="en-US" w:eastAsia="zh-CN"/>
        </w:rPr>
        <w:t>区人力资源社会保障部门对通过复审的单位进行审定，并按相关程序将拟定评价结果在南沙区政府门户网站公示。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（六）结果公布。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经公示无异议或经核异议不成立的，由区人力资源社会保障部门公布年度评价结果。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附件：1.南沙区创业（示范）基地认定（评价）申请表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2.广州市南沙区创业(示范)基地认定（评价）考核表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b w:val="0"/>
          <w:bCs w:val="0"/>
          <w:kern w:val="2"/>
          <w:sz w:val="32"/>
          <w:szCs w:val="32"/>
          <w:highlight w:val="none"/>
          <w:lang w:val="en-US" w:eastAsia="zh-CN" w:bidi="ar-SA"/>
        </w:rPr>
        <w:t>南沙区创业（示范）基地认定申请表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4.基地管理团队名册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5.</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年在孵创业实体汇总表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6.</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年孵化成功实体数明细表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7.</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年孵化期满实体数明细表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lang w:val="en-US" w:eastAsia="zh-CN"/>
        </w:rPr>
      </w:pPr>
      <w:r>
        <w:rPr>
          <w:rFonts w:hint="eastAsia" w:ascii="Times New Roman" w:hAnsi="Times New Roman" w:eastAsia="仿宋_GB2312" w:cs="Times New Roman"/>
          <w:b w:val="0"/>
          <w:bCs w:val="0"/>
          <w:kern w:val="2"/>
          <w:sz w:val="32"/>
          <w:szCs w:val="32"/>
          <w:highlight w:val="none"/>
          <w:lang w:val="en-US" w:eastAsia="zh-CN" w:bidi="ar-SA"/>
        </w:rPr>
        <w:t>8.</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w:t>
      </w:r>
      <w:r>
        <w:rPr>
          <w:rFonts w:hint="default" w:ascii="Times New Roman" w:hAnsi="Times New Roman" w:eastAsia="仿宋_GB2312" w:cs="Times New Roman"/>
          <w:b w:val="0"/>
          <w:bCs w:val="0"/>
          <w:kern w:val="2"/>
          <w:sz w:val="32"/>
          <w:szCs w:val="32"/>
          <w:highlight w:val="none"/>
          <w:lang w:val="en-US" w:eastAsia="zh-CN" w:bidi="ar-SA"/>
        </w:rPr>
        <w:t>在孵创业实体吸纳就业名册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z w:val="32"/>
          <w:szCs w:val="32"/>
          <w:highlight w:val="none"/>
          <w:lang w:val="en-US" w:eastAsia="zh-CN"/>
        </w:rPr>
        <w:sectPr>
          <w:footerReference r:id="rId3" w:type="default"/>
          <w:footerReference r:id="rId4" w:type="even"/>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小标宋简体"/>
          <w:bCs/>
          <w:color w:val="000000"/>
          <w:spacing w:val="-20"/>
          <w:sz w:val="44"/>
          <w:szCs w:val="44"/>
          <w:highlight w:val="none"/>
        </w:rPr>
      </w:pPr>
      <w:r>
        <w:rPr>
          <w:rFonts w:hint="default" w:ascii="Times New Roman" w:eastAsia="方正小标宋简体"/>
          <w:color w:val="000000"/>
          <w:spacing w:val="-20"/>
          <w:sz w:val="44"/>
          <w:szCs w:val="44"/>
          <w:highlight w:val="none"/>
          <w:lang w:eastAsia="zh-CN"/>
        </w:rPr>
        <w:t>南沙区</w:t>
      </w:r>
      <w:r>
        <w:rPr>
          <w:rFonts w:hint="default" w:ascii="Times New Roman" w:eastAsia="方正小标宋简体"/>
          <w:color w:val="000000"/>
          <w:spacing w:val="-20"/>
          <w:sz w:val="44"/>
          <w:szCs w:val="44"/>
          <w:highlight w:val="none"/>
        </w:rPr>
        <w:t>创业</w:t>
      </w:r>
      <w:r>
        <w:rPr>
          <w:rFonts w:hint="default" w:ascii="Times New Roman" w:eastAsia="方正小标宋简体"/>
          <w:color w:val="000000"/>
          <w:spacing w:val="-20"/>
          <w:sz w:val="44"/>
          <w:szCs w:val="44"/>
          <w:highlight w:val="none"/>
          <w:lang w:eastAsia="zh-CN"/>
        </w:rPr>
        <w:t>（</w:t>
      </w:r>
      <w:r>
        <w:rPr>
          <w:rFonts w:hint="default" w:ascii="Times New Roman" w:eastAsia="方正小标宋简体"/>
          <w:color w:val="000000"/>
          <w:spacing w:val="-20"/>
          <w:sz w:val="44"/>
          <w:szCs w:val="44"/>
          <w:highlight w:val="none"/>
        </w:rPr>
        <w:t>示范</w:t>
      </w:r>
      <w:r>
        <w:rPr>
          <w:rFonts w:hint="default" w:ascii="Times New Roman" w:eastAsia="方正小标宋简体"/>
          <w:color w:val="000000"/>
          <w:spacing w:val="-20"/>
          <w:sz w:val="44"/>
          <w:szCs w:val="44"/>
          <w:highlight w:val="none"/>
          <w:lang w:eastAsia="zh-CN"/>
        </w:rPr>
        <w:t>）</w:t>
      </w:r>
      <w:r>
        <w:rPr>
          <w:rFonts w:hint="default" w:ascii="Times New Roman" w:eastAsia="方正小标宋简体"/>
          <w:color w:val="000000"/>
          <w:spacing w:val="-20"/>
          <w:sz w:val="44"/>
          <w:szCs w:val="44"/>
          <w:highlight w:val="none"/>
        </w:rPr>
        <w:t>基地</w:t>
      </w:r>
      <w:r>
        <w:rPr>
          <w:rFonts w:eastAsia="方正小标宋简体"/>
          <w:bCs/>
          <w:color w:val="000000"/>
          <w:spacing w:val="-20"/>
          <w:sz w:val="44"/>
          <w:szCs w:val="44"/>
          <w:highlight w:val="none"/>
        </w:rPr>
        <w:t>认定（评价）申请表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黑体"/>
          <w:bCs/>
          <w:color w:val="000000"/>
          <w:sz w:val="28"/>
          <w:szCs w:val="28"/>
          <w:highlight w:val="none"/>
        </w:rPr>
      </w:pPr>
      <w:r>
        <w:rPr>
          <w:rFonts w:eastAsia="黑体"/>
          <w:bCs/>
          <w:color w:val="000000"/>
          <w:sz w:val="28"/>
          <w:szCs w:val="28"/>
          <w:highlight w:val="none"/>
        </w:rPr>
        <w:t>申请类别：□认定  □评价</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eastAsia="仿宋_GB2312"/>
          <w:color w:val="000000"/>
          <w:sz w:val="24"/>
          <w:highlight w:val="none"/>
        </w:rPr>
      </w:pPr>
      <w:r>
        <w:rPr>
          <w:rFonts w:hint="default" w:ascii="Times New Roman" w:eastAsia="仿宋_GB2312"/>
          <w:color w:val="000000"/>
          <w:sz w:val="24"/>
          <w:highlight w:val="none"/>
        </w:rPr>
        <w:t xml:space="preserve">申请单位 ：（盖章）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申请日期：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年</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月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eastAsia="仿宋_GB2312"/>
          <w:color w:val="000000"/>
          <w:sz w:val="24"/>
          <w:highlight w:val="none"/>
        </w:rPr>
      </w:pPr>
      <w:r>
        <w:rPr>
          <w:rFonts w:hint="default" w:ascii="Times New Roman" w:eastAsia="仿宋_GB2312"/>
          <w:color w:val="000000"/>
          <w:sz w:val="24"/>
          <w:highlight w:val="none"/>
        </w:rPr>
        <w:t xml:space="preserve">填表人：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联系电话：</w:t>
      </w:r>
    </w:p>
    <w:tbl>
      <w:tblPr>
        <w:tblStyle w:val="9"/>
        <w:tblW w:w="9740" w:type="dxa"/>
        <w:jc w:val="center"/>
        <w:tblLayout w:type="fixed"/>
        <w:tblCellMar>
          <w:top w:w="0" w:type="dxa"/>
          <w:left w:w="108" w:type="dxa"/>
          <w:bottom w:w="0" w:type="dxa"/>
          <w:right w:w="108" w:type="dxa"/>
        </w:tblCellMar>
      </w:tblPr>
      <w:tblGrid>
        <w:gridCol w:w="613"/>
        <w:gridCol w:w="39"/>
        <w:gridCol w:w="21"/>
        <w:gridCol w:w="834"/>
        <w:gridCol w:w="201"/>
        <w:gridCol w:w="1560"/>
        <w:gridCol w:w="1524"/>
        <w:gridCol w:w="531"/>
        <w:gridCol w:w="540"/>
        <w:gridCol w:w="112"/>
        <w:gridCol w:w="683"/>
        <w:gridCol w:w="465"/>
        <w:gridCol w:w="698"/>
        <w:gridCol w:w="1919"/>
      </w:tblGrid>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eastAsia="黑体"/>
                <w:sz w:val="24"/>
                <w:highlight w:val="none"/>
              </w:rPr>
            </w:pPr>
            <w:r>
              <w:rPr>
                <w:rFonts w:eastAsia="黑体"/>
                <w:sz w:val="24"/>
                <w:highlight w:val="none"/>
              </w:rPr>
              <w:t>基地名称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eastAsia="黑体"/>
                <w:sz w:val="24"/>
                <w:highlight w:val="none"/>
              </w:rPr>
            </w:pPr>
            <w:r>
              <w:rPr>
                <w:rFonts w:eastAsia="黑体"/>
                <w:sz w:val="24"/>
                <w:highlight w:val="none"/>
              </w:rPr>
              <w:t>地址、邮编</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eastAsia="黑体"/>
                <w:sz w:val="24"/>
                <w:highlight w:val="none"/>
              </w:rPr>
            </w:pPr>
            <w:r>
              <w:rPr>
                <w:rFonts w:hint="default" w:eastAsia="黑体"/>
                <w:sz w:val="24"/>
                <w:highlight w:val="none"/>
              </w:rPr>
              <w:t>运营</w:t>
            </w:r>
            <w:r>
              <w:rPr>
                <w:rFonts w:eastAsia="黑体"/>
                <w:sz w:val="24"/>
                <w:highlight w:val="none"/>
              </w:rPr>
              <w:t>机构名称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eastAsia="黑体"/>
                <w:sz w:val="24"/>
                <w:highlight w:val="none"/>
                <w:lang w:eastAsia="zh-CN"/>
              </w:rPr>
            </w:pPr>
            <w:r>
              <w:rPr>
                <w:rFonts w:hint="default" w:eastAsia="黑体"/>
                <w:sz w:val="24"/>
                <w:highlight w:val="none"/>
                <w:lang w:eastAsia="zh-CN"/>
              </w:rPr>
              <w:t>统一社会</w:t>
            </w:r>
          </w:p>
          <w:p>
            <w:pPr>
              <w:autoSpaceDE w:val="0"/>
              <w:spacing w:line="300" w:lineRule="exact"/>
              <w:jc w:val="center"/>
              <w:rPr>
                <w:rFonts w:eastAsia="黑体"/>
                <w:sz w:val="24"/>
                <w:highlight w:val="none"/>
              </w:rPr>
            </w:pPr>
            <w:r>
              <w:rPr>
                <w:rFonts w:hint="default" w:eastAsia="黑体"/>
                <w:sz w:val="24"/>
                <w:highlight w:val="none"/>
                <w:lang w:eastAsia="zh-CN"/>
              </w:rPr>
              <w:t>信用代码</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sz w:val="24"/>
                <w:highlight w:val="none"/>
              </w:rPr>
            </w:pPr>
            <w:r>
              <w:rPr>
                <w:rFonts w:hint="default" w:ascii="Times New Roman" w:hAnsi="Times New Roman" w:eastAsia="黑体"/>
                <w:sz w:val="24"/>
                <w:highlight w:val="none"/>
              </w:rPr>
              <w:t>基地性质</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eastAsia="仿宋_GB2312"/>
                <w:sz w:val="24"/>
                <w:highlight w:val="none"/>
              </w:rPr>
            </w:pPr>
            <w:r>
              <w:rPr>
                <w:rFonts w:hint="default" w:ascii="Times New Roman" w:eastAsia="仿宋_GB2312"/>
                <w:sz w:val="24"/>
                <w:highlight w:val="none"/>
              </w:rPr>
              <w:t>事业单位</w:t>
            </w:r>
            <w:r>
              <w:rPr>
                <w:rFonts w:ascii="Times New Roman" w:eastAsia="仿宋_GB2312"/>
                <w:sz w:val="24"/>
                <w:highlight w:val="none"/>
              </w:rPr>
              <w:t>/</w:t>
            </w:r>
            <w:r>
              <w:rPr>
                <w:rFonts w:hint="default" w:ascii="Times New Roman" w:eastAsia="仿宋_GB2312"/>
                <w:sz w:val="24"/>
                <w:highlight w:val="none"/>
              </w:rPr>
              <w:t>国有企业</w:t>
            </w:r>
            <w:r>
              <w:rPr>
                <w:rFonts w:ascii="Times New Roman" w:eastAsia="仿宋_GB2312"/>
                <w:sz w:val="24"/>
                <w:highlight w:val="none"/>
              </w:rPr>
              <w:t>/</w:t>
            </w:r>
          </w:p>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民营企业</w:t>
            </w:r>
            <w:r>
              <w:rPr>
                <w:rFonts w:ascii="Times New Roman" w:eastAsia="仿宋_GB2312"/>
                <w:sz w:val="24"/>
                <w:highlight w:val="none"/>
              </w:rPr>
              <w:t>/</w:t>
            </w:r>
            <w:r>
              <w:rPr>
                <w:rFonts w:hint="default" w:ascii="Times New Roman" w:eastAsia="仿宋_GB2312"/>
                <w:sz w:val="24"/>
                <w:highlight w:val="none"/>
              </w:rPr>
              <w:t>其他</w:t>
            </w: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eastAsia="黑体"/>
                <w:sz w:val="24"/>
                <w:highlight w:val="none"/>
              </w:rPr>
            </w:pPr>
            <w:r>
              <w:rPr>
                <w:rFonts w:eastAsia="黑体"/>
                <w:sz w:val="24"/>
                <w:highlight w:val="none"/>
              </w:rPr>
              <w:t>基地负责人</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sz w:val="24"/>
                <w:highlight w:val="none"/>
              </w:rPr>
            </w:pPr>
            <w:r>
              <w:rPr>
                <w:rFonts w:hint="default" w:ascii="Times New Roman" w:hAnsi="Times New Roman" w:eastAsia="黑体"/>
                <w:sz w:val="24"/>
                <w:highlight w:val="none"/>
              </w:rPr>
              <w:t>联系方式</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1222" w:hRule="atLeast"/>
          <w:jc w:val="center"/>
        </w:trPr>
        <w:tc>
          <w:tcPr>
            <w:tcW w:w="3268" w:type="dxa"/>
            <w:gridSpan w:val="6"/>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eastAsia="黑体"/>
                <w:sz w:val="24"/>
                <w:highlight w:val="none"/>
                <w:lang w:val="en-US" w:eastAsia="zh-CN"/>
              </w:rPr>
            </w:pPr>
            <w:r>
              <w:rPr>
                <w:rFonts w:hint="default" w:eastAsia="黑体"/>
                <w:sz w:val="24"/>
                <w:highlight w:val="none"/>
                <w:lang w:eastAsia="zh-CN"/>
              </w:rPr>
              <w:t>基地类型</w:t>
            </w:r>
          </w:p>
          <w:p>
            <w:pPr>
              <w:autoSpaceDE w:val="0"/>
              <w:spacing w:line="300" w:lineRule="exact"/>
              <w:jc w:val="center"/>
              <w:rPr>
                <w:rFonts w:hint="default" w:eastAsia="黑体"/>
                <w:sz w:val="18"/>
                <w:szCs w:val="18"/>
                <w:highlight w:val="none"/>
                <w:lang w:eastAsia="zh-CN"/>
              </w:rPr>
            </w:pPr>
            <w:r>
              <w:rPr>
                <w:rFonts w:hint="default" w:eastAsia="黑体"/>
                <w:sz w:val="18"/>
                <w:szCs w:val="18"/>
                <w:highlight w:val="none"/>
                <w:lang w:eastAsia="zh-CN"/>
              </w:rPr>
              <w:t>（申请认定的，选择拟申请基地类型；</w:t>
            </w:r>
          </w:p>
          <w:p>
            <w:pPr>
              <w:autoSpaceDE w:val="0"/>
              <w:spacing w:line="300" w:lineRule="exact"/>
              <w:jc w:val="center"/>
              <w:rPr>
                <w:rFonts w:hint="default" w:ascii="Times New Roman" w:hAnsi="Times New Roman" w:eastAsia="黑体" w:cs="Times New Roman"/>
                <w:kern w:val="2"/>
                <w:sz w:val="24"/>
                <w:szCs w:val="24"/>
                <w:highlight w:val="none"/>
                <w:lang w:val="en-US" w:eastAsia="zh-CN" w:bidi="ar-SA"/>
              </w:rPr>
            </w:pPr>
            <w:r>
              <w:rPr>
                <w:rFonts w:hint="default" w:eastAsia="黑体"/>
                <w:sz w:val="18"/>
                <w:szCs w:val="18"/>
                <w:highlight w:val="none"/>
                <w:lang w:eastAsia="zh-CN"/>
              </w:rPr>
              <w:t>申请评价的，选择已获基地类型）</w:t>
            </w:r>
          </w:p>
        </w:tc>
        <w:tc>
          <w:tcPr>
            <w:tcW w:w="6472" w:type="dxa"/>
            <w:gridSpan w:val="8"/>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sz w:val="24"/>
                <w:highlight w:val="none"/>
              </w:rPr>
              <w:sym w:font="Wingdings 2" w:char="00A3"/>
            </w:r>
            <w:r>
              <w:rPr>
                <w:rFonts w:hint="default" w:ascii="Times New Roman" w:eastAsia="仿宋_GB2312"/>
                <w:sz w:val="24"/>
                <w:highlight w:val="none"/>
                <w:lang w:eastAsia="zh-CN"/>
              </w:rPr>
              <w:t>南沙区创业示范基地</w:t>
            </w:r>
            <w:r>
              <w:rPr>
                <w:rFonts w:hint="default" w:ascii="Times New Roman" w:eastAsia="仿宋_GB2312"/>
                <w:sz w:val="24"/>
                <w:highlight w:val="none"/>
                <w:lang w:val="en-US" w:eastAsia="zh-CN"/>
              </w:rPr>
              <w:t xml:space="preserve"> </w:t>
            </w:r>
            <w:r>
              <w:rPr>
                <w:rFonts w:hint="default" w:eastAsia="仿宋_GB2312"/>
                <w:sz w:val="24"/>
                <w:highlight w:val="none"/>
                <w:lang w:val="en-US" w:eastAsia="zh-CN"/>
              </w:rPr>
              <w:t xml:space="preserve">    </w:t>
            </w:r>
            <w:r>
              <w:rPr>
                <w:rFonts w:hint="default" w:ascii="Times New Roman" w:eastAsia="仿宋_GB2312"/>
                <w:sz w:val="24"/>
                <w:highlight w:val="none"/>
                <w:lang w:val="en-US" w:eastAsia="zh-CN"/>
              </w:rPr>
              <w:t xml:space="preserve"> </w:t>
            </w:r>
            <w:r>
              <w:rPr>
                <w:rFonts w:hint="default" w:ascii="Times New Roman" w:eastAsia="仿宋_GB2312"/>
                <w:sz w:val="24"/>
                <w:highlight w:val="none"/>
              </w:rPr>
              <w:sym w:font="Wingdings 2" w:char="00A3"/>
            </w:r>
            <w:r>
              <w:rPr>
                <w:rFonts w:hint="default" w:ascii="Times New Roman" w:eastAsia="仿宋_GB2312"/>
                <w:sz w:val="24"/>
                <w:highlight w:val="none"/>
                <w:lang w:eastAsia="zh-CN"/>
              </w:rPr>
              <w:t>南沙区创业基地</w:t>
            </w:r>
          </w:p>
        </w:tc>
      </w:tr>
      <w:tr>
        <w:tblPrEx>
          <w:tblCellMar>
            <w:top w:w="0" w:type="dxa"/>
            <w:left w:w="108" w:type="dxa"/>
            <w:bottom w:w="0" w:type="dxa"/>
            <w:right w:w="108" w:type="dxa"/>
          </w:tblCellMar>
        </w:tblPrEx>
        <w:trPr>
          <w:trHeight w:val="963" w:hRule="exact"/>
          <w:jc w:val="center"/>
        </w:trPr>
        <w:tc>
          <w:tcPr>
            <w:tcW w:w="6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eastAsia="黑体"/>
                <w:sz w:val="24"/>
                <w:highlight w:val="none"/>
              </w:rPr>
            </w:pPr>
            <w:r>
              <w:rPr>
                <w:rFonts w:eastAsia="黑体"/>
                <w:sz w:val="24"/>
                <w:highlight w:val="none"/>
              </w:rPr>
              <w:t>基地硬件设施</w:t>
            </w: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基地占地面积</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基地启用时间</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年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 月</w:t>
            </w:r>
          </w:p>
        </w:tc>
      </w:tr>
      <w:tr>
        <w:tblPrEx>
          <w:tblCellMar>
            <w:top w:w="0" w:type="dxa"/>
            <w:left w:w="108" w:type="dxa"/>
            <w:bottom w:w="0" w:type="dxa"/>
            <w:right w:w="108" w:type="dxa"/>
          </w:tblCellMar>
        </w:tblPrEx>
        <w:trPr>
          <w:trHeight w:val="922"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基地建筑面积</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孵化场所面积</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（平方米）</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97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基地资产总值</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（万元）</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 xml:space="preserve">基地资产性质          </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国有/集体/私有/混合</w:t>
            </w:r>
          </w:p>
        </w:tc>
      </w:tr>
      <w:tr>
        <w:tblPrEx>
          <w:tblCellMar>
            <w:top w:w="0" w:type="dxa"/>
            <w:left w:w="108" w:type="dxa"/>
            <w:bottom w:w="0" w:type="dxa"/>
            <w:right w:w="108" w:type="dxa"/>
          </w:tblCellMar>
        </w:tblPrEx>
        <w:trPr>
          <w:trHeight w:val="840"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基地资产权属</w:t>
            </w:r>
          </w:p>
        </w:tc>
        <w:tc>
          <w:tcPr>
            <w:tcW w:w="6472"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rPr>
          <w:trHeight w:val="82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基地运营方式</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自营/委托/合作</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运营机构</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895"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与场地提供方关系</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（单选）</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rPr>
                <w:rFonts w:hint="default" w:ascii="Times New Roman" w:eastAsia="仿宋_GB2312"/>
                <w:spacing w:val="-10"/>
                <w:sz w:val="24"/>
                <w:highlight w:val="none"/>
              </w:rPr>
            </w:pPr>
            <w:r>
              <w:rPr>
                <w:rFonts w:hint="default" w:ascii="Times New Roman" w:eastAsia="仿宋_GB2312"/>
                <w:spacing w:val="-10"/>
                <w:sz w:val="24"/>
                <w:highlight w:val="none"/>
              </w:rPr>
              <w:t>自有/租赁/无偿使用</w:t>
            </w: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场地使用期限（单选）</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永久/具体年限</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（到期日期）</w:t>
            </w:r>
          </w:p>
        </w:tc>
      </w:tr>
      <w:tr>
        <w:tblPrEx>
          <w:tblCellMar>
            <w:top w:w="0" w:type="dxa"/>
            <w:left w:w="108" w:type="dxa"/>
            <w:bottom w:w="0" w:type="dxa"/>
            <w:right w:w="108" w:type="dxa"/>
          </w:tblCellMar>
        </w:tblPrEx>
        <w:trPr>
          <w:trHeight w:val="300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eastAsia="黑体"/>
                <w:sz w:val="24"/>
                <w:highlight w:val="none"/>
              </w:rPr>
            </w:pPr>
            <w:r>
              <w:rPr>
                <w:rFonts w:hint="default" w:eastAsia="黑体"/>
                <w:sz w:val="24"/>
                <w:highlight w:val="none"/>
              </w:rPr>
              <w:t>基地硬件设施</w:t>
            </w:r>
          </w:p>
          <w:p>
            <w:pPr>
              <w:autoSpaceDE w:val="0"/>
              <w:spacing w:line="300" w:lineRule="exact"/>
              <w:jc w:val="center"/>
              <w:rPr>
                <w:rFonts w:hint="default" w:eastAsia="黑体"/>
                <w:highlight w:val="none"/>
                <w:lang w:eastAsia="zh-CN"/>
              </w:rPr>
            </w:pPr>
            <w:r>
              <w:rPr>
                <w:rFonts w:hint="default" w:eastAsia="黑体"/>
                <w:sz w:val="24"/>
                <w:highlight w:val="none"/>
                <w:lang w:eastAsia="zh-CN"/>
              </w:rPr>
              <w:t>概述</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eastAsia="仿宋_GB2312"/>
                <w:sz w:val="24"/>
                <w:highlight w:val="none"/>
                <w:lang w:eastAsia="zh-CN"/>
              </w:rPr>
            </w:pPr>
            <w:r>
              <w:rPr>
                <w:rFonts w:hint="default" w:ascii="Times New Roman" w:eastAsia="仿宋_GB2312"/>
                <w:sz w:val="24"/>
                <w:highlight w:val="none"/>
                <w:lang w:eastAsia="zh-CN"/>
              </w:rPr>
              <w:t>（</w:t>
            </w:r>
            <w:r>
              <w:rPr>
                <w:rFonts w:hint="default" w:ascii="Times New Roman" w:eastAsia="仿宋_GB2312"/>
                <w:sz w:val="24"/>
                <w:highlight w:val="none"/>
              </w:rPr>
              <w:t>能够为</w:t>
            </w:r>
            <w:r>
              <w:rPr>
                <w:rFonts w:hint="default" w:ascii="Times New Roman" w:eastAsia="仿宋_GB2312"/>
                <w:sz w:val="24"/>
                <w:highlight w:val="none"/>
                <w:lang w:eastAsia="zh-CN"/>
              </w:rPr>
              <w:t>在孵</w:t>
            </w:r>
            <w:r>
              <w:rPr>
                <w:rFonts w:hint="default" w:ascii="Times New Roman" w:eastAsia="仿宋_GB2312"/>
                <w:sz w:val="24"/>
                <w:highlight w:val="none"/>
              </w:rPr>
              <w:t>创业实体提供基本办公条件和公共服务场所，配有相应的供电、供水、消防、通讯、网络等基础配套设施，保证基地的持续、稳定运营</w:t>
            </w:r>
            <w:r>
              <w:rPr>
                <w:rFonts w:hint="default" w:ascii="Times New Roman" w:eastAsia="仿宋_GB2312"/>
                <w:sz w:val="24"/>
                <w:highlight w:val="none"/>
                <w:lang w:eastAsia="zh-CN"/>
              </w:rPr>
              <w:t>）</w:t>
            </w:r>
          </w:p>
        </w:tc>
      </w:tr>
      <w:tr>
        <w:tblPrEx>
          <w:tblCellMar>
            <w:top w:w="0" w:type="dxa"/>
            <w:left w:w="108" w:type="dxa"/>
            <w:bottom w:w="0" w:type="dxa"/>
            <w:right w:w="108" w:type="dxa"/>
          </w:tblCellMar>
        </w:tblPrEx>
        <w:trPr>
          <w:trHeight w:val="254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eastAsia="黑体"/>
                <w:sz w:val="24"/>
                <w:highlight w:val="none"/>
              </w:rPr>
            </w:pPr>
            <w:r>
              <w:rPr>
                <w:rFonts w:hint="default" w:eastAsia="黑体"/>
                <w:sz w:val="24"/>
                <w:highlight w:val="none"/>
              </w:rPr>
              <w:t>管理制度列举</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hint="default" w:ascii="Times New Roman" w:eastAsia="仿宋_GB2312"/>
                <w:sz w:val="24"/>
                <w:highlight w:val="none"/>
                <w:lang w:eastAsia="zh-CN"/>
              </w:rPr>
            </w:pPr>
            <w:r>
              <w:rPr>
                <w:rFonts w:hint="default" w:eastAsia="仿宋_GB2312"/>
                <w:sz w:val="24"/>
                <w:highlight w:val="none"/>
                <w:lang w:eastAsia="zh-CN"/>
              </w:rPr>
              <w:t>（能够体现</w:t>
            </w:r>
            <w:r>
              <w:rPr>
                <w:rFonts w:hint="default" w:ascii="Times New Roman" w:eastAsia="仿宋_GB2312"/>
                <w:sz w:val="24"/>
                <w:highlight w:val="none"/>
              </w:rPr>
              <w:t>各项管理制度健全和规范，基地的发展目标和市场定位清晰，创业实体评估准入和退出机制比较完善和科学</w:t>
            </w:r>
            <w:r>
              <w:rPr>
                <w:rFonts w:hint="default" w:eastAsia="仿宋_GB2312"/>
                <w:sz w:val="24"/>
                <w:highlight w:val="none"/>
                <w:lang w:eastAsia="zh-CN"/>
              </w:rPr>
              <w:t>）</w:t>
            </w:r>
          </w:p>
        </w:tc>
      </w:tr>
      <w:tr>
        <w:tblPrEx>
          <w:tblCellMar>
            <w:top w:w="0" w:type="dxa"/>
            <w:left w:w="108" w:type="dxa"/>
            <w:bottom w:w="0" w:type="dxa"/>
            <w:right w:w="108" w:type="dxa"/>
          </w:tblCellMar>
        </w:tblPrEx>
        <w:trPr>
          <w:trHeight w:val="624" w:hRule="exact"/>
          <w:jc w:val="center"/>
        </w:trPr>
        <w:tc>
          <w:tcPr>
            <w:tcW w:w="6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eastAsia="黑体"/>
                <w:sz w:val="24"/>
                <w:highlight w:val="none"/>
              </w:rPr>
            </w:pPr>
            <w:r>
              <w:rPr>
                <w:rFonts w:hint="default" w:eastAsia="黑体"/>
                <w:sz w:val="24"/>
                <w:highlight w:val="none"/>
              </w:rPr>
              <w:t>孵化效果</w:t>
            </w:r>
            <w:r>
              <w:rPr>
                <w:rFonts w:eastAsia="黑体"/>
                <w:sz w:val="24"/>
                <w:highlight w:val="none"/>
              </w:rPr>
              <w:t>情况</w:t>
            </w: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目前在孵创业实体数量</w:t>
            </w:r>
            <w:r>
              <w:rPr>
                <w:rFonts w:ascii="Times New Roman" w:eastAsia="仿宋_GB2312"/>
                <w:spacing w:val="-20"/>
                <w:sz w:val="24"/>
                <w:highlight w:val="none"/>
              </w:rPr>
              <w:t>（</w:t>
            </w:r>
            <w:r>
              <w:rPr>
                <w:rFonts w:hint="default" w:ascii="Times New Roman" w:eastAsia="仿宋_GB2312"/>
                <w:spacing w:val="-20"/>
                <w:sz w:val="24"/>
                <w:highlight w:val="none"/>
              </w:rPr>
              <w:t>户</w:t>
            </w:r>
            <w:r>
              <w:rPr>
                <w:rFonts w:ascii="Times New Roman" w:eastAsia="仿宋_GB2312"/>
                <w:spacing w:val="-20"/>
                <w:sz w:val="24"/>
                <w:highlight w:val="none"/>
              </w:rPr>
              <w:t>）</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rPr>
                <w:rFonts w:hint="default" w:ascii="Times New Roman" w:eastAsia="仿宋_GB2312"/>
                <w:spacing w:val="-20"/>
                <w:sz w:val="24"/>
                <w:highlight w:val="none"/>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0"/>
                <w:szCs w:val="20"/>
                <w:highlight w:val="none"/>
              </w:rPr>
            </w:pPr>
            <w:r>
              <w:rPr>
                <w:rFonts w:hint="default" w:ascii="Times New Roman" w:eastAsia="仿宋_GB2312"/>
                <w:spacing w:val="-20"/>
                <w:sz w:val="24"/>
                <w:highlight w:val="none"/>
              </w:rPr>
              <w:t>其中重点</w:t>
            </w:r>
            <w:r>
              <w:rPr>
                <w:rFonts w:ascii="Times New Roman" w:eastAsia="仿宋_GB2312"/>
                <w:spacing w:val="-20"/>
                <w:sz w:val="24"/>
                <w:highlight w:val="none"/>
              </w:rPr>
              <w:t>群体创业实体数</w:t>
            </w:r>
            <w:r>
              <w:rPr>
                <w:rFonts w:hint="default" w:ascii="Times New Roman" w:eastAsia="仿宋_GB2312"/>
                <w:spacing w:val="-20"/>
                <w:sz w:val="24"/>
                <w:highlight w:val="none"/>
              </w:rPr>
              <w:t>（户）</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rPr>
                <w:rFonts w:hint="default" w:ascii="Times New Roman" w:eastAsia="仿宋_GB2312"/>
                <w:sz w:val="20"/>
                <w:szCs w:val="20"/>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eastAsia="黑体"/>
                <w:sz w:val="24"/>
                <w:highlight w:val="none"/>
              </w:rPr>
            </w:pP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pacing w:val="-20"/>
                <w:sz w:val="24"/>
                <w:highlight w:val="none"/>
              </w:rPr>
              <w:t>规划孵化创业实体数量</w:t>
            </w:r>
            <w:r>
              <w:rPr>
                <w:rFonts w:ascii="Times New Roman" w:eastAsia="仿宋_GB2312"/>
                <w:spacing w:val="-20"/>
                <w:sz w:val="24"/>
                <w:highlight w:val="none"/>
              </w:rPr>
              <w:t>（</w:t>
            </w:r>
            <w:r>
              <w:rPr>
                <w:rFonts w:hint="default" w:ascii="Times New Roman" w:eastAsia="仿宋_GB2312"/>
                <w:spacing w:val="-20"/>
                <w:sz w:val="24"/>
                <w:highlight w:val="none"/>
              </w:rPr>
              <w:t>户</w:t>
            </w:r>
            <w:r>
              <w:rPr>
                <w:rFonts w:ascii="Times New Roman" w:eastAsia="仿宋_GB2312"/>
                <w:spacing w:val="-20"/>
                <w:sz w:val="24"/>
                <w:highlight w:val="none"/>
              </w:rPr>
              <w:t>）</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0"/>
                <w:szCs w:val="20"/>
                <w:highlight w:val="none"/>
              </w:rPr>
            </w:pPr>
            <w:r>
              <w:rPr>
                <w:rFonts w:hint="default" w:ascii="Times New Roman" w:eastAsia="仿宋_GB2312"/>
                <w:spacing w:val="-20"/>
                <w:sz w:val="24"/>
                <w:highlight w:val="none"/>
              </w:rPr>
              <w:t>在孵创业实体入驻率（%）</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442" w:firstLineChars="221"/>
              <w:jc w:val="center"/>
              <w:rPr>
                <w:rFonts w:hint="default" w:ascii="Times New Roman" w:eastAsia="仿宋_GB2312"/>
                <w:sz w:val="20"/>
                <w:szCs w:val="20"/>
                <w:highlight w:val="none"/>
              </w:rPr>
            </w:pPr>
          </w:p>
        </w:tc>
      </w:tr>
      <w:tr>
        <w:tblPrEx>
          <w:tblCellMar>
            <w:top w:w="0" w:type="dxa"/>
            <w:left w:w="108" w:type="dxa"/>
            <w:bottom w:w="0" w:type="dxa"/>
            <w:right w:w="108" w:type="dxa"/>
          </w:tblCellMar>
        </w:tblPrEx>
        <w:trPr>
          <w:trHeight w:val="96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eastAsia="黑体"/>
                <w:sz w:val="24"/>
                <w:highlight w:val="none"/>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highlight w:val="none"/>
              </w:rPr>
            </w:pPr>
            <w:r>
              <w:rPr>
                <w:rFonts w:hint="default" w:ascii="Times New Roman" w:eastAsia="仿宋_GB2312"/>
                <w:sz w:val="24"/>
                <w:highlight w:val="none"/>
              </w:rPr>
              <w:t>年度孵化成效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eastAsia="zh-CN"/>
              </w:rPr>
              <w:t>（申报认定的，只填写近</w:t>
            </w:r>
            <w:r>
              <w:rPr>
                <w:rFonts w:hint="default" w:eastAsia="仿宋_GB2312"/>
                <w:sz w:val="24"/>
                <w:highlight w:val="none"/>
                <w:lang w:val="en-US" w:eastAsia="zh-CN"/>
              </w:rPr>
              <w:t>1年情况；</w:t>
            </w:r>
          </w:p>
          <w:p>
            <w:pPr>
              <w:autoSpaceDE w:val="0"/>
              <w:spacing w:line="300" w:lineRule="exact"/>
              <w:jc w:val="center"/>
              <w:rPr>
                <w:rFonts w:hint="default" w:ascii="Times New Roman" w:eastAsia="仿宋_GB2312"/>
                <w:sz w:val="24"/>
                <w:highlight w:val="none"/>
                <w:lang w:eastAsia="zh-CN"/>
              </w:rPr>
            </w:pPr>
            <w:r>
              <w:rPr>
                <w:rFonts w:hint="default" w:eastAsia="仿宋_GB2312"/>
                <w:sz w:val="24"/>
                <w:highlight w:val="none"/>
                <w:lang w:eastAsia="zh-CN"/>
              </w:rPr>
              <w:t>申报评价的，分别填写近</w:t>
            </w:r>
            <w:r>
              <w:rPr>
                <w:rFonts w:hint="default" w:eastAsia="仿宋_GB2312"/>
                <w:sz w:val="24"/>
                <w:highlight w:val="none"/>
                <w:lang w:val="en-US" w:eastAsia="zh-CN"/>
              </w:rPr>
              <w:t>2年情况</w:t>
            </w:r>
            <w:r>
              <w:rPr>
                <w:rFonts w:hint="default" w:eastAsia="仿宋_GB2312"/>
                <w:sz w:val="24"/>
                <w:highlight w:val="none"/>
                <w:lang w:eastAsia="zh-CN"/>
              </w:rPr>
              <w:t>）</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eastAsia="仿宋_GB2312"/>
                <w:sz w:val="24"/>
                <w:highlight w:val="none"/>
                <w:lang w:val="en-US" w:eastAsia="zh-CN"/>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年</w:t>
            </w:r>
            <w:r>
              <w:rPr>
                <w:rFonts w:hint="default" w:eastAsia="仿宋_GB2312"/>
                <w:sz w:val="24"/>
                <w:highlight w:val="none"/>
                <w:lang w:val="en-US" w:eastAsia="zh-CN"/>
              </w:rPr>
              <w:t xml:space="preserve">   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val="en-US" w:eastAsia="zh-CN"/>
              </w:rPr>
              <w:t>至</w:t>
            </w:r>
          </w:p>
          <w:p>
            <w:pPr>
              <w:autoSpaceDE w:val="0"/>
              <w:spacing w:line="300" w:lineRule="exact"/>
              <w:jc w:val="both"/>
              <w:rPr>
                <w:rFonts w:hint="default" w:ascii="Times New Roman" w:hAnsi="Times New Roman" w:eastAsia="仿宋_GB2312" w:cs="Times New Roman"/>
                <w:spacing w:val="-20"/>
                <w:kern w:val="2"/>
                <w:sz w:val="24"/>
                <w:szCs w:val="24"/>
                <w:highlight w:val="none"/>
                <w:lang w:val="en-US" w:eastAsia="zh-CN" w:bidi="ar-SA"/>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 xml:space="preserve"> 年</w:t>
            </w:r>
            <w:r>
              <w:rPr>
                <w:rFonts w:hint="default" w:eastAsia="仿宋_GB2312"/>
                <w:sz w:val="24"/>
                <w:highlight w:val="none"/>
                <w:lang w:val="en-US" w:eastAsia="zh-CN"/>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eastAsia="仿宋_GB2312"/>
                <w:sz w:val="24"/>
                <w:highlight w:val="none"/>
                <w:lang w:val="en-US" w:eastAsia="zh-CN"/>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年</w:t>
            </w:r>
            <w:r>
              <w:rPr>
                <w:rFonts w:hint="default" w:eastAsia="仿宋_GB2312"/>
                <w:sz w:val="24"/>
                <w:highlight w:val="none"/>
                <w:lang w:val="en-US" w:eastAsia="zh-CN"/>
              </w:rPr>
              <w:t xml:space="preserve">   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val="en-US" w:eastAsia="zh-CN"/>
              </w:rPr>
              <w:t>至</w:t>
            </w:r>
          </w:p>
          <w:p>
            <w:pPr>
              <w:autoSpaceDE w:val="0"/>
              <w:spacing w:line="300" w:lineRule="exact"/>
              <w:jc w:val="both"/>
              <w:rPr>
                <w:rFonts w:hint="default" w:ascii="Times New Roman" w:hAnsi="Times New Roman" w:eastAsia="仿宋_GB2312" w:cs="Times New Roman"/>
                <w:spacing w:val="-20"/>
                <w:kern w:val="2"/>
                <w:sz w:val="24"/>
                <w:szCs w:val="24"/>
                <w:highlight w:val="none"/>
                <w:lang w:val="en-US" w:eastAsia="zh-CN" w:bidi="ar-SA"/>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 xml:space="preserve"> 年</w:t>
            </w:r>
            <w:r>
              <w:rPr>
                <w:rFonts w:hint="default" w:eastAsia="仿宋_GB2312"/>
                <w:sz w:val="24"/>
                <w:highlight w:val="none"/>
                <w:lang w:val="en-US" w:eastAsia="zh-CN"/>
              </w:rPr>
              <w:t xml:space="preserve">   月</w:t>
            </w:r>
          </w:p>
        </w:tc>
      </w:tr>
      <w:tr>
        <w:tblPrEx>
          <w:tblCellMar>
            <w:top w:w="0" w:type="dxa"/>
            <w:left w:w="108" w:type="dxa"/>
            <w:bottom w:w="0" w:type="dxa"/>
            <w:right w:w="108" w:type="dxa"/>
          </w:tblCellMar>
        </w:tblPrEx>
        <w:trPr>
          <w:trHeight w:val="74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孵化成功实体数（户）</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lang w:eastAsia="zh-CN"/>
              </w:rPr>
            </w:pPr>
            <w:r>
              <w:rPr>
                <w:rFonts w:hint="default" w:ascii="Times New Roman" w:eastAsia="仿宋_GB2312"/>
                <w:sz w:val="24"/>
                <w:highlight w:val="none"/>
              </w:rPr>
              <w:t>入孵时未</w:t>
            </w:r>
            <w:r>
              <w:rPr>
                <w:rFonts w:ascii="Times New Roman" w:eastAsia="仿宋_GB2312"/>
                <w:sz w:val="24"/>
                <w:highlight w:val="none"/>
              </w:rPr>
              <w:t>进行法定登记注册手续的入孵实体，孵化期内完成法定登记注册</w:t>
            </w:r>
            <w:r>
              <w:rPr>
                <w:rFonts w:hint="default" w:ascii="Times New Roman" w:eastAsia="仿宋_GB2312"/>
                <w:sz w:val="24"/>
                <w:highlight w:val="none"/>
              </w:rPr>
              <w:t>的</w:t>
            </w:r>
            <w:r>
              <w:rPr>
                <w:rFonts w:ascii="Times New Roman" w:eastAsia="仿宋_GB2312"/>
                <w:sz w:val="24"/>
                <w:highlight w:val="none"/>
              </w:rPr>
              <w:t>企业</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80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continue"/>
            <w:tcBorders>
              <w:left w:val="nil"/>
              <w:right w:val="single" w:color="auto" w:sz="4" w:space="0"/>
            </w:tcBorders>
            <w:noWrap w:val="0"/>
            <w:vAlign w:val="center"/>
          </w:tcPr>
          <w:p>
            <w:pPr>
              <w:autoSpaceDE w:val="0"/>
              <w:spacing w:line="300" w:lineRule="exact"/>
              <w:jc w:val="left"/>
              <w:rPr>
                <w:rFonts w:hint="default" w:ascii="Times New Roman" w:eastAsia="仿宋_GB2312"/>
                <w:sz w:val="24"/>
                <w:highlight w:val="none"/>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入孵时已</w:t>
            </w:r>
            <w:r>
              <w:rPr>
                <w:rFonts w:ascii="Times New Roman" w:eastAsia="仿宋_GB2312"/>
                <w:sz w:val="24"/>
                <w:highlight w:val="none"/>
              </w:rPr>
              <w:t>完成法定登记注册的实体，在统计期末处于正常经营状态</w:t>
            </w:r>
            <w:r>
              <w:rPr>
                <w:rFonts w:hint="default" w:ascii="Times New Roman" w:eastAsia="仿宋_GB2312"/>
                <w:sz w:val="24"/>
                <w:highlight w:val="none"/>
              </w:rPr>
              <w:t>的</w:t>
            </w:r>
            <w:r>
              <w:rPr>
                <w:rFonts w:ascii="Times New Roman" w:eastAsia="仿宋_GB2312"/>
                <w:sz w:val="24"/>
                <w:highlight w:val="none"/>
              </w:rPr>
              <w:t>企业数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46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jc w:val="left"/>
              <w:rPr>
                <w:rFonts w:hint="default" w:ascii="Times New Roman" w:eastAsia="仿宋_GB2312"/>
                <w:sz w:val="24"/>
                <w:highlight w:val="none"/>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孵化期满</w:t>
            </w:r>
            <w:r>
              <w:rPr>
                <w:rFonts w:ascii="Times New Roman" w:eastAsia="仿宋_GB2312"/>
                <w:sz w:val="24"/>
                <w:highlight w:val="none"/>
              </w:rPr>
              <w:t>实体数（</w:t>
            </w:r>
            <w:r>
              <w:rPr>
                <w:rFonts w:hint="default" w:ascii="Times New Roman" w:eastAsia="仿宋_GB2312"/>
                <w:sz w:val="24"/>
                <w:highlight w:val="none"/>
              </w:rPr>
              <w:t>户</w:t>
            </w:r>
            <w:r>
              <w:rPr>
                <w:rFonts w:ascii="Times New Roman" w:eastAsia="仿宋_GB2312"/>
                <w:sz w:val="24"/>
                <w:highlight w:val="none"/>
              </w:rPr>
              <w:t>）</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创业团队</w:t>
            </w:r>
            <w:r>
              <w:rPr>
                <w:rFonts w:ascii="Times New Roman" w:eastAsia="仿宋_GB2312"/>
                <w:sz w:val="24"/>
                <w:highlight w:val="none"/>
              </w:rPr>
              <w:t>和企业孵化期满</w:t>
            </w:r>
            <w:r>
              <w:rPr>
                <w:rFonts w:hint="default" w:ascii="Times New Roman" w:eastAsia="仿宋_GB2312"/>
                <w:sz w:val="24"/>
                <w:highlight w:val="none"/>
              </w:rPr>
              <w:t>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eastAsia="仿宋_GB2312"/>
                <w:sz w:val="24"/>
                <w:highlight w:val="none"/>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在孵创业团队</w:t>
            </w:r>
            <w:r>
              <w:rPr>
                <w:rFonts w:ascii="Times New Roman" w:eastAsia="仿宋_GB2312"/>
                <w:sz w:val="24"/>
                <w:highlight w:val="none"/>
              </w:rPr>
              <w:t>创业失败退出基地数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eastAsia="仿宋_GB2312"/>
                <w:sz w:val="24"/>
                <w:highlight w:val="none"/>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在孵企业注销数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475"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rPr>
                <w:rFonts w:hint="default" w:ascii="Times New Roman" w:eastAsia="仿宋_GB2312"/>
                <w:sz w:val="24"/>
                <w:highlight w:val="none"/>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5323" w:type="dxa"/>
            <w:gridSpan w:val="8"/>
            <w:tcBorders>
              <w:top w:val="single" w:color="auto" w:sz="4" w:space="0"/>
              <w:left w:val="nil"/>
              <w:right w:val="single" w:color="auto" w:sz="4" w:space="0"/>
            </w:tcBorders>
            <w:noWrap w:val="0"/>
            <w:vAlign w:val="center"/>
          </w:tcPr>
          <w:p>
            <w:pPr>
              <w:spacing w:line="300" w:lineRule="exact"/>
              <w:jc w:val="center"/>
              <w:rPr>
                <w:rFonts w:hint="default" w:ascii="Times New Roman" w:eastAsia="仿宋_GB2312"/>
                <w:sz w:val="24"/>
                <w:highlight w:val="none"/>
                <w:lang w:eastAsia="zh-CN"/>
              </w:rPr>
            </w:pPr>
            <w:r>
              <w:rPr>
                <w:rFonts w:hint="default" w:ascii="Times New Roman" w:eastAsia="仿宋_GB2312"/>
                <w:sz w:val="24"/>
                <w:highlight w:val="none"/>
              </w:rPr>
              <w:t>年度</w:t>
            </w:r>
            <w:r>
              <w:rPr>
                <w:rFonts w:ascii="Times New Roman" w:eastAsia="仿宋_GB2312"/>
                <w:sz w:val="24"/>
                <w:highlight w:val="none"/>
              </w:rPr>
              <w:t>入孵企业实体成功率</w:t>
            </w:r>
            <w:r>
              <w:rPr>
                <w:rFonts w:hint="default" w:ascii="Times New Roman" w:eastAsia="仿宋_GB2312"/>
                <w:sz w:val="24"/>
                <w:highlight w:val="none"/>
                <w:lang w:eastAsia="zh-CN"/>
              </w:rPr>
              <w:t>（</w:t>
            </w:r>
            <w:r>
              <w:rPr>
                <w:rFonts w:ascii="Times New Roman" w:eastAsia="仿宋_GB2312"/>
                <w:sz w:val="24"/>
                <w:highlight w:val="none"/>
              </w:rPr>
              <w:t>%</w:t>
            </w:r>
            <w:r>
              <w:rPr>
                <w:rFonts w:hint="default" w:ascii="Times New Roman" w:eastAsia="仿宋_GB2312"/>
                <w:sz w:val="24"/>
                <w:highlight w:val="none"/>
                <w:lang w:val="en-US" w:eastAsia="zh-CN"/>
              </w:rPr>
              <w:t xml:space="preserve"> </w:t>
            </w:r>
            <w:r>
              <w:rPr>
                <w:rFonts w:hint="default" w:ascii="Times New Roman" w:eastAsia="仿宋_GB2312"/>
                <w:sz w:val="24"/>
                <w:highlight w:val="none"/>
                <w:lang w:eastAsia="zh-CN"/>
              </w:rPr>
              <w:t>）</w:t>
            </w:r>
          </w:p>
        </w:tc>
        <w:tc>
          <w:tcPr>
            <w:tcW w:w="1846" w:type="dxa"/>
            <w:gridSpan w:val="3"/>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sz w:val="20"/>
                <w:szCs w:val="20"/>
                <w:highlight w:val="none"/>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在孵创业实体吸纳的就业人数(人)</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967" w:hRule="exact"/>
          <w:jc w:val="center"/>
        </w:trPr>
        <w:tc>
          <w:tcPr>
            <w:tcW w:w="5863" w:type="dxa"/>
            <w:gridSpan w:val="9"/>
            <w:tcBorders>
              <w:top w:val="single" w:color="auto" w:sz="4" w:space="0"/>
              <w:left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年度孵化成效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eastAsia="zh-CN"/>
              </w:rPr>
              <w:t>（申报认定的，只填写近</w:t>
            </w:r>
            <w:r>
              <w:rPr>
                <w:rFonts w:hint="default" w:eastAsia="仿宋_GB2312"/>
                <w:sz w:val="24"/>
                <w:highlight w:val="none"/>
                <w:lang w:val="en-US" w:eastAsia="zh-CN"/>
              </w:rPr>
              <w:t>1年情况；</w:t>
            </w:r>
          </w:p>
          <w:p>
            <w:pPr>
              <w:autoSpaceDE w:val="0"/>
              <w:spacing w:line="300" w:lineRule="exact"/>
              <w:ind w:firstLine="530" w:firstLineChars="221"/>
              <w:jc w:val="center"/>
              <w:rPr>
                <w:rFonts w:hint="default" w:ascii="Times New Roman" w:eastAsia="仿宋_GB2312"/>
                <w:spacing w:val="-20"/>
                <w:sz w:val="24"/>
                <w:highlight w:val="none"/>
              </w:rPr>
            </w:pPr>
            <w:r>
              <w:rPr>
                <w:rFonts w:hint="default" w:eastAsia="仿宋_GB2312"/>
                <w:sz w:val="24"/>
                <w:highlight w:val="none"/>
                <w:lang w:eastAsia="zh-CN"/>
              </w:rPr>
              <w:t>申报评价的，分别填写近</w:t>
            </w:r>
            <w:r>
              <w:rPr>
                <w:rFonts w:hint="default" w:eastAsia="仿宋_GB2312"/>
                <w:sz w:val="24"/>
                <w:highlight w:val="none"/>
                <w:lang w:val="en-US" w:eastAsia="zh-CN"/>
              </w:rPr>
              <w:t>2年情况</w:t>
            </w:r>
            <w:r>
              <w:rPr>
                <w:rFonts w:hint="default" w:eastAsia="仿宋_GB2312"/>
                <w:sz w:val="24"/>
                <w:highlight w:val="none"/>
                <w:lang w:eastAsia="zh-CN"/>
              </w:rPr>
              <w:t>）</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eastAsia="仿宋_GB2312"/>
                <w:sz w:val="24"/>
                <w:highlight w:val="none"/>
                <w:lang w:val="en-US" w:eastAsia="zh-CN"/>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年</w:t>
            </w:r>
            <w:r>
              <w:rPr>
                <w:rFonts w:hint="default" w:eastAsia="仿宋_GB2312"/>
                <w:sz w:val="24"/>
                <w:highlight w:val="none"/>
                <w:lang w:val="en-US" w:eastAsia="zh-CN"/>
              </w:rPr>
              <w:t xml:space="preserve">   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val="en-US" w:eastAsia="zh-CN"/>
              </w:rPr>
              <w:t>至</w:t>
            </w:r>
          </w:p>
          <w:p>
            <w:pPr>
              <w:autoSpaceDE w:val="0"/>
              <w:spacing w:line="300" w:lineRule="exact"/>
              <w:jc w:val="both"/>
              <w:rPr>
                <w:rFonts w:hint="default" w:ascii="Times New Roman" w:eastAsia="仿宋_GB2312"/>
                <w:spacing w:val="-20"/>
                <w:sz w:val="24"/>
                <w:highlight w:val="none"/>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 xml:space="preserve"> 年</w:t>
            </w:r>
            <w:r>
              <w:rPr>
                <w:rFonts w:hint="default" w:eastAsia="仿宋_GB2312"/>
                <w:sz w:val="24"/>
                <w:highlight w:val="none"/>
                <w:lang w:val="en-US" w:eastAsia="zh-CN"/>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eastAsia="仿宋_GB2312"/>
                <w:sz w:val="24"/>
                <w:highlight w:val="none"/>
                <w:lang w:val="en-US" w:eastAsia="zh-CN"/>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年</w:t>
            </w:r>
            <w:r>
              <w:rPr>
                <w:rFonts w:hint="default" w:eastAsia="仿宋_GB2312"/>
                <w:sz w:val="24"/>
                <w:highlight w:val="none"/>
                <w:lang w:val="en-US" w:eastAsia="zh-CN"/>
              </w:rPr>
              <w:t xml:space="preserve">   月</w:t>
            </w:r>
          </w:p>
          <w:p>
            <w:pPr>
              <w:autoSpaceDE w:val="0"/>
              <w:spacing w:line="300" w:lineRule="exact"/>
              <w:jc w:val="center"/>
              <w:rPr>
                <w:rFonts w:hint="default" w:eastAsia="仿宋_GB2312"/>
                <w:sz w:val="24"/>
                <w:highlight w:val="none"/>
                <w:lang w:val="en-US" w:eastAsia="zh-CN"/>
              </w:rPr>
            </w:pPr>
            <w:r>
              <w:rPr>
                <w:rFonts w:hint="default" w:eastAsia="仿宋_GB2312"/>
                <w:sz w:val="24"/>
                <w:highlight w:val="none"/>
                <w:lang w:val="en-US" w:eastAsia="zh-CN"/>
              </w:rPr>
              <w:t>至</w:t>
            </w:r>
          </w:p>
          <w:p>
            <w:pPr>
              <w:autoSpaceDE w:val="0"/>
              <w:spacing w:line="300" w:lineRule="exact"/>
              <w:jc w:val="both"/>
              <w:rPr>
                <w:rFonts w:hint="default" w:ascii="Times New Roman" w:eastAsia="仿宋_GB2312"/>
                <w:sz w:val="24"/>
                <w:highlight w:val="none"/>
              </w:rPr>
            </w:pPr>
            <w:r>
              <w:rPr>
                <w:rFonts w:hint="default" w:ascii="Times New Roman" w:eastAsia="仿宋_GB2312"/>
                <w:sz w:val="24"/>
                <w:highlight w:val="none"/>
              </w:rPr>
              <w:t xml:space="preserve">20 </w:t>
            </w:r>
            <w:r>
              <w:rPr>
                <w:rFonts w:hint="default" w:eastAsia="仿宋_GB2312"/>
                <w:sz w:val="24"/>
                <w:highlight w:val="none"/>
                <w:lang w:val="en-US" w:eastAsia="zh-CN"/>
              </w:rPr>
              <w:t xml:space="preserve">  </w:t>
            </w:r>
            <w:r>
              <w:rPr>
                <w:rFonts w:hint="default" w:ascii="Times New Roman" w:eastAsia="仿宋_GB2312"/>
                <w:sz w:val="24"/>
                <w:highlight w:val="none"/>
              </w:rPr>
              <w:t xml:space="preserve"> 年</w:t>
            </w:r>
            <w:r>
              <w:rPr>
                <w:rFonts w:hint="default" w:eastAsia="仿宋_GB2312"/>
                <w:sz w:val="24"/>
                <w:highlight w:val="none"/>
                <w:lang w:val="en-US" w:eastAsia="zh-CN"/>
              </w:rPr>
              <w:t xml:space="preserve">   月</w:t>
            </w:r>
          </w:p>
        </w:tc>
      </w:tr>
      <w:tr>
        <w:tblPrEx>
          <w:tblCellMar>
            <w:top w:w="0" w:type="dxa"/>
            <w:left w:w="108" w:type="dxa"/>
            <w:bottom w:w="0" w:type="dxa"/>
            <w:right w:w="108" w:type="dxa"/>
          </w:tblCellMar>
        </w:tblPrEx>
        <w:trPr>
          <w:trHeight w:val="737" w:hRule="exact"/>
          <w:jc w:val="center"/>
        </w:trPr>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eastAsia="黑体"/>
                <w:sz w:val="24"/>
                <w:highlight w:val="none"/>
              </w:rPr>
            </w:pPr>
            <w:r>
              <w:rPr>
                <w:rFonts w:eastAsia="黑体"/>
                <w:sz w:val="24"/>
                <w:highlight w:val="none"/>
              </w:rPr>
              <w:t>服</w:t>
            </w:r>
            <w:r>
              <w:rPr>
                <w:rFonts w:hint="default" w:eastAsia="黑体"/>
                <w:sz w:val="24"/>
                <w:highlight w:val="none"/>
                <w:lang w:eastAsia="zh-CN"/>
              </w:rPr>
              <w:t>服</w:t>
            </w:r>
            <w:r>
              <w:rPr>
                <w:rFonts w:eastAsia="黑体"/>
                <w:sz w:val="24"/>
                <w:highlight w:val="none"/>
              </w:rPr>
              <w:t>务能力情况</w:t>
            </w: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基地专职服务团队人数（人）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eastAsia="黑体"/>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引入或战略合作的外部专业服务机构（个）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eastAsia="黑体"/>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基地的创业导师人数（人）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eastAsia="黑体"/>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基地内享受创业政策扶持的创业实体数量（个）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eastAsia="黑体"/>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spacing w:val="-20"/>
                <w:sz w:val="24"/>
                <w:highlight w:val="none"/>
              </w:rPr>
              <w:t>推介对接投融资支持的入驻创业实体数量（个）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81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eastAsia="黑体"/>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r>
              <w:rPr>
                <w:rFonts w:hint="default" w:ascii="Times New Roman" w:eastAsia="仿宋_GB2312"/>
                <w:spacing w:val="-20"/>
                <w:sz w:val="24"/>
                <w:highlight w:val="none"/>
              </w:rPr>
              <w:t>基地组织开展的行业交流、项目路演、投资对接活动场数</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3560"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4"/>
                <w:highlight w:val="none"/>
              </w:rPr>
            </w:pPr>
            <w:r>
              <w:rPr>
                <w:rFonts w:eastAsia="黑体"/>
                <w:sz w:val="24"/>
                <w:highlight w:val="none"/>
              </w:rPr>
              <w:t>社会贡献</w:t>
            </w:r>
          </w:p>
          <w:p>
            <w:pPr>
              <w:autoSpaceDE/>
              <w:spacing w:line="300" w:lineRule="exact"/>
              <w:jc w:val="center"/>
              <w:rPr>
                <w:rFonts w:hint="default" w:eastAsia="黑体"/>
                <w:sz w:val="24"/>
                <w:highlight w:val="none"/>
                <w:lang w:eastAsia="zh-CN"/>
              </w:rPr>
            </w:pPr>
            <w:r>
              <w:rPr>
                <w:rFonts w:hint="default" w:eastAsia="黑体"/>
                <w:sz w:val="24"/>
                <w:highlight w:val="none"/>
                <w:lang w:eastAsia="zh-CN"/>
              </w:rPr>
              <w:t>、</w:t>
            </w:r>
          </w:p>
          <w:p>
            <w:pPr>
              <w:autoSpaceDE/>
              <w:spacing w:line="300" w:lineRule="exact"/>
              <w:jc w:val="center"/>
              <w:rPr>
                <w:rFonts w:hint="default" w:eastAsia="黑体"/>
                <w:sz w:val="24"/>
                <w:highlight w:val="none"/>
                <w:lang w:eastAsia="zh-CN"/>
              </w:rPr>
            </w:pPr>
            <w:r>
              <w:rPr>
                <w:rFonts w:hint="default" w:eastAsia="黑体"/>
                <w:sz w:val="24"/>
                <w:highlight w:val="none"/>
                <w:lang w:eastAsia="zh-CN"/>
              </w:rPr>
              <w:t>荣誉</w:t>
            </w:r>
          </w:p>
          <w:p>
            <w:pPr>
              <w:spacing w:line="300" w:lineRule="exact"/>
              <w:jc w:val="center"/>
              <w:rPr>
                <w:highlight w:val="none"/>
              </w:rPr>
            </w:pPr>
            <w:r>
              <w:rPr>
                <w:rFonts w:hint="default" w:eastAsia="黑体"/>
                <w:sz w:val="24"/>
                <w:highlight w:val="none"/>
                <w:lang w:eastAsia="zh-CN"/>
              </w:rPr>
              <w:t>业绩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sz w:val="24"/>
                <w:highlight w:val="none"/>
              </w:rPr>
            </w:pPr>
          </w:p>
          <w:p>
            <w:pPr>
              <w:autoSpaceDE w:val="0"/>
              <w:spacing w:line="400" w:lineRule="exact"/>
              <w:ind w:firstLine="530" w:firstLineChars="221"/>
              <w:jc w:val="center"/>
              <w:rPr>
                <w:rFonts w:eastAsia="仿宋"/>
                <w:sz w:val="24"/>
                <w:highlight w:val="none"/>
              </w:rPr>
            </w:pPr>
          </w:p>
          <w:p>
            <w:pPr>
              <w:autoSpaceDE w:val="0"/>
              <w:spacing w:line="400" w:lineRule="exact"/>
              <w:ind w:firstLine="530" w:firstLineChars="221"/>
              <w:jc w:val="center"/>
              <w:rPr>
                <w:rFonts w:eastAsia="仿宋"/>
                <w:sz w:val="24"/>
                <w:highlight w:val="none"/>
              </w:rPr>
            </w:pPr>
          </w:p>
          <w:p>
            <w:pPr>
              <w:autoSpaceDE w:val="0"/>
              <w:spacing w:line="400" w:lineRule="exact"/>
              <w:ind w:firstLine="530" w:firstLineChars="221"/>
              <w:jc w:val="center"/>
              <w:rPr>
                <w:rFonts w:eastAsia="仿宋"/>
                <w:sz w:val="24"/>
                <w:highlight w:val="none"/>
              </w:rPr>
            </w:pPr>
          </w:p>
          <w:p>
            <w:pPr>
              <w:autoSpaceDE w:val="0"/>
              <w:spacing w:line="400" w:lineRule="exact"/>
              <w:ind w:firstLine="530" w:firstLineChars="221"/>
              <w:jc w:val="center"/>
              <w:rPr>
                <w:rFonts w:eastAsia="仿宋"/>
                <w:sz w:val="24"/>
                <w:highlight w:val="none"/>
              </w:rPr>
            </w:pPr>
          </w:p>
        </w:tc>
        <w:tc>
          <w:tcPr>
            <w:tcW w:w="9127" w:type="dxa"/>
            <w:gridSpan w:val="1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4102"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eastAsia="黑体"/>
                <w:sz w:val="24"/>
                <w:highlight w:val="none"/>
              </w:rPr>
            </w:pPr>
            <w:r>
              <w:rPr>
                <w:rFonts w:hint="default" w:eastAsia="黑体"/>
                <w:color w:val="000000"/>
                <w:sz w:val="24"/>
                <w:highlight w:val="none"/>
                <w:lang w:eastAsia="zh-CN"/>
              </w:rPr>
              <w:t>申报单位声明</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rPr>
                <w:rFonts w:ascii="Times New Roman" w:eastAsia="仿宋_GB2312"/>
                <w:sz w:val="24"/>
                <w:highlight w:val="none"/>
              </w:rPr>
            </w:pPr>
            <w:r>
              <w:rPr>
                <w:rFonts w:hint="default" w:ascii="Times New Roman" w:eastAsia="仿宋_GB2312"/>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530" w:firstLineChars="221"/>
              <w:jc w:val="center"/>
              <w:rPr>
                <w:rFonts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法定代表人（签字）：</w:t>
            </w:r>
          </w:p>
          <w:p>
            <w:pPr>
              <w:autoSpaceDE w:val="0"/>
              <w:spacing w:line="300" w:lineRule="exact"/>
              <w:ind w:firstLine="530" w:firstLineChars="221"/>
              <w:jc w:val="center"/>
              <w:rPr>
                <w:rFonts w:hint="default" w:ascii="Times New Roman" w:eastAsia="仿宋_GB2312"/>
                <w:sz w:val="24"/>
                <w:highlight w:val="none"/>
                <w:lang w:val="en-US" w:eastAsia="zh-CN"/>
              </w:rPr>
            </w:pPr>
            <w:r>
              <w:rPr>
                <w:rFonts w:hint="default" w:ascii="Times New Roman" w:eastAsia="仿宋_GB2312"/>
                <w:sz w:val="24"/>
                <w:highlight w:val="none"/>
                <w:lang w:val="en-US" w:eastAsia="zh-CN"/>
              </w:rPr>
              <w:t xml:space="preserve">                </w:t>
            </w:r>
            <w:r>
              <w:rPr>
                <w:rFonts w:hint="default" w:eastAsia="仿宋_GB2312"/>
                <w:sz w:val="24"/>
                <w:highlight w:val="none"/>
                <w:lang w:val="en-US" w:eastAsia="zh-CN"/>
              </w:rPr>
              <w:t xml:space="preserve">                   </w:t>
            </w:r>
            <w:r>
              <w:rPr>
                <w:rFonts w:hint="default" w:ascii="Times New Roman" w:eastAsia="仿宋_GB2312"/>
                <w:sz w:val="24"/>
                <w:highlight w:val="none"/>
                <w:lang w:val="en-US" w:eastAsia="zh-CN"/>
              </w:rPr>
              <w:t xml:space="preserve"> </w:t>
            </w:r>
          </w:p>
          <w:p>
            <w:pPr>
              <w:autoSpaceDE w:val="0"/>
              <w:spacing w:line="300" w:lineRule="exact"/>
              <w:ind w:firstLine="530" w:firstLineChars="221"/>
              <w:jc w:val="center"/>
              <w:rPr>
                <w:rFonts w:hint="default" w:ascii="Times New Roman" w:eastAsia="仿宋_GB2312"/>
                <w:sz w:val="24"/>
                <w:highlight w:val="none"/>
                <w:lang w:val="en-US"/>
              </w:rPr>
            </w:pPr>
            <w:r>
              <w:rPr>
                <w:rFonts w:hint="default" w:eastAsia="仿宋_GB2312"/>
                <w:sz w:val="24"/>
                <w:highlight w:val="none"/>
                <w:lang w:val="en-US" w:eastAsia="zh-CN"/>
              </w:rPr>
              <w:t xml:space="preserve">                                      </w:t>
            </w:r>
            <w:r>
              <w:rPr>
                <w:rFonts w:hint="default" w:ascii="Times New Roman" w:eastAsia="仿宋_GB2312"/>
                <w:sz w:val="24"/>
                <w:highlight w:val="none"/>
                <w:lang w:val="en-US" w:eastAsia="zh-CN"/>
              </w:rPr>
              <w:t>（公章）</w:t>
            </w:r>
          </w:p>
          <w:p>
            <w:pPr>
              <w:autoSpaceDE w:val="0"/>
              <w:spacing w:line="3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 xml:space="preserve">                                       年   月   日                         </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eastAsia="仿宋_GB2312"/>
                <w:sz w:val="24"/>
                <w:highlight w:val="none"/>
                <w:lang w:val="en-US" w:eastAsia="zh-CN"/>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 xml:space="preserve">  （盖章）</w:t>
            </w:r>
          </w:p>
          <w:p>
            <w:pPr>
              <w:autoSpaceDE w:val="0"/>
              <w:spacing w:line="4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区级</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eastAsia="黑体"/>
                <w:sz w:val="24"/>
                <w:highlight w:val="none"/>
              </w:rPr>
            </w:pPr>
            <w:r>
              <w:rPr>
                <w:rFonts w:hint="default" w:eastAsia="黑体"/>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eastAsia="仿宋_GB2312"/>
                <w:sz w:val="24"/>
                <w:highlight w:val="none"/>
                <w:lang w:val="en-US" w:eastAsia="zh-CN"/>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（盖章）</w:t>
            </w:r>
          </w:p>
          <w:p>
            <w:pPr>
              <w:autoSpaceDE w:val="0"/>
              <w:spacing w:line="4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eastAsia="黑体"/>
                <w:color w:val="000000"/>
                <w:sz w:val="24"/>
                <w:highlight w:val="none"/>
              </w:rPr>
            </w:pPr>
            <w:r>
              <w:rPr>
                <w:rFonts w:hint="default" w:eastAsia="黑体"/>
                <w:color w:val="000000"/>
                <w:sz w:val="24"/>
                <w:highlight w:val="none"/>
                <w:lang w:eastAsia="zh-CN"/>
              </w:rPr>
              <w:t>区</w:t>
            </w:r>
            <w:r>
              <w:rPr>
                <w:rFonts w:eastAsia="黑体"/>
                <w:color w:val="000000"/>
                <w:sz w:val="24"/>
                <w:highlight w:val="none"/>
              </w:rPr>
              <w:t>人社</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eastAsia="黑体"/>
                <w:color w:val="000000"/>
                <w:sz w:val="24"/>
                <w:highlight w:val="none"/>
              </w:rPr>
            </w:pPr>
            <w:r>
              <w:rPr>
                <w:rFonts w:eastAsia="黑体"/>
                <w:color w:val="000000"/>
                <w:sz w:val="24"/>
                <w:highlight w:val="none"/>
              </w:rPr>
              <w:t>局</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eastAsia="黑体"/>
                <w:sz w:val="24"/>
                <w:highlight w:val="none"/>
              </w:rPr>
            </w:pPr>
            <w:r>
              <w:rPr>
                <w:rFonts w:eastAsia="黑体"/>
                <w:color w:val="000000"/>
                <w:sz w:val="24"/>
                <w:highlight w:val="none"/>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 xml:space="preserve">                       </w:t>
            </w:r>
          </w:p>
          <w:p>
            <w:pPr>
              <w:pStyle w:val="2"/>
              <w:rPr>
                <w:rFonts w:hint="default" w:ascii="Times New Roman" w:hAnsi="Times New Roman"/>
                <w:highlight w:val="none"/>
              </w:rPr>
            </w:pPr>
          </w:p>
          <w:p>
            <w:pPr>
              <w:autoSpaceDE w:val="0"/>
              <w:spacing w:line="400" w:lineRule="exact"/>
              <w:ind w:firstLine="530" w:firstLineChars="221"/>
              <w:jc w:val="center"/>
              <w:rPr>
                <w:rFonts w:hint="default" w:ascii="Times New Roman" w:eastAsia="仿宋_GB2312"/>
                <w:sz w:val="24"/>
                <w:highlight w:val="none"/>
              </w:rPr>
            </w:pPr>
          </w:p>
          <w:p>
            <w:pPr>
              <w:autoSpaceDE w:val="0"/>
              <w:spacing w:line="400" w:lineRule="exact"/>
              <w:ind w:firstLine="530" w:firstLineChars="221"/>
              <w:rPr>
                <w:rFonts w:hint="default" w:ascii="Times New Roman" w:eastAsia="仿宋_GB2312"/>
                <w:sz w:val="24"/>
                <w:highlight w:val="none"/>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r>
              <w:rPr>
                <w:rFonts w:hint="default" w:ascii="Times New Roman" w:eastAsia="仿宋_GB2312"/>
                <w:sz w:val="24"/>
                <w:highlight w:val="none"/>
              </w:rPr>
              <w:t xml:space="preserve">   （盖章）</w:t>
            </w:r>
          </w:p>
          <w:p>
            <w:pPr>
              <w:autoSpaceDE w:val="0"/>
              <w:spacing w:line="400" w:lineRule="exact"/>
              <w:ind w:firstLine="530" w:firstLineChars="221"/>
              <w:jc w:val="center"/>
              <w:rPr>
                <w:rFonts w:hint="default" w:ascii="Times New Roman" w:eastAsia="仿宋_GB2312"/>
                <w:sz w:val="24"/>
                <w:highlight w:val="none"/>
              </w:rPr>
            </w:pPr>
            <w:r>
              <w:rPr>
                <w:rFonts w:hint="default" w:ascii="Times New Roman" w:eastAsia="仿宋_GB2312"/>
                <w:sz w:val="24"/>
                <w:highlight w:val="none"/>
              </w:rPr>
              <w:t xml:space="preserve">                                 年    月    日</w:t>
            </w:r>
          </w:p>
        </w:tc>
      </w:tr>
    </w:tbl>
    <w:p>
      <w:pPr>
        <w:spacing w:line="600" w:lineRule="exact"/>
        <w:jc w:val="center"/>
        <w:rPr>
          <w:rFonts w:hint="default" w:ascii="Times New Roman" w:eastAsia="方正小标宋简体"/>
          <w:sz w:val="44"/>
          <w:szCs w:val="44"/>
          <w:highlight w:val="none"/>
        </w:rPr>
      </w:pPr>
      <w:r>
        <w:rPr>
          <w:rFonts w:hint="default" w:ascii="Times New Roman" w:eastAsia="方正小标宋简体"/>
          <w:sz w:val="44"/>
          <w:szCs w:val="44"/>
          <w:highlight w:val="none"/>
        </w:rPr>
        <w:t>填报说明</w:t>
      </w:r>
    </w:p>
    <w:p>
      <w:pPr>
        <w:ind w:firstLine="707" w:firstLineChars="221"/>
        <w:jc w:val="left"/>
        <w:rPr>
          <w:rFonts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1. 本表由基地自主申报，按时限要求提交，逾期视作放弃申请，填报时应实事求是，并按要求提供相应的附件材料，加盖公章，同时报送电子版。</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2. 在孵创业实体入驻率=（目前在孵创业实体数量/规划孵化创业实体数量）*100%。</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eastAsia="仿宋_GB2312"/>
          <w:sz w:val="28"/>
          <w:szCs w:val="28"/>
          <w:highlight w:val="none"/>
          <w:lang w:eastAsia="zh-CN"/>
        </w:rPr>
      </w:pPr>
      <w:r>
        <w:rPr>
          <w:rFonts w:eastAsia="仿宋_GB2312"/>
          <w:sz w:val="28"/>
          <w:szCs w:val="28"/>
          <w:highlight w:val="none"/>
        </w:rPr>
        <w:t>规划孵化创业实体数量</w:t>
      </w:r>
      <w:r>
        <w:rPr>
          <w:rFonts w:hint="default" w:eastAsia="仿宋_GB2312"/>
          <w:sz w:val="28"/>
          <w:szCs w:val="28"/>
          <w:highlight w:val="none"/>
          <w:lang w:eastAsia="zh-CN"/>
        </w:rPr>
        <w:t>由申报单位结合每年基地建设情况提供数据，原则上示范基地年均不少于</w:t>
      </w:r>
      <w:r>
        <w:rPr>
          <w:rFonts w:hint="default" w:eastAsia="仿宋_GB2312"/>
          <w:sz w:val="28"/>
          <w:szCs w:val="28"/>
          <w:highlight w:val="none"/>
          <w:lang w:val="en-US" w:eastAsia="zh-CN"/>
        </w:rPr>
        <w:t>30家，基地年均不少于15家。</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3. 孵化成功是指以下两种情形：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（1）入孵时未进行法定登记注册手续的入孵实体，在孵化协议期内完成法定登记注册。</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（2）入孵时已完成法定登记注册的实体，在统计期末处于正常经营状态（未被工商部门列入严重违法失信企业名单的状态）。</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4.孵化期满实体是指下列三种情形：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（1）创业团队和企业孵化期满；（2）在孵创业团队创业失败退出基地；（3）在孵企业注销。</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eastAsia="仿宋_GB2312"/>
          <w:sz w:val="28"/>
          <w:szCs w:val="28"/>
          <w:highlight w:val="none"/>
        </w:rPr>
      </w:pPr>
      <w:r>
        <w:rPr>
          <w:rFonts w:eastAsia="仿宋_GB2312"/>
          <w:sz w:val="28"/>
          <w:szCs w:val="28"/>
          <w:highlight w:val="none"/>
        </w:rPr>
        <w:t>5. 入孵创业实体孵化成功率=孵化成功实体</w:t>
      </w:r>
      <w:r>
        <w:rPr>
          <w:rFonts w:hint="default" w:eastAsia="仿宋_GB2312"/>
          <w:sz w:val="28"/>
          <w:szCs w:val="28"/>
          <w:highlight w:val="none"/>
          <w:lang w:eastAsia="zh-CN"/>
        </w:rPr>
        <w:t>累计</w:t>
      </w:r>
      <w:r>
        <w:rPr>
          <w:rFonts w:eastAsia="仿宋_GB2312"/>
          <w:sz w:val="28"/>
          <w:szCs w:val="28"/>
          <w:highlight w:val="none"/>
        </w:rPr>
        <w:t>数/（孵化期满实体数+在孵创业实体</w:t>
      </w:r>
      <w:r>
        <w:rPr>
          <w:rFonts w:hint="default" w:eastAsia="仿宋_GB2312"/>
          <w:sz w:val="28"/>
          <w:szCs w:val="28"/>
          <w:highlight w:val="none"/>
          <w:lang w:eastAsia="zh-CN"/>
        </w:rPr>
        <w:t>累计</w:t>
      </w:r>
      <w:r>
        <w:rPr>
          <w:rFonts w:eastAsia="仿宋_GB2312"/>
          <w:sz w:val="28"/>
          <w:szCs w:val="28"/>
          <w:highlight w:val="none"/>
        </w:rPr>
        <w:t>数）×100%。</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jc w:val="left"/>
        <w:textAlignment w:val="auto"/>
        <w:rPr>
          <w:rFonts w:eastAsia="仿宋_GB2312"/>
          <w:sz w:val="28"/>
          <w:szCs w:val="28"/>
          <w:highlight w:val="none"/>
        </w:rPr>
      </w:pPr>
      <w:r>
        <w:rPr>
          <w:rFonts w:eastAsia="仿宋_GB2312"/>
          <w:sz w:val="28"/>
          <w:szCs w:val="28"/>
          <w:highlight w:val="none"/>
        </w:rPr>
        <w:t>6. 协助入驻创业实体申领创业扶持政策的完成率=（当年已帮扶在孵创业实体数/基地总体在孵创业实体数）*100%</w:t>
      </w:r>
      <w:r>
        <w:rPr>
          <w:rFonts w:eastAsia="仿宋"/>
          <w:sz w:val="28"/>
          <w:szCs w:val="28"/>
          <w:highlight w:val="none"/>
        </w:rPr>
        <w:t>。</w:t>
      </w: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附件2</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广州市南沙区创业(示范)基地</w:t>
      </w:r>
      <w:r>
        <w:rPr>
          <w:rFonts w:hint="default" w:ascii="Times New Roman" w:hAnsi="Times New Roman" w:eastAsia="方正小标宋简体" w:cs="Times New Roman"/>
          <w:b/>
          <w:sz w:val="44"/>
          <w:szCs w:val="44"/>
          <w:lang w:val="en-US" w:eastAsia="zh-CN"/>
        </w:rPr>
        <w:t>认定（评价）考核</w:t>
      </w:r>
      <w:r>
        <w:rPr>
          <w:rFonts w:hint="default" w:ascii="Times New Roman" w:hAnsi="Times New Roman" w:eastAsia="方正小标宋简体" w:cs="Times New Roman"/>
          <w:b/>
          <w:sz w:val="44"/>
          <w:szCs w:val="44"/>
        </w:rPr>
        <w:t>表</w:t>
      </w: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jc w:val="left"/>
        <w:textAlignment w:val="auto"/>
        <w:rPr>
          <w:rFonts w:hint="default" w:ascii="Times New Roman" w:hAnsi="Times New Roman" w:eastAsia="方正小标宋简体" w:cs="Times New Roman"/>
          <w:b/>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ind w:left="-619" w:leftChars="-447" w:hanging="320" w:hangingChars="100"/>
        <w:jc w:val="left"/>
        <w:textAlignment w:val="auto"/>
        <w:rPr>
          <w:rFonts w:hint="eastAsia"/>
          <w:lang w:val="en-US" w:eastAsia="zh-CN"/>
        </w:rPr>
      </w:pPr>
      <w:r>
        <w:rPr>
          <w:rFonts w:hint="eastAsia" w:ascii="楷体" w:hAnsi="楷体" w:eastAsia="楷体" w:cs="楷体"/>
          <w:sz w:val="32"/>
          <w:szCs w:val="32"/>
          <w:lang w:val="en-US" w:eastAsia="zh-CN"/>
        </w:rPr>
        <w:t>申报单位名称（公章）：</w:t>
      </w:r>
    </w:p>
    <w:tbl>
      <w:tblPr>
        <w:tblStyle w:val="9"/>
        <w:tblpPr w:leftFromText="180" w:rightFromText="180" w:vertAnchor="text" w:horzAnchor="page" w:tblpX="670" w:tblpY="578"/>
        <w:tblOverlap w:val="never"/>
        <w:tblW w:w="57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737"/>
        <w:gridCol w:w="3479"/>
        <w:gridCol w:w="1173"/>
        <w:gridCol w:w="1870"/>
        <w:gridCol w:w="3068"/>
        <w:gridCol w:w="734"/>
        <w:gridCol w:w="875"/>
        <w:gridCol w:w="869"/>
        <w:gridCol w:w="85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87"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考核内容</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序号</w:t>
            </w:r>
          </w:p>
        </w:tc>
        <w:tc>
          <w:tcPr>
            <w:tcW w:w="1109"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考核项目</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分值</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 w:val="18"/>
                <w:szCs w:val="18"/>
                <w:lang w:val="en-US" w:eastAsia="zh-CN"/>
              </w:rPr>
              <w:t>（总分100）</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计分标准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佐证材料</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材料</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页码</w:t>
            </w:r>
          </w:p>
        </w:tc>
        <w:tc>
          <w:tcPr>
            <w:tcW w:w="279"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自评基础得分</w:t>
            </w:r>
          </w:p>
        </w:tc>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自评加分得分</w:t>
            </w:r>
          </w:p>
        </w:tc>
        <w:tc>
          <w:tcPr>
            <w:tcW w:w="271"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自评</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eastAsia="zh-CN"/>
              </w:rPr>
            </w:pPr>
            <w:r>
              <w:rPr>
                <w:rFonts w:hint="eastAsia" w:ascii="Times New Roman" w:hAnsi="Times New Roman" w:eastAsia="黑体" w:cs="Times New Roman"/>
                <w:b/>
                <w:kern w:val="0"/>
                <w:szCs w:val="21"/>
                <w:lang w:val="en-US" w:eastAsia="zh-CN"/>
              </w:rPr>
              <w:t>总得分</w:t>
            </w: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复审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38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场地保障（</w:t>
            </w:r>
            <w:r>
              <w:rPr>
                <w:rFonts w:hint="eastAsia" w:ascii="Times New Roman" w:hAnsi="Times New Roman" w:eastAsia="仿宋_GB2312" w:cs="Times New Roman"/>
                <w:b/>
                <w:bCs/>
                <w:kern w:val="0"/>
                <w:sz w:val="21"/>
                <w:szCs w:val="21"/>
                <w:lang w:val="en-US" w:eastAsia="zh-CN"/>
              </w:rPr>
              <w:t>13</w:t>
            </w:r>
            <w:r>
              <w:rPr>
                <w:rFonts w:hint="default" w:ascii="Times New Roman" w:hAnsi="Times New Roman" w:eastAsia="仿宋_GB2312" w:cs="Times New Roman"/>
                <w:b/>
                <w:bCs/>
                <w:kern w:val="0"/>
                <w:sz w:val="21"/>
                <w:szCs w:val="21"/>
                <w:lang w:val="en-US" w:eastAsia="zh-CN"/>
              </w:rPr>
              <w:t>分）</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p>
        </w:tc>
        <w:tc>
          <w:tcPr>
            <w:tcW w:w="1109"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 w:val="21"/>
                <w:szCs w:val="21"/>
              </w:rPr>
              <w:t>有固定的场所，地理边界明确，产权清晰或租赁合同明确</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lang w:val="en-US" w:eastAsia="zh-CN"/>
              </w:rPr>
              <w:t>自主支配权年限</w:t>
            </w:r>
            <w:r>
              <w:rPr>
                <w:rFonts w:hint="eastAsia" w:ascii="Times New Roman" w:hAnsi="Times New Roman" w:eastAsia="仿宋_GB2312" w:cs="Times New Roman"/>
                <w:kern w:val="0"/>
                <w:sz w:val="21"/>
                <w:szCs w:val="21"/>
                <w:lang w:val="en-US" w:eastAsia="zh-CN"/>
              </w:rPr>
              <w:t>符合要求。（非自有物业的，示范基地从申报之日起尚有5年以上的自主支配权，普通基地从申报之日起尚有3年以上的自主支配权）</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计基础分5分，</w:t>
            </w:r>
            <w:r>
              <w:rPr>
                <w:rFonts w:hint="default" w:ascii="Times New Roman" w:hAnsi="Times New Roman" w:eastAsia="仿宋_GB2312" w:cs="Times New Roman"/>
                <w:kern w:val="0"/>
                <w:sz w:val="21"/>
                <w:szCs w:val="21"/>
                <w:lang w:val="en-US" w:eastAsia="zh-CN"/>
              </w:rPr>
              <w:t>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场地证明材料，包括产权证书、租赁协议、基地外观图、平面图等（以学校名义申报的，提供有明确创业孵化管理机构、人员、场地的授权正式文件）</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2</w:t>
            </w:r>
          </w:p>
        </w:tc>
        <w:tc>
          <w:tcPr>
            <w:tcW w:w="1109"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基地用于扶持创业（孵化）的场地</w:t>
            </w:r>
            <w:r>
              <w:rPr>
                <w:rFonts w:hint="eastAsia" w:ascii="Times New Roman" w:hAnsi="Times New Roman" w:eastAsia="仿宋_GB2312" w:cs="Times New Roman"/>
                <w:kern w:val="0"/>
                <w:szCs w:val="21"/>
                <w:lang w:val="en-US" w:eastAsia="zh-CN"/>
              </w:rPr>
              <w:t>面积</w:t>
            </w:r>
            <w:r>
              <w:rPr>
                <w:rFonts w:hint="default" w:ascii="Times New Roman" w:hAnsi="Times New Roman" w:eastAsia="仿宋_GB2312" w:cs="Times New Roman"/>
                <w:kern w:val="0"/>
                <w:szCs w:val="21"/>
                <w:lang w:val="en-US" w:eastAsia="zh-CN"/>
              </w:rPr>
              <w:t>符合要求，</w:t>
            </w:r>
            <w:r>
              <w:rPr>
                <w:rFonts w:hint="eastAsia" w:ascii="Times New Roman" w:hAnsi="Times New Roman" w:eastAsia="仿宋_GB2312" w:cs="Times New Roman"/>
                <w:kern w:val="0"/>
                <w:szCs w:val="21"/>
                <w:lang w:val="en-US" w:eastAsia="zh-CN"/>
              </w:rPr>
              <w:t>提供良好的基本办公条件，</w:t>
            </w:r>
            <w:r>
              <w:rPr>
                <w:rFonts w:hint="default" w:ascii="Times New Roman" w:hAnsi="Times New Roman" w:eastAsia="仿宋_GB2312" w:cs="Times New Roman"/>
                <w:kern w:val="0"/>
                <w:szCs w:val="21"/>
                <w:lang w:val="en-US" w:eastAsia="zh-CN"/>
              </w:rPr>
              <w:t>道路、供电、供水、消防、网络、产品展示、业务洽谈、交流活动等配套设施和公共服务场所齐全。</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场地面积、</w:t>
            </w:r>
            <w:r>
              <w:rPr>
                <w:rFonts w:hint="default" w:ascii="Times New Roman" w:hAnsi="Times New Roman" w:eastAsia="仿宋_GB2312" w:cs="Times New Roman"/>
                <w:kern w:val="0"/>
                <w:sz w:val="21"/>
                <w:szCs w:val="21"/>
                <w:lang w:val="en-US" w:eastAsia="zh-CN"/>
              </w:rPr>
              <w:t>办公环境、配套设施符合要求计</w:t>
            </w:r>
            <w:r>
              <w:rPr>
                <w:rFonts w:hint="eastAsia" w:ascii="Times New Roman" w:hAnsi="Times New Roman" w:eastAsia="仿宋_GB2312" w:cs="Times New Roman"/>
                <w:kern w:val="0"/>
                <w:sz w:val="21"/>
                <w:szCs w:val="21"/>
                <w:lang w:val="en-US" w:eastAsia="zh-CN"/>
              </w:rPr>
              <w:t>基础分5分，否则不得分</w:t>
            </w:r>
            <w:r>
              <w:rPr>
                <w:rFonts w:hint="default" w:ascii="Times New Roman" w:hAnsi="Times New Roman" w:eastAsia="仿宋_GB2312" w:cs="Times New Roman"/>
                <w:kern w:val="0"/>
                <w:sz w:val="21"/>
                <w:szCs w:val="21"/>
                <w:lang w:val="en-US" w:eastAsia="zh-CN"/>
              </w:rPr>
              <w:t>。建筑面积每超出1000平方米</w:t>
            </w:r>
            <w:r>
              <w:rPr>
                <w:rFonts w:hint="eastAsia" w:ascii="Times New Roman" w:hAnsi="Times New Roman" w:eastAsia="仿宋_GB2312" w:cs="Times New Roman"/>
                <w:kern w:val="0"/>
                <w:sz w:val="21"/>
                <w:szCs w:val="21"/>
                <w:lang w:val="en-US" w:eastAsia="zh-CN"/>
              </w:rPr>
              <w:t>加</w:t>
            </w:r>
            <w:r>
              <w:rPr>
                <w:rFonts w:hint="default" w:ascii="Times New Roman" w:hAnsi="Times New Roman" w:eastAsia="仿宋_GB2312" w:cs="Times New Roman"/>
                <w:kern w:val="0"/>
                <w:sz w:val="21"/>
                <w:szCs w:val="21"/>
                <w:lang w:val="en-US" w:eastAsia="zh-CN"/>
              </w:rPr>
              <w:t>1分，最多</w:t>
            </w:r>
            <w:r>
              <w:rPr>
                <w:rFonts w:hint="eastAsia" w:ascii="Times New Roman" w:hAnsi="Times New Roman" w:eastAsia="仿宋_GB2312" w:cs="Times New Roman"/>
                <w:kern w:val="0"/>
                <w:sz w:val="21"/>
                <w:szCs w:val="21"/>
                <w:lang w:val="en-US" w:eastAsia="zh-CN"/>
              </w:rPr>
              <w:t>加3</w:t>
            </w:r>
            <w:r>
              <w:rPr>
                <w:rFonts w:hint="default" w:ascii="Times New Roman" w:hAnsi="Times New Roman" w:eastAsia="仿宋_GB2312" w:cs="Times New Roman"/>
                <w:kern w:val="0"/>
                <w:sz w:val="21"/>
                <w:szCs w:val="21"/>
                <w:lang w:val="en-US" w:eastAsia="zh-CN"/>
              </w:rPr>
              <w:t>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包括但不限于房屋权属证书的测绘图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基地外观图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平面图等</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管理运营</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15</w:t>
            </w:r>
            <w:r>
              <w:rPr>
                <w:rFonts w:hint="default" w:ascii="Times New Roman" w:hAnsi="Times New Roman" w:eastAsia="仿宋_GB2312" w:cs="Times New Roman"/>
                <w:b/>
                <w:bCs/>
                <w:kern w:val="0"/>
                <w:sz w:val="21"/>
                <w:szCs w:val="21"/>
                <w:lang w:val="en-US" w:eastAsia="zh-CN"/>
              </w:rPr>
              <w:t>分）</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3</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在南沙区从事创业孵化为主营业务的独立法人机构</w:t>
            </w:r>
            <w:r>
              <w:rPr>
                <w:rFonts w:hint="eastAsia" w:ascii="Times New Roman" w:hAnsi="Times New Roman" w:eastAsia="仿宋_GB2312" w:cs="Times New Roman"/>
                <w:kern w:val="0"/>
                <w:sz w:val="21"/>
                <w:szCs w:val="21"/>
                <w:lang w:val="en-US" w:eastAsia="zh-CN"/>
              </w:rPr>
              <w:t>（普通高等院校、职业学校、技工院校的基地如不具备独立法人资格的，需提供主管部门出具相关证明）。</w:t>
            </w:r>
            <w:r>
              <w:rPr>
                <w:rFonts w:hint="default" w:ascii="Times New Roman" w:hAnsi="Times New Roman" w:eastAsia="仿宋_GB2312" w:cs="Times New Roman"/>
                <w:kern w:val="0"/>
                <w:sz w:val="21"/>
                <w:szCs w:val="21"/>
                <w:lang w:val="en-US" w:eastAsia="zh-CN" w:bidi="ar"/>
              </w:rPr>
              <w:t>基地运营年限</w:t>
            </w:r>
            <w:r>
              <w:rPr>
                <w:rFonts w:hint="default" w:ascii="Times New Roman" w:hAnsi="Times New Roman" w:eastAsia="仿宋_GB2312" w:cs="Times New Roman"/>
                <w:kern w:val="0"/>
                <w:szCs w:val="21"/>
                <w:lang w:val="en-US" w:eastAsia="zh-CN"/>
              </w:rPr>
              <w:t>符合要求，</w:t>
            </w:r>
            <w:r>
              <w:rPr>
                <w:rFonts w:hint="default" w:ascii="Times New Roman" w:hAnsi="Times New Roman" w:eastAsia="仿宋_GB2312" w:cs="Times New Roman"/>
                <w:kern w:val="0"/>
                <w:sz w:val="21"/>
                <w:szCs w:val="21"/>
                <w:lang w:val="en-US" w:eastAsia="zh-CN" w:bidi="ar"/>
              </w:rPr>
              <w:t>具有健全和规范的管理制度，基地的发展目标和市场定位清晰，具有比较完善和科学的创业实体评估准入和退出机制</w:t>
            </w:r>
            <w:r>
              <w:rPr>
                <w:rFonts w:hint="eastAsia" w:ascii="Times New Roman" w:hAnsi="Times New Roman" w:eastAsia="仿宋_GB2312" w:cs="Times New Roman"/>
                <w:kern w:val="0"/>
                <w:sz w:val="21"/>
                <w:szCs w:val="21"/>
                <w:lang w:val="en-US" w:eastAsia="zh-CN" w:bidi="ar"/>
              </w:rPr>
              <w:t>，</w:t>
            </w:r>
            <w:r>
              <w:rPr>
                <w:rFonts w:hint="default" w:ascii="Times New Roman" w:hAnsi="Times New Roman" w:eastAsia="仿宋_GB2312" w:cs="Times New Roman"/>
                <w:kern w:val="0"/>
                <w:sz w:val="21"/>
                <w:szCs w:val="21"/>
                <w:lang w:val="en-US" w:eastAsia="zh-CN"/>
              </w:rPr>
              <w:t>基地法定代表人或负责人任职以来无违法违纪记录；基地近两年内没有发生安全生产事故；基地能够平稳运营，可持续发展。</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1.申报单位的营业执照等主体资格证明材料（属政府投资的，提供资金或场地投入等证明，如资金发票、场地使用协议等），如没有工商营业执照的孵化基地则由主管部门出具经营主体资格证明；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基地管理制度</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4</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拥有专职服务团队，落实基地的日常管理，为创业群体提供孵化服务。</w:t>
            </w:r>
            <w:r>
              <w:rPr>
                <w:rFonts w:hint="eastAsia" w:ascii="Times New Roman" w:hAnsi="Times New Roman" w:eastAsia="仿宋_GB2312" w:cs="Times New Roman"/>
                <w:kern w:val="0"/>
                <w:sz w:val="21"/>
                <w:szCs w:val="21"/>
                <w:lang w:val="en-US" w:eastAsia="zh-CN" w:bidi="ar"/>
              </w:rPr>
              <w:t>示范基地要求专职服务人员不少于5人，普通基地不少于3人。</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基地管理团队名册</w:t>
            </w:r>
            <w:r>
              <w:rPr>
                <w:rFonts w:hint="eastAsia" w:ascii="Times New Roman" w:hAnsi="Times New Roman" w:eastAsia="仿宋_GB2312" w:cs="Times New Roman"/>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spacing w:val="-11"/>
                <w:kern w:val="0"/>
                <w:sz w:val="21"/>
                <w:szCs w:val="21"/>
                <w:lang w:val="en-US" w:eastAsia="zh-CN" w:bidi="ar"/>
              </w:rPr>
            </w:pPr>
            <w:r>
              <w:rPr>
                <w:rFonts w:hint="eastAsia" w:ascii="Times New Roman" w:hAnsi="Times New Roman" w:eastAsia="仿宋_GB2312" w:cs="Times New Roman"/>
                <w:spacing w:val="-11"/>
                <w:kern w:val="0"/>
                <w:sz w:val="21"/>
                <w:szCs w:val="21"/>
                <w:lang w:val="en-US" w:eastAsia="zh-CN" w:bidi="ar"/>
              </w:rPr>
              <w:t>2.</w:t>
            </w:r>
            <w:r>
              <w:rPr>
                <w:rFonts w:hint="default" w:ascii="Times New Roman" w:hAnsi="Times New Roman" w:eastAsia="仿宋_GB2312" w:cs="Times New Roman"/>
                <w:spacing w:val="-11"/>
                <w:kern w:val="0"/>
                <w:sz w:val="21"/>
                <w:szCs w:val="21"/>
                <w:lang w:val="en-US" w:eastAsia="zh-CN" w:bidi="ar"/>
              </w:rPr>
              <w:t>所填人员学历证书、劳动合同</w:t>
            </w:r>
            <w:r>
              <w:rPr>
                <w:rFonts w:hint="eastAsia" w:ascii="Times New Roman" w:hAnsi="Times New Roman" w:eastAsia="仿宋_GB2312" w:cs="Times New Roman"/>
                <w:spacing w:val="-11"/>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对应资格证复印件</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5</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yellow"/>
                <w:lang w:val="en-US" w:eastAsia="zh-CN" w:bidi="ar"/>
              </w:rPr>
            </w:pPr>
            <w:r>
              <w:rPr>
                <w:rFonts w:hint="default" w:ascii="Times New Roman" w:hAnsi="Times New Roman" w:eastAsia="仿宋_GB2312" w:cs="Times New Roman"/>
                <w:kern w:val="0"/>
                <w:sz w:val="21"/>
                <w:szCs w:val="21"/>
                <w:highlight w:val="none"/>
                <w:lang w:val="en-US" w:eastAsia="zh-CN" w:bidi="ar"/>
              </w:rPr>
              <w:t>积极发动或推荐在孵创业实体参加各类创业大赛、成果展示、经验交流等相关活动。</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推荐</w:t>
            </w:r>
            <w:r>
              <w:rPr>
                <w:rFonts w:hint="default" w:ascii="Times New Roman" w:hAnsi="Times New Roman" w:eastAsia="仿宋_GB2312" w:cs="Times New Roman"/>
                <w:kern w:val="0"/>
                <w:sz w:val="21"/>
                <w:szCs w:val="21"/>
                <w:highlight w:val="none"/>
                <w:lang w:val="en-US" w:eastAsia="zh-CN" w:bidi="ar"/>
              </w:rPr>
              <w:t>在孵创业实体参加相关活动证明材料</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6</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highlight w:val="none"/>
                <w:lang w:val="en-US" w:eastAsia="zh-CN" w:bidi="ar"/>
              </w:rPr>
              <w:t>积极宣传推广各类促进创业就业、就业补贴，在申报、使用财政专项资金过程中没有发生违规行为</w:t>
            </w:r>
            <w:r>
              <w:rPr>
                <w:rFonts w:hint="eastAsia" w:ascii="Times New Roman" w:hAnsi="Times New Roman" w:eastAsia="仿宋_GB2312" w:cs="Times New Roman"/>
                <w:kern w:val="0"/>
                <w:sz w:val="21"/>
                <w:szCs w:val="21"/>
                <w:highlight w:val="none"/>
                <w:lang w:val="en-US" w:eastAsia="zh-CN" w:bidi="ar"/>
              </w:rPr>
              <w:t>，</w:t>
            </w:r>
            <w:r>
              <w:rPr>
                <w:rFonts w:hint="default" w:ascii="Times New Roman" w:hAnsi="Times New Roman" w:eastAsia="仿宋_GB2312" w:cs="Times New Roman"/>
                <w:kern w:val="0"/>
                <w:sz w:val="21"/>
                <w:szCs w:val="21"/>
                <w:highlight w:val="none"/>
                <w:lang w:val="en-US" w:eastAsia="zh-CN" w:bidi="ar"/>
              </w:rPr>
              <w:t>配合各级人力资源社会保障部门做好各项统计和检测工作，按要求报送基地情况相关数据。</w:t>
            </w:r>
          </w:p>
        </w:tc>
        <w:tc>
          <w:tcPr>
            <w:tcW w:w="374" w:type="pct"/>
            <w:noWrap w:val="0"/>
            <w:vAlign w:val="center"/>
          </w:tcPr>
          <w:p>
            <w:pPr>
              <w:pStyle w:val="2"/>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val="0"/>
                <w:kern w:val="0"/>
                <w:sz w:val="21"/>
                <w:szCs w:val="21"/>
                <w:highlight w:val="none"/>
                <w:lang w:val="en-US" w:eastAsia="zh-CN" w:bidi="ar"/>
              </w:rPr>
            </w:pPr>
            <w:r>
              <w:rPr>
                <w:rFonts w:hint="eastAsia" w:ascii="Times New Roman" w:hAnsi="Times New Roman" w:eastAsia="仿宋_GB2312" w:cs="Times New Roman"/>
                <w:b w:val="0"/>
                <w:kern w:val="0"/>
                <w:sz w:val="21"/>
                <w:szCs w:val="21"/>
                <w:highlight w:val="none"/>
                <w:lang w:val="en-US" w:eastAsia="zh-CN" w:bidi="ar"/>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基础分5</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p>
        </w:tc>
        <w:tc>
          <w:tcPr>
            <w:tcW w:w="978" w:type="pct"/>
            <w:noWrap w:val="0"/>
            <w:vAlign w:val="center"/>
          </w:tcPr>
          <w:p>
            <w:pPr>
              <w:pStyle w:val="2"/>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kern w:val="0"/>
                <w:sz w:val="21"/>
                <w:szCs w:val="21"/>
                <w:lang w:val="en-US" w:eastAsia="zh-CN" w:bidi="ar"/>
              </w:rPr>
            </w:pPr>
            <w:r>
              <w:rPr>
                <w:rFonts w:hint="default" w:ascii="Times New Roman" w:hAnsi="Times New Roman" w:eastAsia="仿宋_GB2312" w:cs="Times New Roman"/>
                <w:b w:val="0"/>
                <w:kern w:val="0"/>
                <w:sz w:val="21"/>
                <w:szCs w:val="21"/>
                <w:highlight w:val="none"/>
                <w:lang w:val="en-US" w:eastAsia="zh-CN" w:bidi="ar"/>
              </w:rPr>
              <w:t>相关台账</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孵化服务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32</w:t>
            </w:r>
            <w:r>
              <w:rPr>
                <w:rFonts w:hint="default" w:ascii="Times New Roman" w:hAnsi="Times New Roman" w:eastAsia="仿宋_GB2312" w:cs="Times New Roman"/>
                <w:b/>
                <w:bCs/>
                <w:kern w:val="0"/>
                <w:sz w:val="21"/>
                <w:szCs w:val="21"/>
                <w:lang w:val="en-US" w:eastAsia="zh-CN"/>
              </w:rPr>
              <w:t>分）</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7</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有组建或引进创业培训（实训）和创业指导师资队伍，为创业（孵化）对象提供创业培训、创业实训、经营管理指导、创业项目推介，政策指引和信息咨询等专业化服务。其中示范基地符合</w:t>
            </w:r>
            <w:r>
              <w:rPr>
                <w:rFonts w:hint="eastAsia" w:ascii="Times New Roman" w:hAnsi="Times New Roman" w:eastAsia="仿宋_GB2312" w:cs="Times New Roman"/>
                <w:kern w:val="0"/>
                <w:sz w:val="21"/>
                <w:szCs w:val="21"/>
                <w:lang w:val="en-US" w:eastAsia="zh-CN" w:bidi="ar"/>
              </w:rPr>
              <w:t>要求的师资成员</w:t>
            </w:r>
            <w:r>
              <w:rPr>
                <w:rFonts w:hint="default" w:ascii="Times New Roman" w:hAnsi="Times New Roman" w:eastAsia="仿宋_GB2312" w:cs="Times New Roman"/>
                <w:kern w:val="0"/>
                <w:sz w:val="21"/>
                <w:szCs w:val="21"/>
                <w:lang w:val="en-US" w:eastAsia="zh-CN" w:bidi="ar"/>
              </w:rPr>
              <w:t>不少于3人，普通基地不少于2人。</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基地</w:t>
            </w:r>
            <w:r>
              <w:rPr>
                <w:rFonts w:hint="eastAsia" w:ascii="Times New Roman" w:hAnsi="Times New Roman" w:eastAsia="仿宋_GB2312" w:cs="Times New Roman"/>
                <w:kern w:val="0"/>
                <w:sz w:val="21"/>
                <w:szCs w:val="21"/>
                <w:lang w:val="en-US" w:eastAsia="zh-CN"/>
              </w:rPr>
              <w:t>聘请</w:t>
            </w:r>
            <w:r>
              <w:rPr>
                <w:rFonts w:hint="default" w:ascii="Times New Roman" w:hAnsi="Times New Roman" w:eastAsia="仿宋_GB2312" w:cs="Times New Roman"/>
                <w:kern w:val="0"/>
                <w:sz w:val="21"/>
                <w:szCs w:val="21"/>
              </w:rPr>
              <w:t>创业导师团队证明材料</w:t>
            </w:r>
            <w:r>
              <w:rPr>
                <w:rFonts w:hint="eastAsia" w:ascii="Times New Roman" w:hAnsi="Times New Roman" w:eastAsia="仿宋_GB2312" w:cs="Times New Roman"/>
                <w:kern w:val="0"/>
                <w:sz w:val="21"/>
                <w:szCs w:val="21"/>
                <w:lang w:eastAsia="zh-CN"/>
              </w:rPr>
              <w:t>（</w:t>
            </w:r>
            <w:r>
              <w:rPr>
                <w:rFonts w:hint="eastAsia" w:ascii="Times New Roman" w:hAnsi="Times New Roman" w:eastAsia="仿宋_GB2312" w:cs="Times New Roman"/>
                <w:kern w:val="0"/>
                <w:sz w:val="21"/>
                <w:szCs w:val="21"/>
                <w:lang w:val="en-US" w:eastAsia="zh-CN"/>
              </w:rPr>
              <w:t>包括但不限于人员名册、服务协议、导师师资证明等</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val="en-US" w:eastAsia="zh-CN"/>
              </w:rPr>
              <w:t>提供相应</w:t>
            </w:r>
            <w:r>
              <w:rPr>
                <w:rFonts w:hint="default" w:ascii="Times New Roman" w:hAnsi="Times New Roman" w:eastAsia="仿宋_GB2312" w:cs="Times New Roman"/>
                <w:kern w:val="0"/>
                <w:sz w:val="21"/>
                <w:szCs w:val="21"/>
                <w:lang w:val="en-US" w:eastAsia="zh-CN" w:bidi="ar"/>
              </w:rPr>
              <w:t>专业化服务证明</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8</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引入专业服务机构或与外部专业服务机构达成战略合作。示范基地要求不少于3家，普通基地不少于1家。</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基地与专业服务机构合作证明材料</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9</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highlight w:val="none"/>
                <w:lang w:val="en-US" w:eastAsia="zh-CN" w:bidi="ar"/>
              </w:rPr>
              <w:t>协助当年成功孵化的创业实体申领创业孵化政策完成率不低于30%</w:t>
            </w:r>
            <w:r>
              <w:rPr>
                <w:rFonts w:hint="eastAsia" w:ascii="Times New Roman" w:hAnsi="Times New Roman" w:eastAsia="仿宋_GB2312" w:cs="Times New Roman"/>
                <w:kern w:val="0"/>
                <w:sz w:val="21"/>
                <w:szCs w:val="21"/>
                <w:highlight w:val="none"/>
                <w:lang w:val="en-US" w:eastAsia="zh-CN" w:bidi="ar"/>
              </w:rPr>
              <w:t>。</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rPr>
              <w:t>完成率超</w:t>
            </w:r>
            <w:r>
              <w:rPr>
                <w:rFonts w:hint="eastAsia" w:ascii="Times New Roman" w:hAnsi="Times New Roman" w:eastAsia="仿宋_GB2312" w:cs="Times New Roman"/>
                <w:kern w:val="0"/>
                <w:sz w:val="21"/>
                <w:szCs w:val="21"/>
                <w:lang w:val="en-US" w:eastAsia="zh-CN"/>
              </w:rPr>
              <w:t>50</w:t>
            </w:r>
            <w:r>
              <w:rPr>
                <w:rFonts w:hint="default" w:ascii="Times New Roman" w:hAnsi="Times New Roman" w:eastAsia="仿宋_GB2312" w:cs="Times New Roman"/>
                <w:kern w:val="0"/>
                <w:sz w:val="21"/>
                <w:szCs w:val="21"/>
                <w:lang w:val="en-US" w:eastAsia="zh-CN"/>
              </w:rPr>
              <w:t>%加2分。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b/>
                <w:kern w:val="0"/>
                <w:sz w:val="21"/>
                <w:szCs w:val="32"/>
                <w:lang w:val="en-US" w:eastAsia="zh-CN" w:bidi="ar-SA"/>
              </w:rPr>
            </w:pPr>
            <w:r>
              <w:rPr>
                <w:rFonts w:hint="default" w:ascii="Times New Roman" w:hAnsi="Times New Roman" w:eastAsia="仿宋_GB2312" w:cs="Times New Roman"/>
                <w:lang w:val="en-US" w:eastAsia="zh-CN"/>
              </w:rPr>
              <w:t>协助当年成功孵化的创业实体申领创业孵化政策</w:t>
            </w:r>
            <w:r>
              <w:rPr>
                <w:rFonts w:hint="default" w:ascii="Times New Roman" w:hAnsi="Times New Roman" w:eastAsia="仿宋_GB2312" w:cs="Times New Roman"/>
              </w:rPr>
              <w:t>证明材料</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highlight w:val="none"/>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10</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积极帮助在孵创业实体争取投融资支持，推荐融资对象覆盖率不低于30%。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基地推荐融资证明材料</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11</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自主举办创业大赛、创业大讲堂、政策宣讲会、创业打磨会、创业沙龙、项目路演、项目对接会等创新创业服务活动，示范基地要求每年不少于6场，普通基地要求每年不少于3场。</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举办活动证明材料</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孵化成效（</w:t>
            </w:r>
            <w:r>
              <w:rPr>
                <w:rFonts w:hint="eastAsia" w:ascii="Times New Roman" w:hAnsi="Times New Roman" w:eastAsia="仿宋_GB2312" w:cs="Times New Roman"/>
                <w:b/>
                <w:bCs/>
                <w:kern w:val="0"/>
                <w:sz w:val="21"/>
                <w:szCs w:val="21"/>
                <w:lang w:val="en-US" w:eastAsia="zh-CN"/>
              </w:rPr>
              <w:t>40</w:t>
            </w:r>
            <w:r>
              <w:rPr>
                <w:rFonts w:hint="default" w:ascii="Times New Roman" w:hAnsi="Times New Roman" w:eastAsia="仿宋_GB2312" w:cs="Times New Roman"/>
                <w:b/>
                <w:bCs/>
                <w:kern w:val="0"/>
                <w:sz w:val="21"/>
                <w:szCs w:val="21"/>
                <w:lang w:val="en-US" w:eastAsia="zh-CN"/>
              </w:rPr>
              <w:t>分）</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12</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示范基地在孵创业实体不少于30户，普通基地在孵创业实体不少于20户。</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7</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w:t>
            </w:r>
            <w:r>
              <w:rPr>
                <w:rFonts w:hint="eastAsia" w:ascii="Times New Roman" w:hAnsi="Times New Roman" w:eastAsia="仿宋_GB2312" w:cs="Times New Roman"/>
                <w:kern w:val="0"/>
                <w:sz w:val="21"/>
                <w:szCs w:val="21"/>
                <w:lang w:val="en-US" w:eastAsia="zh-CN"/>
              </w:rPr>
              <w:t>每多10户加</w:t>
            </w:r>
            <w:r>
              <w:rPr>
                <w:rFonts w:hint="default" w:ascii="Times New Roman" w:hAnsi="Times New Roman" w:eastAsia="仿宋_GB2312" w:cs="Times New Roman"/>
                <w:kern w:val="0"/>
                <w:sz w:val="21"/>
                <w:szCs w:val="21"/>
                <w:lang w:val="en-US" w:eastAsia="zh-CN" w:bidi="ar"/>
              </w:rPr>
              <w:t>1分，最多</w:t>
            </w:r>
            <w:r>
              <w:rPr>
                <w:rFonts w:hint="eastAsia" w:ascii="Times New Roman" w:hAnsi="Times New Roman" w:eastAsia="仿宋_GB2312" w:cs="Times New Roman"/>
                <w:kern w:val="0"/>
                <w:sz w:val="21"/>
                <w:szCs w:val="21"/>
                <w:lang w:val="en-US" w:eastAsia="zh-CN" w:bidi="ar"/>
              </w:rPr>
              <w:t>加2</w:t>
            </w:r>
            <w:r>
              <w:rPr>
                <w:rFonts w:hint="default" w:ascii="Times New Roman" w:hAnsi="Times New Roman" w:eastAsia="仿宋_GB2312" w:cs="Times New Roman"/>
                <w:kern w:val="0"/>
                <w:sz w:val="21"/>
                <w:szCs w:val="21"/>
                <w:lang w:val="en-US" w:eastAsia="zh-CN" w:bidi="ar"/>
              </w:rPr>
              <w:t>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在孵创业实体汇总表</w:t>
            </w:r>
            <w:r>
              <w:rPr>
                <w:rFonts w:hint="default"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在孵企业的营业执照复印件（加盖在孵企业公章）；</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基地与在孵创业实体签订的孵化服务协议或入驻协议复印件</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13</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示范基地在孵创业实体吸纳就业不少于150人，普通基地在孵创业实体吸纳就业不少于100人</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标准以上带动就业人数每增加50人，得1分，最多得</w:t>
            </w: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在孵创业实体吸纳就业名册</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企业吸纳就业人数确认书</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在孵创业实体的劳动合同或就业创业证或参保证明材料复印件（实地复核待查）</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14</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在孵创业实体入驻率不低于60%</w:t>
            </w:r>
            <w:r>
              <w:rPr>
                <w:rFonts w:hint="eastAsia" w:eastAsia="仿宋_GB2312" w:cs="Times New Roman"/>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入孵创业实体孵化成功率总体不低于60%。</w:t>
            </w:r>
            <w:r>
              <w:rPr>
                <w:rFonts w:hint="default" w:ascii="Times New Roman" w:hAnsi="Times New Roman" w:eastAsia="仿宋_GB2312" w:cs="Times New Roman"/>
                <w:b/>
                <w:bCs/>
                <w:kern w:val="0"/>
                <w:sz w:val="21"/>
                <w:szCs w:val="21"/>
                <w:lang w:val="en-US" w:eastAsia="zh-CN" w:bidi="ar"/>
              </w:rPr>
              <w:t>说明：</w:t>
            </w:r>
            <w:r>
              <w:rPr>
                <w:rFonts w:hint="default" w:ascii="Times New Roman" w:hAnsi="Times New Roman" w:eastAsia="仿宋_GB2312" w:cs="Times New Roman"/>
                <w:kern w:val="0"/>
                <w:sz w:val="21"/>
                <w:szCs w:val="21"/>
                <w:lang w:val="en-US" w:eastAsia="zh-CN" w:bidi="ar"/>
              </w:rPr>
              <w:t>入孵创业实体孵化成功率=孵化成功实体累计数/（孵化期满实体数+在孵创业实体累计数）×100%；在孵创业实体入驻率=（目前在孵创业实体数量/规划孵化创业实体数量）×100%。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实体入驻率、入孵创业实体孵化成功率</w:t>
            </w: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基础分10</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入孵创业实体孵化成功率超70%加</w:t>
            </w:r>
            <w:r>
              <w:rPr>
                <w:rFonts w:hint="eastAsia" w:ascii="Times New Roman" w:hAnsi="Times New Roman" w:eastAsia="仿宋_GB2312" w:cs="Times New Roman"/>
                <w:kern w:val="0"/>
                <w:sz w:val="21"/>
                <w:szCs w:val="21"/>
                <w:lang w:val="en-US" w:eastAsia="zh-CN" w:bidi="ar"/>
              </w:rPr>
              <w:t>5</w:t>
            </w:r>
            <w:r>
              <w:rPr>
                <w:rFonts w:hint="default" w:ascii="Times New Roman" w:hAnsi="Times New Roman" w:eastAsia="仿宋_GB2312" w:cs="Times New Roman"/>
                <w:kern w:val="0"/>
                <w:sz w:val="21"/>
                <w:szCs w:val="21"/>
                <w:lang w:val="en-US" w:eastAsia="zh-CN" w:bidi="ar"/>
              </w:rPr>
              <w:t>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1.相关表格：在孵创业实体汇总表、孵化成功实体数明细表、孵化期满实体数明细表；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2.相关孵化实体与基地签订的孵化服务协议复印件；</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3.相关孵化实体营业执照</w:t>
            </w:r>
          </w:p>
        </w:tc>
        <w:tc>
          <w:tcPr>
            <w:tcW w:w="234"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15</w:t>
            </w:r>
          </w:p>
        </w:tc>
        <w:tc>
          <w:tcPr>
            <w:tcW w:w="110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在管理机制、服务手段等方面有创新突破</w:t>
            </w:r>
            <w:r>
              <w:rPr>
                <w:rFonts w:hint="eastAsia" w:ascii="Times New Roman" w:hAnsi="Times New Roman" w:eastAsia="仿宋_GB2312" w:cs="Times New Roman"/>
                <w:kern w:val="0"/>
                <w:sz w:val="21"/>
                <w:szCs w:val="21"/>
                <w:lang w:val="en-US" w:eastAsia="zh-CN" w:bidi="ar"/>
              </w:rPr>
              <w:t>或获得奖项</w:t>
            </w:r>
            <w:r>
              <w:rPr>
                <w:rFonts w:hint="default" w:ascii="Times New Roman" w:hAnsi="Times New Roman" w:eastAsia="仿宋_GB2312" w:cs="Times New Roman"/>
                <w:kern w:val="0"/>
                <w:sz w:val="21"/>
                <w:szCs w:val="21"/>
                <w:lang w:val="en-US" w:eastAsia="zh-CN" w:bidi="ar"/>
              </w:rPr>
              <w:t>。</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596"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能提供相关获奖证明、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等佐证材料，加</w:t>
            </w:r>
            <w:r>
              <w:rPr>
                <w:rFonts w:hint="eastAsia" w:ascii="Times New Roman" w:hAnsi="Times New Roman" w:eastAsia="仿宋_GB2312" w:cs="Times New Roman"/>
                <w:kern w:val="0"/>
                <w:sz w:val="21"/>
                <w:szCs w:val="21"/>
                <w:lang w:val="en-US" w:eastAsia="zh-CN"/>
              </w:rPr>
              <w:t>10</w:t>
            </w:r>
            <w:r>
              <w:rPr>
                <w:rFonts w:hint="default" w:ascii="Times New Roman" w:hAnsi="Times New Roman" w:eastAsia="仿宋_GB2312" w:cs="Times New Roman"/>
                <w:kern w:val="0"/>
                <w:sz w:val="21"/>
                <w:szCs w:val="21"/>
                <w:lang w:val="en-US" w:eastAsia="zh-CN"/>
              </w:rPr>
              <w:t>分。</w:t>
            </w:r>
          </w:p>
        </w:tc>
        <w:tc>
          <w:tcPr>
            <w:tcW w:w="978"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w:t>
            </w:r>
          </w:p>
        </w:tc>
        <w:tc>
          <w:tcPr>
            <w:tcW w:w="234" w:type="pc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22" w:type="pct"/>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合计</w:t>
            </w:r>
          </w:p>
        </w:tc>
        <w:tc>
          <w:tcPr>
            <w:tcW w:w="3291" w:type="pct"/>
            <w:gridSpan w:val="5"/>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c>
          <w:tcPr>
            <w:tcW w:w="279"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7"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71"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258" w:type="pct"/>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22" w:type="pct"/>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复审单位意见</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lang w:val="en-US" w:eastAsia="zh-CN"/>
              </w:rPr>
            </w:pPr>
            <w:r>
              <w:rPr>
                <w:rFonts w:hint="eastAsia" w:ascii="Times New Roman" w:hAnsi="Times New Roman" w:eastAsia="仿宋_GB2312" w:cs="Times New Roman"/>
                <w:b/>
                <w:bCs/>
                <w:kern w:val="0"/>
                <w:sz w:val="21"/>
                <w:szCs w:val="21"/>
                <w:lang w:val="en-US" w:eastAsia="zh-CN"/>
              </w:rPr>
              <w:t>（盖章）</w:t>
            </w:r>
          </w:p>
        </w:tc>
        <w:tc>
          <w:tcPr>
            <w:tcW w:w="4377" w:type="pct"/>
            <w:gridSpan w:val="9"/>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bl>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r>
        <w:rPr>
          <w:rFonts w:hint="default" w:ascii="Times New Roman" w:hAnsi="Times New Roman" w:eastAsia="仿宋_GB2312" w:cs="Times New Roman"/>
          <w:b/>
          <w:bCs/>
          <w:kern w:val="0"/>
          <w:sz w:val="21"/>
          <w:szCs w:val="21"/>
          <w:lang w:val="en-US" w:eastAsia="zh-CN" w:bidi="ar"/>
        </w:rPr>
        <w:t xml:space="preserve">备注： </w:t>
      </w: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kern w:val="0"/>
          <w:sz w:val="21"/>
          <w:szCs w:val="21"/>
          <w:lang w:val="en-US" w:eastAsia="zh-CN" w:bidi="ar"/>
        </w:rPr>
      </w:pPr>
      <w:r>
        <w:rPr>
          <w:rFonts w:hint="default" w:ascii="Times New Roman" w:hAnsi="Times New Roman" w:eastAsia="仿宋_GB2312" w:cs="Times New Roman"/>
          <w:b w:val="0"/>
          <w:bCs w:val="0"/>
          <w:kern w:val="0"/>
          <w:sz w:val="21"/>
          <w:szCs w:val="21"/>
          <w:lang w:val="en-US" w:eastAsia="zh-CN" w:bidi="ar"/>
        </w:rPr>
        <w:t>1.上所填报的资料要属实，评审过程中会随时抽查，发现弄虚作假的视为不合格处理。</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kern w:val="0"/>
          <w:sz w:val="21"/>
          <w:szCs w:val="21"/>
          <w:lang w:val="en-US" w:eastAsia="zh-CN" w:bidi="ar"/>
        </w:rPr>
        <w:t>.基础得分</w:t>
      </w:r>
      <w:r>
        <w:rPr>
          <w:rFonts w:hint="eastAsia" w:ascii="Times New Roman" w:hAnsi="Times New Roman" w:eastAsia="仿宋_GB2312" w:cs="Times New Roman"/>
          <w:b w:val="0"/>
          <w:bCs w:val="0"/>
          <w:kern w:val="0"/>
          <w:sz w:val="21"/>
          <w:szCs w:val="21"/>
          <w:lang w:val="en-US" w:eastAsia="zh-CN" w:bidi="ar"/>
        </w:rPr>
        <w:t>（不含加分）</w:t>
      </w:r>
      <w:r>
        <w:rPr>
          <w:rFonts w:hint="default" w:ascii="Times New Roman" w:hAnsi="Times New Roman" w:eastAsia="仿宋_GB2312" w:cs="Times New Roman"/>
          <w:b w:val="0"/>
          <w:bCs w:val="0"/>
          <w:kern w:val="0"/>
          <w:sz w:val="21"/>
          <w:szCs w:val="21"/>
          <w:lang w:val="en-US" w:eastAsia="zh-CN" w:bidi="ar"/>
        </w:rPr>
        <w:t>达到</w:t>
      </w:r>
      <w:r>
        <w:rPr>
          <w:rFonts w:hint="eastAsia" w:ascii="Times New Roman" w:hAnsi="Times New Roman" w:eastAsia="仿宋_GB2312" w:cs="Times New Roman"/>
          <w:b w:val="0"/>
          <w:bCs w:val="0"/>
          <w:kern w:val="0"/>
          <w:sz w:val="21"/>
          <w:szCs w:val="21"/>
          <w:lang w:val="en-US" w:eastAsia="zh-CN" w:bidi="ar"/>
        </w:rPr>
        <w:t>75</w:t>
      </w:r>
      <w:r>
        <w:rPr>
          <w:rFonts w:hint="default" w:ascii="Times New Roman" w:hAnsi="Times New Roman" w:eastAsia="仿宋_GB2312" w:cs="Times New Roman"/>
          <w:b w:val="0"/>
          <w:bCs w:val="0"/>
          <w:kern w:val="0"/>
          <w:sz w:val="21"/>
          <w:szCs w:val="21"/>
          <w:lang w:val="en-US" w:eastAsia="zh-CN" w:bidi="ar"/>
        </w:rPr>
        <w:t>分的视为达标，否则为不达标，评分排名前30%且达标的为优秀。</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p>
    <w:p>
      <w:pPr>
        <w:pStyle w:val="2"/>
        <w:rPr>
          <w:rFonts w:hint="default"/>
          <w:lang w:eastAsia="zh-CN"/>
        </w:rPr>
        <w:sectPr>
          <w:pgSz w:w="16838" w:h="11906" w:orient="landscape"/>
          <w:pgMar w:top="1531" w:right="1701" w:bottom="1531" w:left="170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before="63" w:beforeLines="10" w:after="63" w:afterLines="10" w:line="460" w:lineRule="exact"/>
        <w:ind w:left="0" w:leftChars="0" w:firstLine="0" w:firstLineChars="0"/>
        <w:jc w:val="center"/>
        <w:textAlignment w:val="auto"/>
        <w:rPr>
          <w:rFonts w:hint="default" w:ascii="Times New Roman" w:eastAsia="仿宋_GB2312"/>
          <w:color w:val="000000"/>
          <w:sz w:val="24"/>
          <w:highlight w:val="none"/>
        </w:rPr>
      </w:pPr>
      <w:r>
        <w:rPr>
          <w:rFonts w:hint="default" w:ascii="Times New Roman" w:eastAsia="方正小标宋简体"/>
          <w:color w:val="000000"/>
          <w:spacing w:val="-20"/>
          <w:sz w:val="44"/>
          <w:szCs w:val="44"/>
          <w:highlight w:val="none"/>
          <w:lang w:eastAsia="zh-CN"/>
        </w:rPr>
        <w:t>南沙区</w:t>
      </w:r>
      <w:r>
        <w:rPr>
          <w:rFonts w:hint="default" w:ascii="Times New Roman" w:eastAsia="方正小标宋简体"/>
          <w:color w:val="000000"/>
          <w:spacing w:val="-20"/>
          <w:sz w:val="44"/>
          <w:szCs w:val="44"/>
          <w:highlight w:val="none"/>
        </w:rPr>
        <w:t>创业</w:t>
      </w:r>
      <w:r>
        <w:rPr>
          <w:rFonts w:hint="default" w:ascii="Times New Roman" w:eastAsia="方正小标宋简体"/>
          <w:color w:val="000000"/>
          <w:spacing w:val="-20"/>
          <w:sz w:val="44"/>
          <w:szCs w:val="44"/>
          <w:highlight w:val="none"/>
          <w:lang w:eastAsia="zh-CN"/>
        </w:rPr>
        <w:t>（</w:t>
      </w:r>
      <w:r>
        <w:rPr>
          <w:rFonts w:hint="default" w:ascii="Times New Roman" w:eastAsia="方正小标宋简体"/>
          <w:color w:val="000000"/>
          <w:spacing w:val="-20"/>
          <w:sz w:val="44"/>
          <w:szCs w:val="44"/>
          <w:highlight w:val="none"/>
        </w:rPr>
        <w:t>示范</w:t>
      </w:r>
      <w:r>
        <w:rPr>
          <w:rFonts w:hint="default" w:ascii="Times New Roman" w:eastAsia="方正小标宋简体"/>
          <w:color w:val="000000"/>
          <w:spacing w:val="-20"/>
          <w:sz w:val="44"/>
          <w:szCs w:val="44"/>
          <w:highlight w:val="none"/>
          <w:lang w:eastAsia="zh-CN"/>
        </w:rPr>
        <w:t>）</w:t>
      </w:r>
      <w:r>
        <w:rPr>
          <w:rFonts w:hint="default" w:ascii="Times New Roman" w:eastAsia="方正小标宋简体"/>
          <w:color w:val="000000"/>
          <w:spacing w:val="-20"/>
          <w:sz w:val="44"/>
          <w:szCs w:val="44"/>
          <w:highlight w:val="none"/>
        </w:rPr>
        <w:t>基地</w:t>
      </w:r>
      <w:r>
        <w:rPr>
          <w:rFonts w:eastAsia="方正小标宋简体"/>
          <w:bCs/>
          <w:color w:val="000000"/>
          <w:spacing w:val="-20"/>
          <w:sz w:val="44"/>
          <w:szCs w:val="44"/>
          <w:highlight w:val="none"/>
        </w:rPr>
        <w:t>认定申请表</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eastAsia="仿宋_GB2312"/>
          <w:color w:val="000000"/>
          <w:sz w:val="24"/>
          <w:highlight w:val="none"/>
        </w:rPr>
      </w:pPr>
      <w:r>
        <w:rPr>
          <w:rFonts w:hint="default" w:ascii="Times New Roman" w:eastAsia="仿宋_GB2312"/>
          <w:color w:val="000000"/>
          <w:sz w:val="24"/>
          <w:highlight w:val="none"/>
        </w:rPr>
        <w:t xml:space="preserve">申请单位 ：（盖章）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申请日期：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年</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月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eastAsia="仿宋_GB2312"/>
          <w:color w:val="000000"/>
          <w:sz w:val="24"/>
          <w:highlight w:val="none"/>
        </w:rPr>
      </w:pPr>
      <w:r>
        <w:rPr>
          <w:rFonts w:hint="default" w:ascii="Times New Roman" w:eastAsia="仿宋_GB2312"/>
          <w:color w:val="000000"/>
          <w:sz w:val="24"/>
          <w:highlight w:val="none"/>
        </w:rPr>
        <w:t xml:space="preserve">填表人：                       </w:t>
      </w:r>
      <w:r>
        <w:rPr>
          <w:rFonts w:hint="default" w:ascii="Times New Roman" w:eastAsia="仿宋_GB2312"/>
          <w:color w:val="000000"/>
          <w:sz w:val="24"/>
          <w:highlight w:val="none"/>
          <w:lang w:val="en-US" w:eastAsia="zh-CN"/>
        </w:rPr>
        <w:t xml:space="preserve">            </w:t>
      </w:r>
      <w:r>
        <w:rPr>
          <w:rFonts w:hint="default" w:ascii="Times New Roman" w:eastAsia="仿宋_GB2312"/>
          <w:color w:val="000000"/>
          <w:sz w:val="24"/>
          <w:highlight w:val="none"/>
        </w:rPr>
        <w:t>联系电话：</w:t>
      </w:r>
    </w:p>
    <w:tbl>
      <w:tblPr>
        <w:tblStyle w:val="9"/>
        <w:tblW w:w="9740" w:type="dxa"/>
        <w:jc w:val="center"/>
        <w:tblLayout w:type="fixed"/>
        <w:tblCellMar>
          <w:top w:w="0" w:type="dxa"/>
          <w:left w:w="108" w:type="dxa"/>
          <w:bottom w:w="0" w:type="dxa"/>
          <w:right w:w="108" w:type="dxa"/>
        </w:tblCellMar>
      </w:tblPr>
      <w:tblGrid>
        <w:gridCol w:w="673"/>
        <w:gridCol w:w="1035"/>
        <w:gridCol w:w="1301"/>
        <w:gridCol w:w="2314"/>
        <w:gridCol w:w="1335"/>
        <w:gridCol w:w="465"/>
        <w:gridCol w:w="2617"/>
      </w:tblGrid>
      <w:tr>
        <w:tblPrEx>
          <w:tblCellMar>
            <w:top w:w="0" w:type="dxa"/>
            <w:left w:w="108" w:type="dxa"/>
            <w:bottom w:w="0" w:type="dxa"/>
            <w:right w:w="108" w:type="dxa"/>
          </w:tblCellMar>
        </w:tblPrEx>
        <w:trPr>
          <w:trHeight w:val="56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eastAsia="黑体"/>
                <w:sz w:val="24"/>
                <w:highlight w:val="none"/>
              </w:rPr>
            </w:pPr>
            <w:r>
              <w:rPr>
                <w:rFonts w:eastAsia="黑体"/>
                <w:sz w:val="24"/>
                <w:highlight w:val="none"/>
              </w:rPr>
              <w:t>基地名称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56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eastAsia="黑体"/>
                <w:sz w:val="24"/>
                <w:highlight w:val="none"/>
              </w:rPr>
            </w:pPr>
            <w:r>
              <w:rPr>
                <w:rFonts w:eastAsia="黑体"/>
                <w:sz w:val="24"/>
                <w:highlight w:val="none"/>
              </w:rPr>
              <w:t>地址、邮编</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56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eastAsia="黑体"/>
                <w:sz w:val="24"/>
                <w:highlight w:val="none"/>
              </w:rPr>
            </w:pPr>
            <w:r>
              <w:rPr>
                <w:rFonts w:hint="default" w:eastAsia="黑体"/>
                <w:sz w:val="24"/>
                <w:highlight w:val="none"/>
              </w:rPr>
              <w:t>运营</w:t>
            </w:r>
            <w:r>
              <w:rPr>
                <w:rFonts w:eastAsia="黑体"/>
                <w:sz w:val="24"/>
                <w:highlight w:val="none"/>
              </w:rPr>
              <w:t>机构名称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eastAsia="仿宋"/>
                <w:sz w:val="24"/>
                <w:highlight w:val="none"/>
              </w:rPr>
            </w:pPr>
          </w:p>
        </w:tc>
      </w:tr>
      <w:tr>
        <w:tblPrEx>
          <w:tblCellMar>
            <w:top w:w="0" w:type="dxa"/>
            <w:left w:w="108" w:type="dxa"/>
            <w:bottom w:w="0" w:type="dxa"/>
            <w:right w:w="108" w:type="dxa"/>
          </w:tblCellMar>
        </w:tblPrEx>
        <w:trPr>
          <w:trHeight w:val="765"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eastAsia="黑体"/>
                <w:sz w:val="24"/>
                <w:highlight w:val="none"/>
                <w:lang w:eastAsia="zh-CN"/>
              </w:rPr>
            </w:pPr>
            <w:r>
              <w:rPr>
                <w:rFonts w:hint="default" w:eastAsia="黑体"/>
                <w:sz w:val="24"/>
                <w:highlight w:val="none"/>
                <w:lang w:eastAsia="zh-CN"/>
              </w:rPr>
              <w:t>统一社会</w:t>
            </w:r>
          </w:p>
          <w:p>
            <w:pPr>
              <w:autoSpaceDE w:val="0"/>
              <w:spacing w:line="300" w:lineRule="exact"/>
              <w:jc w:val="center"/>
              <w:rPr>
                <w:rFonts w:eastAsia="黑体"/>
                <w:sz w:val="24"/>
                <w:highlight w:val="none"/>
              </w:rPr>
            </w:pPr>
            <w:r>
              <w:rPr>
                <w:rFonts w:hint="default" w:eastAsia="黑体"/>
                <w:sz w:val="24"/>
                <w:highlight w:val="none"/>
                <w:lang w:eastAsia="zh-CN"/>
              </w:rPr>
              <w:t>信用代码</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sz w:val="24"/>
                <w:highlight w:val="none"/>
              </w:rPr>
            </w:pPr>
            <w:r>
              <w:rPr>
                <w:rFonts w:hint="default" w:ascii="Times New Roman" w:hAnsi="Times New Roman" w:eastAsia="黑体"/>
                <w:sz w:val="24"/>
                <w:highlight w:val="none"/>
              </w:rPr>
              <w:t>基地性质</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ascii="Times New Roman" w:eastAsia="仿宋_GB2312"/>
                <w:sz w:val="24"/>
                <w:highlight w:val="none"/>
              </w:rPr>
            </w:pPr>
            <w:r>
              <w:rPr>
                <w:rFonts w:hint="default" w:ascii="Times New Roman" w:eastAsia="仿宋_GB2312"/>
                <w:sz w:val="24"/>
                <w:highlight w:val="none"/>
              </w:rPr>
              <w:t>事业单位</w:t>
            </w:r>
            <w:r>
              <w:rPr>
                <w:rFonts w:ascii="Times New Roman" w:eastAsia="仿宋_GB2312"/>
                <w:sz w:val="24"/>
                <w:highlight w:val="none"/>
              </w:rPr>
              <w:t>/</w:t>
            </w:r>
            <w:r>
              <w:rPr>
                <w:rFonts w:hint="default" w:ascii="Times New Roman" w:eastAsia="仿宋_GB2312"/>
                <w:sz w:val="24"/>
                <w:highlight w:val="none"/>
              </w:rPr>
              <w:t>国有企业</w:t>
            </w:r>
            <w:r>
              <w:rPr>
                <w:rFonts w:ascii="Times New Roman" w:eastAsia="仿宋_GB2312"/>
                <w:sz w:val="24"/>
                <w:highlight w:val="none"/>
              </w:rPr>
              <w:t>/</w:t>
            </w:r>
          </w:p>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民营企业</w:t>
            </w:r>
            <w:r>
              <w:rPr>
                <w:rFonts w:ascii="Times New Roman" w:eastAsia="仿宋_GB2312"/>
                <w:sz w:val="24"/>
                <w:highlight w:val="none"/>
              </w:rPr>
              <w:t>/</w:t>
            </w:r>
            <w:r>
              <w:rPr>
                <w:rFonts w:hint="default" w:ascii="Times New Roman" w:eastAsia="仿宋_GB2312"/>
                <w:sz w:val="24"/>
                <w:highlight w:val="none"/>
              </w:rPr>
              <w:t>其他</w:t>
            </w:r>
          </w:p>
        </w:tc>
      </w:tr>
      <w:tr>
        <w:tblPrEx>
          <w:tblCellMar>
            <w:top w:w="0" w:type="dxa"/>
            <w:left w:w="108" w:type="dxa"/>
            <w:bottom w:w="0" w:type="dxa"/>
            <w:right w:w="108" w:type="dxa"/>
          </w:tblCellMar>
        </w:tblPrEx>
        <w:trPr>
          <w:trHeight w:val="56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eastAsia="黑体"/>
                <w:sz w:val="24"/>
                <w:highlight w:val="none"/>
              </w:rPr>
            </w:pPr>
            <w:r>
              <w:rPr>
                <w:rFonts w:eastAsia="黑体"/>
                <w:sz w:val="24"/>
                <w:highlight w:val="none"/>
              </w:rPr>
              <w:t>基地负责人</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sz w:val="24"/>
                <w:highlight w:val="none"/>
              </w:rPr>
            </w:pPr>
            <w:r>
              <w:rPr>
                <w:rFonts w:hint="default" w:ascii="Times New Roman" w:hAnsi="Times New Roman" w:eastAsia="黑体"/>
                <w:sz w:val="24"/>
                <w:highlight w:val="none"/>
              </w:rPr>
              <w:t>联系方式</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567" w:hRule="exact"/>
          <w:jc w:val="center"/>
        </w:trPr>
        <w:tc>
          <w:tcPr>
            <w:tcW w:w="673" w:type="dxa"/>
            <w:vMerge w:val="restart"/>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eastAsia="黑体"/>
                <w:sz w:val="24"/>
                <w:highlight w:val="none"/>
                <w:lang w:eastAsia="zh-CN"/>
              </w:rPr>
            </w:pPr>
          </w:p>
          <w:p>
            <w:pPr>
              <w:autoSpaceDE/>
              <w:spacing w:line="300" w:lineRule="exact"/>
              <w:jc w:val="center"/>
              <w:rPr>
                <w:rFonts w:hint="default" w:ascii="Times New Roman" w:hAnsi="Times New Roman" w:eastAsia="黑体" w:cs="Times New Roman"/>
                <w:kern w:val="2"/>
                <w:sz w:val="24"/>
                <w:szCs w:val="24"/>
                <w:highlight w:val="none"/>
                <w:lang w:val="en-US" w:eastAsia="zh-CN" w:bidi="ar-SA"/>
              </w:rPr>
            </w:pPr>
            <w:r>
              <w:rPr>
                <w:rFonts w:hint="default" w:eastAsia="黑体"/>
                <w:sz w:val="24"/>
                <w:highlight w:val="none"/>
                <w:lang w:eastAsia="zh-CN"/>
              </w:rPr>
              <w:t>荣誉情况</w:t>
            </w:r>
          </w:p>
        </w:tc>
        <w:tc>
          <w:tcPr>
            <w:tcW w:w="2336" w:type="dxa"/>
            <w:gridSpan w:val="2"/>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授予单位全称</w:t>
            </w:r>
          </w:p>
        </w:tc>
        <w:tc>
          <w:tcPr>
            <w:tcW w:w="6731"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tc>
      </w:tr>
      <w:tr>
        <w:tblPrEx>
          <w:tblCellMar>
            <w:top w:w="0" w:type="dxa"/>
            <w:left w:w="108" w:type="dxa"/>
            <w:bottom w:w="0" w:type="dxa"/>
            <w:right w:w="108" w:type="dxa"/>
          </w:tblCellMar>
        </w:tblPrEx>
        <w:trPr>
          <w:trHeight w:val="567"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0" w:firstLineChars="0"/>
              <w:jc w:val="both"/>
              <w:rPr>
                <w:rFonts w:hint="default"/>
                <w:highlight w:val="none"/>
              </w:rPr>
            </w:pPr>
            <w:r>
              <w:rPr>
                <w:rFonts w:hint="default" w:ascii="Times New Roman" w:hAnsi="Times New Roman" w:eastAsia="仿宋_GB2312" w:cs="Times New Roman"/>
                <w:sz w:val="24"/>
                <w:highlight w:val="none"/>
                <w:lang w:eastAsia="zh-CN"/>
              </w:rPr>
              <w:t>授予基地称号全称</w:t>
            </w:r>
          </w:p>
        </w:tc>
        <w:tc>
          <w:tcPr>
            <w:tcW w:w="6731" w:type="dxa"/>
            <w:gridSpan w:val="4"/>
            <w:tcBorders>
              <w:top w:val="single" w:color="auto" w:sz="4" w:space="0"/>
              <w:left w:val="nil"/>
              <w:bottom w:val="single" w:color="auto" w:sz="4" w:space="0"/>
              <w:right w:val="single" w:color="auto" w:sz="4" w:space="0"/>
            </w:tcBorders>
            <w:noWrap w:val="0"/>
            <w:vAlign w:val="center"/>
          </w:tcPr>
          <w:p>
            <w:pPr>
              <w:tabs>
                <w:tab w:val="left" w:pos="1651"/>
              </w:tabs>
              <w:autoSpaceDE/>
              <w:spacing w:line="240" w:lineRule="auto"/>
              <w:jc w:val="left"/>
              <w:rPr>
                <w:rFonts w:hint="default"/>
                <w:highlight w:val="none"/>
                <w:lang w:val="en-US" w:eastAsia="zh-CN"/>
              </w:rPr>
            </w:pPr>
          </w:p>
        </w:tc>
      </w:tr>
      <w:tr>
        <w:tblPrEx>
          <w:tblCellMar>
            <w:top w:w="0" w:type="dxa"/>
            <w:left w:w="108" w:type="dxa"/>
            <w:bottom w:w="0" w:type="dxa"/>
            <w:right w:w="108" w:type="dxa"/>
          </w:tblCellMar>
        </w:tblPrEx>
        <w:trPr>
          <w:trHeight w:val="567"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授予时间</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567" w:hRule="exact"/>
          <w:jc w:val="center"/>
        </w:trPr>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eastAsia="黑体"/>
                <w:sz w:val="24"/>
                <w:highlight w:val="none"/>
              </w:rPr>
            </w:pPr>
            <w:r>
              <w:rPr>
                <w:rFonts w:eastAsia="黑体"/>
                <w:sz w:val="24"/>
                <w:highlight w:val="none"/>
              </w:rPr>
              <w:t>基地硬件设施</w:t>
            </w: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基地占地面积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lang w:eastAsia="zh-CN"/>
              </w:rPr>
            </w:pPr>
            <w:r>
              <w:rPr>
                <w:rFonts w:hint="default" w:eastAsia="仿宋_GB2312"/>
                <w:sz w:val="24"/>
                <w:highlight w:val="none"/>
                <w:lang w:val="en-US" w:eastAsia="zh-CN"/>
              </w:rPr>
              <w:t xml:space="preserve">  </w:t>
            </w:r>
            <w:r>
              <w:rPr>
                <w:rFonts w:hint="default" w:eastAsia="仿宋_GB2312"/>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基地启用时间</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年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 月</w:t>
            </w:r>
          </w:p>
        </w:tc>
      </w:tr>
      <w:tr>
        <w:tblPrEx>
          <w:tblCellMar>
            <w:top w:w="0" w:type="dxa"/>
            <w:left w:w="108" w:type="dxa"/>
            <w:bottom w:w="0" w:type="dxa"/>
            <w:right w:w="108" w:type="dxa"/>
          </w:tblCellMar>
        </w:tblPrEx>
        <w:trPr>
          <w:trHeight w:val="56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基地建筑面积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eastAsia="仿宋_GB2312"/>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孵化场所面积</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eastAsia="仿宋_GB2312"/>
                <w:sz w:val="24"/>
                <w:highlight w:val="none"/>
                <w:lang w:val="en-US" w:eastAsia="zh-CN"/>
              </w:rPr>
              <w:t xml:space="preserve">       </w:t>
            </w:r>
            <w:r>
              <w:rPr>
                <w:rFonts w:hint="default" w:eastAsia="仿宋_GB2312"/>
                <w:sz w:val="24"/>
                <w:highlight w:val="none"/>
                <w:lang w:eastAsia="zh-CN"/>
              </w:rPr>
              <w:t>㎡</w:t>
            </w:r>
          </w:p>
        </w:tc>
      </w:tr>
      <w:tr>
        <w:tblPrEx>
          <w:tblCellMar>
            <w:top w:w="0" w:type="dxa"/>
            <w:left w:w="108" w:type="dxa"/>
            <w:bottom w:w="0" w:type="dxa"/>
            <w:right w:w="108" w:type="dxa"/>
          </w:tblCellMar>
        </w:tblPrEx>
        <w:trPr>
          <w:trHeight w:val="56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基地资产总值</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eastAsia="仿宋_GB2312"/>
                <w:sz w:val="24"/>
                <w:highlight w:val="none"/>
                <w:lang w:eastAsia="zh-CN"/>
              </w:rPr>
            </w:pPr>
            <w:r>
              <w:rPr>
                <w:rFonts w:hint="default" w:eastAsia="仿宋_GB2312"/>
                <w:sz w:val="24"/>
                <w:highlight w:val="none"/>
                <w:lang w:val="en-US" w:eastAsia="zh-CN"/>
              </w:rPr>
              <w:t xml:space="preserve">   </w:t>
            </w:r>
            <w:r>
              <w:rPr>
                <w:rFonts w:hint="default" w:eastAsia="仿宋_GB2312"/>
                <w:sz w:val="24"/>
                <w:highlight w:val="none"/>
                <w:lang w:eastAsia="zh-CN"/>
              </w:rPr>
              <w:t>万元</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 xml:space="preserve">基地资产性质          </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国有/集体/私有/混合</w:t>
            </w:r>
          </w:p>
        </w:tc>
      </w:tr>
      <w:tr>
        <w:tblPrEx>
          <w:tblCellMar>
            <w:top w:w="0" w:type="dxa"/>
            <w:left w:w="108" w:type="dxa"/>
            <w:bottom w:w="0" w:type="dxa"/>
            <w:right w:w="108" w:type="dxa"/>
          </w:tblCellMar>
        </w:tblPrEx>
        <w:trPr>
          <w:trHeight w:val="56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基地资产权属</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56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基地运营方式</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eastAsia="仿宋_GB2312"/>
                <w:sz w:val="24"/>
                <w:highlight w:val="none"/>
              </w:rPr>
            </w:pPr>
            <w:r>
              <w:rPr>
                <w:rFonts w:hint="default" w:ascii="Times New Roman" w:eastAsia="仿宋_GB2312"/>
                <w:sz w:val="24"/>
                <w:highlight w:val="none"/>
              </w:rPr>
              <w:t>自营/委托/合作</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运营机构</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670"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eastAsia="黑体"/>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与场地提供方关系</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（单选）</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jc w:val="center"/>
              <w:rPr>
                <w:rFonts w:hint="default" w:ascii="Times New Roman" w:eastAsia="仿宋_GB2312"/>
                <w:spacing w:val="-10"/>
                <w:sz w:val="24"/>
                <w:highlight w:val="none"/>
              </w:rPr>
            </w:pPr>
            <w:r>
              <w:rPr>
                <w:rFonts w:hint="default" w:ascii="Times New Roman" w:eastAsia="仿宋_GB2312"/>
                <w:spacing w:val="-10"/>
                <w:sz w:val="24"/>
                <w:highlight w:val="none"/>
              </w:rPr>
              <w:t>自有/租赁/无偿使用</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场地使用期限（单选）</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永久/具体年限</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（到期日期）</w:t>
            </w:r>
          </w:p>
        </w:tc>
      </w:tr>
      <w:tr>
        <w:tblPrEx>
          <w:tblCellMar>
            <w:top w:w="0" w:type="dxa"/>
            <w:left w:w="108" w:type="dxa"/>
            <w:bottom w:w="0" w:type="dxa"/>
            <w:right w:w="108" w:type="dxa"/>
          </w:tblCellMar>
        </w:tblPrEx>
        <w:trPr>
          <w:trHeight w:val="3093"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eastAsia="黑体"/>
                <w:color w:val="000000"/>
                <w:sz w:val="24"/>
                <w:highlight w:val="none"/>
                <w:lang w:eastAsia="zh-CN"/>
              </w:rPr>
            </w:pPr>
            <w:r>
              <w:rPr>
                <w:rFonts w:hint="default" w:eastAsia="黑体"/>
                <w:color w:val="000000"/>
                <w:sz w:val="24"/>
                <w:highlight w:val="none"/>
                <w:lang w:eastAsia="zh-CN"/>
              </w:rPr>
              <w:t>申</w:t>
            </w:r>
          </w:p>
          <w:p>
            <w:pPr>
              <w:autoSpaceDE w:val="0"/>
              <w:spacing w:line="300" w:lineRule="exact"/>
              <w:jc w:val="center"/>
              <w:rPr>
                <w:rFonts w:hint="default" w:eastAsia="黑体"/>
                <w:color w:val="000000"/>
                <w:sz w:val="24"/>
                <w:highlight w:val="none"/>
                <w:lang w:eastAsia="zh-CN"/>
              </w:rPr>
            </w:pPr>
            <w:r>
              <w:rPr>
                <w:rFonts w:hint="default" w:eastAsia="黑体"/>
                <w:color w:val="000000"/>
                <w:sz w:val="24"/>
                <w:highlight w:val="none"/>
                <w:lang w:eastAsia="zh-CN"/>
              </w:rPr>
              <w:t>报</w:t>
            </w:r>
          </w:p>
          <w:p>
            <w:pPr>
              <w:autoSpaceDE w:val="0"/>
              <w:spacing w:line="300" w:lineRule="exact"/>
              <w:jc w:val="center"/>
              <w:rPr>
                <w:rFonts w:hint="default" w:eastAsia="黑体"/>
                <w:color w:val="000000"/>
                <w:sz w:val="24"/>
                <w:highlight w:val="none"/>
                <w:lang w:eastAsia="zh-CN"/>
              </w:rPr>
            </w:pPr>
            <w:r>
              <w:rPr>
                <w:rFonts w:hint="default" w:eastAsia="黑体"/>
                <w:color w:val="000000"/>
                <w:sz w:val="24"/>
                <w:highlight w:val="none"/>
                <w:lang w:eastAsia="zh-CN"/>
              </w:rPr>
              <w:t>单</w:t>
            </w:r>
          </w:p>
          <w:p>
            <w:pPr>
              <w:autoSpaceDE w:val="0"/>
              <w:spacing w:line="300" w:lineRule="exact"/>
              <w:jc w:val="center"/>
              <w:rPr>
                <w:rFonts w:hint="default" w:eastAsia="黑体"/>
                <w:color w:val="000000"/>
                <w:sz w:val="24"/>
                <w:highlight w:val="none"/>
                <w:lang w:eastAsia="zh-CN"/>
              </w:rPr>
            </w:pPr>
            <w:r>
              <w:rPr>
                <w:rFonts w:hint="default" w:eastAsia="黑体"/>
                <w:color w:val="000000"/>
                <w:sz w:val="24"/>
                <w:highlight w:val="none"/>
                <w:lang w:eastAsia="zh-CN"/>
              </w:rPr>
              <w:t>位</w:t>
            </w:r>
          </w:p>
          <w:p>
            <w:pPr>
              <w:autoSpaceDE w:val="0"/>
              <w:spacing w:line="300" w:lineRule="exact"/>
              <w:jc w:val="center"/>
              <w:rPr>
                <w:rFonts w:hint="default" w:eastAsia="黑体"/>
                <w:color w:val="000000"/>
                <w:sz w:val="24"/>
                <w:highlight w:val="none"/>
                <w:lang w:eastAsia="zh-CN"/>
              </w:rPr>
            </w:pPr>
            <w:r>
              <w:rPr>
                <w:rFonts w:hint="default" w:eastAsia="黑体"/>
                <w:color w:val="000000"/>
                <w:sz w:val="24"/>
                <w:highlight w:val="none"/>
                <w:lang w:eastAsia="zh-CN"/>
              </w:rPr>
              <w:t>声</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eastAsia="黑体"/>
                <w:color w:val="000000"/>
                <w:sz w:val="24"/>
                <w:highlight w:val="none"/>
                <w:lang w:eastAsia="zh-CN"/>
              </w:rPr>
              <w:t>明</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530" w:firstLineChars="221"/>
              <w:jc w:val="both"/>
              <w:rPr>
                <w:rFonts w:hint="default" w:ascii="Times New Roman" w:eastAsia="仿宋_GB2312"/>
                <w:sz w:val="24"/>
                <w:highlight w:val="none"/>
              </w:rPr>
            </w:pPr>
          </w:p>
          <w:p>
            <w:pPr>
              <w:autoSpaceDE w:val="0"/>
              <w:spacing w:line="300" w:lineRule="exact"/>
              <w:ind w:firstLine="530" w:firstLineChars="221"/>
              <w:jc w:val="both"/>
              <w:rPr>
                <w:rFonts w:hint="default" w:ascii="Times New Roman" w:eastAsia="仿宋_GB2312"/>
                <w:sz w:val="24"/>
                <w:highlight w:val="none"/>
              </w:rPr>
            </w:pPr>
            <w:r>
              <w:rPr>
                <w:rFonts w:hint="default" w:ascii="Times New Roman" w:eastAsia="仿宋_GB2312"/>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530" w:firstLineChars="221"/>
              <w:jc w:val="center"/>
              <w:rPr>
                <w:rFonts w:hint="default" w:ascii="Times New Roman" w:eastAsia="仿宋_GB2312"/>
                <w:sz w:val="24"/>
                <w:highlight w:val="none"/>
              </w:rPr>
            </w:pPr>
          </w:p>
          <w:p>
            <w:pPr>
              <w:autoSpaceDE w:val="0"/>
              <w:spacing w:line="300" w:lineRule="exact"/>
              <w:ind w:firstLine="0" w:firstLineChars="0"/>
              <w:jc w:val="both"/>
              <w:rPr>
                <w:rFonts w:hint="default" w:ascii="Times New Roman" w:eastAsia="仿宋_GB2312"/>
                <w:sz w:val="24"/>
                <w:highlight w:val="none"/>
              </w:rPr>
            </w:pPr>
          </w:p>
          <w:p>
            <w:pPr>
              <w:autoSpaceDE w:val="0"/>
              <w:spacing w:line="300" w:lineRule="exact"/>
              <w:ind w:firstLine="530" w:firstLineChars="221"/>
              <w:jc w:val="center"/>
              <w:rPr>
                <w:rFonts w:hint="default" w:ascii="Times New Roman" w:eastAsia="仿宋_GB2312"/>
                <w:sz w:val="24"/>
                <w:highlight w:val="none"/>
                <w:lang w:val="en-US" w:eastAsia="zh-CN"/>
              </w:rPr>
            </w:pPr>
            <w:r>
              <w:rPr>
                <w:rFonts w:hint="default" w:eastAsia="仿宋_GB2312"/>
                <w:sz w:val="24"/>
                <w:highlight w:val="none"/>
                <w:lang w:val="en-US" w:eastAsia="zh-CN"/>
              </w:rPr>
              <w:t xml:space="preserve">              </w:t>
            </w:r>
            <w:r>
              <w:rPr>
                <w:rFonts w:hint="default" w:ascii="Times New Roman" w:eastAsia="仿宋_GB2312"/>
                <w:sz w:val="24"/>
                <w:highlight w:val="none"/>
              </w:rPr>
              <w:t>法定代表人（签字）：</w:t>
            </w:r>
          </w:p>
          <w:p>
            <w:pPr>
              <w:autoSpaceDE w:val="0"/>
              <w:spacing w:line="300" w:lineRule="exact"/>
              <w:ind w:firstLine="530" w:firstLineChars="221"/>
              <w:jc w:val="center"/>
              <w:rPr>
                <w:rFonts w:hint="default" w:ascii="Times New Roman" w:eastAsia="仿宋_GB2312"/>
                <w:sz w:val="24"/>
                <w:highlight w:val="none"/>
                <w:lang w:val="en-US"/>
              </w:rPr>
            </w:pPr>
            <w:r>
              <w:rPr>
                <w:rFonts w:hint="default" w:eastAsia="仿宋_GB2312"/>
                <w:sz w:val="24"/>
                <w:highlight w:val="none"/>
                <w:lang w:val="en-US" w:eastAsia="zh-CN"/>
              </w:rPr>
              <w:t xml:space="preserve">                           </w:t>
            </w:r>
            <w:r>
              <w:rPr>
                <w:rFonts w:hint="default" w:ascii="Times New Roman" w:eastAsia="仿宋_GB2312"/>
                <w:sz w:val="24"/>
                <w:highlight w:val="none"/>
                <w:lang w:val="en-US" w:eastAsia="zh-CN"/>
              </w:rPr>
              <w:t>（公章）</w:t>
            </w:r>
          </w:p>
          <w:p>
            <w:pPr>
              <w:jc w:val="center"/>
              <w:rPr>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年   月   日</w:t>
            </w:r>
          </w:p>
          <w:p>
            <w:pPr>
              <w:jc w:val="center"/>
              <w:rPr>
                <w:highlight w:val="none"/>
              </w:rPr>
            </w:pPr>
          </w:p>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4365"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机构</w:t>
            </w:r>
          </w:p>
          <w:p>
            <w:pPr>
              <w:autoSpaceDE w:val="0"/>
              <w:spacing w:line="280" w:lineRule="exact"/>
              <w:jc w:val="center"/>
              <w:rPr>
                <w:rFonts w:hint="default" w:ascii="Times New Roman" w:hAnsi="Times New Roman" w:eastAsia="仿宋_GB2312" w:cs="Times New Roman"/>
                <w:sz w:val="24"/>
                <w:highlight w:val="none"/>
                <w:lang w:eastAsia="zh-CN"/>
              </w:rPr>
            </w:pPr>
            <w:r>
              <w:rPr>
                <w:rFonts w:hint="default" w:eastAsia="黑体"/>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eastAsia="仿宋_GB2312"/>
                <w:sz w:val="24"/>
                <w:highlight w:val="none"/>
                <w:lang w:val="en-US" w:eastAsia="zh-CN"/>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rPr>
                <w:rFonts w:hint="default"/>
                <w:lang w:val="en-US" w:eastAsia="zh-CN"/>
              </w:rPr>
            </w:pPr>
          </w:p>
          <w:p>
            <w:pPr>
              <w:autoSpaceDE w:val="0"/>
              <w:spacing w:line="4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 xml:space="preserve">  （盖章）</w:t>
            </w:r>
          </w:p>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区级公共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eastAsia="黑体"/>
                <w:color w:val="000000"/>
                <w:sz w:val="24"/>
                <w:highlight w:val="none"/>
                <w:lang w:eastAsia="zh-CN"/>
              </w:rPr>
            </w:pPr>
            <w:r>
              <w:rPr>
                <w:rFonts w:hint="default" w:eastAsia="黑体"/>
                <w:color w:val="000000"/>
                <w:sz w:val="24"/>
                <w:highlight w:val="none"/>
                <w:lang w:eastAsia="zh-CN"/>
              </w:rPr>
              <w:t>机构</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eastAsia="黑体"/>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eastAsia="仿宋_GB2312"/>
                <w:sz w:val="24"/>
                <w:highlight w:val="none"/>
                <w:lang w:val="en-US" w:eastAsia="zh-CN"/>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 xml:space="preserve">  （盖章）</w:t>
            </w:r>
          </w:p>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sz w:val="24"/>
                <w:highlight w:val="none"/>
              </w:rPr>
              <w:t xml:space="preserve">                                 年    月    日</w:t>
            </w:r>
          </w:p>
        </w:tc>
      </w:tr>
      <w:tr>
        <w:tblPrEx>
          <w:tblCellMar>
            <w:top w:w="0" w:type="dxa"/>
            <w:left w:w="108" w:type="dxa"/>
            <w:bottom w:w="0" w:type="dxa"/>
            <w:right w:w="108" w:type="dxa"/>
          </w:tblCellMar>
        </w:tblPrEx>
        <w:trPr>
          <w:trHeight w:val="4164"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社</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局</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意</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eastAsia="仿宋_GB2312"/>
                <w:sz w:val="24"/>
                <w:highlight w:val="none"/>
                <w:lang w:val="en-US" w:eastAsia="zh-CN"/>
              </w:rPr>
            </w:pPr>
            <w:r>
              <w:rPr>
                <w:rFonts w:hint="default" w:ascii="Times New Roman" w:eastAsia="仿宋_GB2312"/>
                <w:sz w:val="24"/>
                <w:highlight w:val="none"/>
              </w:rPr>
              <w:t xml:space="preserve">  </w:t>
            </w:r>
            <w:r>
              <w:rPr>
                <w:rFonts w:hint="default" w:eastAsia="仿宋_GB2312"/>
                <w:sz w:val="24"/>
                <w:highlight w:val="none"/>
                <w:lang w:val="en-US" w:eastAsia="zh-CN"/>
              </w:rPr>
              <w:t xml:space="preserve">                    </w:t>
            </w: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eastAsia="仿宋_GB2312"/>
                <w:sz w:val="24"/>
                <w:highlight w:val="none"/>
                <w:lang w:val="en-US" w:eastAsia="zh-CN"/>
              </w:rPr>
            </w:pPr>
          </w:p>
          <w:p>
            <w:pPr>
              <w:autoSpaceDE w:val="0"/>
              <w:spacing w:line="400" w:lineRule="exact"/>
              <w:ind w:firstLine="530" w:firstLineChars="221"/>
              <w:jc w:val="center"/>
              <w:rPr>
                <w:rFonts w:hint="default" w:ascii="Times New Roman" w:eastAsia="仿宋_GB2312"/>
                <w:sz w:val="24"/>
                <w:highlight w:val="none"/>
              </w:rPr>
            </w:pPr>
            <w:r>
              <w:rPr>
                <w:rFonts w:hint="default" w:eastAsia="仿宋_GB2312"/>
                <w:sz w:val="24"/>
                <w:highlight w:val="none"/>
                <w:lang w:val="en-US" w:eastAsia="zh-CN"/>
              </w:rPr>
              <w:t xml:space="preserve">                           </w:t>
            </w:r>
            <w:r>
              <w:rPr>
                <w:rFonts w:hint="default" w:ascii="Times New Roman" w:eastAsia="仿宋_GB2312"/>
                <w:sz w:val="24"/>
                <w:highlight w:val="none"/>
              </w:rPr>
              <w:t xml:space="preserve">  （盖章）</w:t>
            </w:r>
          </w:p>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eastAsia="仿宋_GB2312"/>
                <w:sz w:val="24"/>
                <w:highlight w:val="none"/>
              </w:rPr>
              <w:t xml:space="preserve">                                 年    月    日</w:t>
            </w:r>
          </w:p>
        </w:tc>
      </w:tr>
    </w:tbl>
    <w:p>
      <w:pPr>
        <w:rPr>
          <w:rFonts w:hint="default"/>
          <w:highlight w:val="none"/>
          <w:lang w:val="en-US" w:eastAsia="zh-CN"/>
        </w:rPr>
      </w:pPr>
    </w:p>
    <w:p>
      <w:pPr>
        <w:jc w:val="left"/>
        <w:rPr>
          <w:rFonts w:hint="default" w:ascii="Times New Roman" w:hAnsi="Times New Roman" w:cs="Times New Roman"/>
          <w:highlight w:val="none"/>
          <w:lang w:val="en-US"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p>
    <w:p>
      <w:pPr>
        <w:jc w:val="center"/>
        <w:rPr>
          <w:rFonts w:eastAsia="方正小标宋简体"/>
          <w:bCs/>
          <w:sz w:val="44"/>
          <w:szCs w:val="44"/>
          <w:highlight w:val="none"/>
        </w:rPr>
      </w:pPr>
      <w:r>
        <w:rPr>
          <w:rFonts w:eastAsia="方正小标宋简体"/>
          <w:bCs/>
          <w:sz w:val="44"/>
          <w:szCs w:val="44"/>
          <w:highlight w:val="none"/>
        </w:rPr>
        <w:t>基地管理团队名册</w:t>
      </w:r>
    </w:p>
    <w:p>
      <w:pPr>
        <w:jc w:val="both"/>
        <w:rPr>
          <w:rFonts w:eastAsia="方正小标宋简体"/>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eastAsia="仿宋_GB2312"/>
          <w:b/>
          <w:bCs/>
          <w:sz w:val="28"/>
          <w:szCs w:val="28"/>
          <w:highlight w:val="none"/>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pPr w:leftFromText="180" w:rightFromText="180" w:vertAnchor="page" w:horzAnchor="page" w:tblpX="1688" w:tblpY="4136"/>
        <w:tblW w:w="13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65"/>
        <w:gridCol w:w="847"/>
        <w:gridCol w:w="1446"/>
        <w:gridCol w:w="2977"/>
        <w:gridCol w:w="1418"/>
        <w:gridCol w:w="2182"/>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序号</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姓名</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性别</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学历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身份证号码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职务</w:t>
            </w:r>
          </w:p>
        </w:tc>
        <w:tc>
          <w:tcPr>
            <w:tcW w:w="2182"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主要职责</w:t>
            </w:r>
          </w:p>
        </w:tc>
        <w:tc>
          <w:tcPr>
            <w:tcW w:w="2371"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资格证书情况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highlight w:val="none"/>
              </w:rPr>
            </w:pPr>
            <w:r>
              <w:rPr>
                <w:rFonts w:eastAsia="仿宋_GB2312"/>
                <w:b/>
                <w:highlight w:val="none"/>
              </w:rPr>
              <w:t>合计</w:t>
            </w:r>
          </w:p>
        </w:tc>
        <w:tc>
          <w:tcPr>
            <w:tcW w:w="12906" w:type="dxa"/>
            <w:gridSpan w:val="7"/>
            <w:tcBorders>
              <w:top w:val="single" w:color="auto" w:sz="4" w:space="0"/>
              <w:left w:val="single" w:color="auto" w:sz="4" w:space="0"/>
              <w:bottom w:val="single" w:color="auto" w:sz="4" w:space="0"/>
              <w:right w:val="single" w:color="auto" w:sz="4" w:space="0"/>
            </w:tcBorders>
            <w:noWrap w:val="0"/>
            <w:vAlign w:val="center"/>
          </w:tcPr>
          <w:p>
            <w:pPr>
              <w:ind w:firstLine="488" w:firstLineChars="221"/>
              <w:jc w:val="center"/>
              <w:rPr>
                <w:rFonts w:eastAsia="仿宋_GB2312"/>
                <w:highlight w:val="none"/>
              </w:rPr>
            </w:pPr>
            <w:r>
              <w:rPr>
                <w:rFonts w:hint="default" w:eastAsia="仿宋_GB2312"/>
                <w:b/>
                <w:bCs/>
                <w:kern w:val="0"/>
                <w:sz w:val="22"/>
                <w:highlight w:val="none"/>
                <w:lang w:eastAsia="zh-CN"/>
              </w:rPr>
              <w:t>基地管理团队共</w:t>
            </w:r>
            <w:r>
              <w:rPr>
                <w:rFonts w:hint="default" w:eastAsia="仿宋_GB2312"/>
                <w:b/>
                <w:bCs/>
                <w:kern w:val="0"/>
                <w:sz w:val="22"/>
                <w:highlight w:val="none"/>
                <w:lang w:val="en-US" w:eastAsia="zh-CN"/>
              </w:rPr>
              <w:t xml:space="preserve"> （       ） 人</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仿宋_GB2312"/>
          <w:sz w:val="24"/>
          <w:highlight w:val="none"/>
        </w:rPr>
      </w:pPr>
      <w:r>
        <w:rPr>
          <w:rFonts w:hint="default" w:eastAsia="仿宋_GB2312"/>
          <w:b/>
          <w:sz w:val="24"/>
          <w:highlight w:val="none"/>
        </w:rPr>
        <w:t>需</w:t>
      </w:r>
      <w:r>
        <w:rPr>
          <w:rFonts w:eastAsia="仿宋_GB2312"/>
          <w:b/>
          <w:sz w:val="24"/>
          <w:highlight w:val="none"/>
        </w:rPr>
        <w:t>附材料：</w:t>
      </w:r>
      <w:r>
        <w:rPr>
          <w:rFonts w:hint="default" w:eastAsia="仿宋_GB2312"/>
          <w:sz w:val="24"/>
          <w:highlight w:val="none"/>
        </w:rPr>
        <w:t>所填</w:t>
      </w:r>
      <w:r>
        <w:rPr>
          <w:rFonts w:eastAsia="仿宋_GB2312"/>
          <w:sz w:val="24"/>
          <w:highlight w:val="none"/>
        </w:rPr>
        <w:t>人员学历证书、劳动合同</w:t>
      </w:r>
      <w:r>
        <w:rPr>
          <w:rFonts w:hint="default" w:eastAsia="仿宋_GB2312"/>
          <w:sz w:val="24"/>
          <w:highlight w:val="none"/>
        </w:rPr>
        <w:t>，</w:t>
      </w:r>
      <w:r>
        <w:rPr>
          <w:rFonts w:eastAsia="仿宋_GB2312"/>
          <w:sz w:val="24"/>
          <w:highlight w:val="none"/>
        </w:rPr>
        <w:t>及</w:t>
      </w:r>
      <w:r>
        <w:rPr>
          <w:rFonts w:hint="default" w:eastAsia="仿宋_GB2312"/>
          <w:sz w:val="24"/>
          <w:highlight w:val="none"/>
        </w:rPr>
        <w:t>对应</w:t>
      </w:r>
      <w:r>
        <w:rPr>
          <w:rFonts w:eastAsia="仿宋_GB2312"/>
          <w:sz w:val="24"/>
          <w:highlight w:val="none"/>
        </w:rPr>
        <w:t>资格证复印件。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附件5</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在孵创业实体汇总</w:t>
      </w:r>
      <w:r>
        <w:rPr>
          <w:rFonts w:eastAsia="方正小标宋简体"/>
          <w:bCs/>
          <w:sz w:val="44"/>
          <w:szCs w:val="44"/>
          <w:highlight w:val="none"/>
        </w:rPr>
        <w:t>表</w:t>
      </w:r>
    </w:p>
    <w:p>
      <w:pPr>
        <w:rPr>
          <w:rFonts w:eastAsia="仿宋_GB2312"/>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W w:w="14114" w:type="dxa"/>
        <w:jc w:val="center"/>
        <w:tblLayout w:type="fixed"/>
        <w:tblCellMar>
          <w:top w:w="0" w:type="dxa"/>
          <w:left w:w="108" w:type="dxa"/>
          <w:bottom w:w="0" w:type="dxa"/>
          <w:right w:w="108" w:type="dxa"/>
        </w:tblCellMar>
      </w:tblPr>
      <w:tblGrid>
        <w:gridCol w:w="747"/>
        <w:gridCol w:w="2488"/>
        <w:gridCol w:w="885"/>
        <w:gridCol w:w="1170"/>
        <w:gridCol w:w="1290"/>
        <w:gridCol w:w="1185"/>
        <w:gridCol w:w="1220"/>
        <w:gridCol w:w="1575"/>
        <w:gridCol w:w="1215"/>
        <w:gridCol w:w="2339"/>
      </w:tblGrid>
      <w:tr>
        <w:tblPrEx>
          <w:tblCellMar>
            <w:top w:w="0" w:type="dxa"/>
            <w:left w:w="108" w:type="dxa"/>
            <w:bottom w:w="0" w:type="dxa"/>
            <w:right w:w="108" w:type="dxa"/>
          </w:tblCellMar>
        </w:tblPrEx>
        <w:trPr>
          <w:trHeight w:val="72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eastAsia="仿宋_GB2312"/>
                <w:b/>
                <w:bCs/>
                <w:kern w:val="0"/>
                <w:sz w:val="22"/>
                <w:highlight w:val="none"/>
              </w:rPr>
              <w:t>序号</w:t>
            </w:r>
          </w:p>
        </w:tc>
        <w:tc>
          <w:tcPr>
            <w:tcW w:w="2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企业名称/团队</w:t>
            </w:r>
            <w:r>
              <w:rPr>
                <w:rFonts w:eastAsia="仿宋_GB2312"/>
                <w:b/>
                <w:bCs/>
                <w:kern w:val="0"/>
                <w:sz w:val="22"/>
                <w:highlight w:val="none"/>
              </w:rPr>
              <w:t>项目名称</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负责人</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eastAsia="仿宋_GB2312"/>
                <w:b/>
                <w:bCs/>
                <w:kern w:val="0"/>
                <w:sz w:val="22"/>
                <w:highlight w:val="none"/>
              </w:rPr>
              <w:t>注册日期</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统一社会信用</w:t>
            </w:r>
            <w:r>
              <w:rPr>
                <w:rFonts w:eastAsia="仿宋_GB2312"/>
                <w:b/>
                <w:bCs/>
                <w:kern w:val="0"/>
                <w:sz w:val="22"/>
                <w:highlight w:val="none"/>
              </w:rPr>
              <w:t>代码</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仿宋_GB2312"/>
                <w:b/>
                <w:bCs/>
                <w:kern w:val="0"/>
                <w:sz w:val="22"/>
                <w:highlight w:val="none"/>
              </w:rPr>
            </w:pPr>
            <w:r>
              <w:rPr>
                <w:rFonts w:hint="default" w:eastAsia="仿宋_GB2312"/>
                <w:b/>
                <w:bCs/>
                <w:kern w:val="0"/>
                <w:sz w:val="22"/>
                <w:highlight w:val="none"/>
              </w:rPr>
              <w:t>孵化场地</w:t>
            </w:r>
            <w:r>
              <w:rPr>
                <w:rFonts w:eastAsia="仿宋_GB2312"/>
                <w:b/>
                <w:bCs/>
                <w:kern w:val="0"/>
                <w:sz w:val="22"/>
                <w:highlight w:val="none"/>
              </w:rPr>
              <w:t>面积（</w:t>
            </w:r>
            <w:r>
              <w:rPr>
                <w:rFonts w:hint="default" w:eastAsia="仿宋_GB2312"/>
                <w:b/>
                <w:bCs/>
                <w:kern w:val="0"/>
                <w:sz w:val="22"/>
                <w:highlight w:val="none"/>
              </w:rPr>
              <w:t>m</w:t>
            </w:r>
            <w:r>
              <w:rPr>
                <w:rFonts w:ascii="Times New Roman" w:hAnsi="Times New Roman" w:eastAsia="Calibri"/>
                <w:b/>
                <w:bCs/>
                <w:kern w:val="0"/>
                <w:sz w:val="22"/>
                <w:highlight w:val="none"/>
              </w:rPr>
              <w:t>²</w:t>
            </w:r>
            <w:r>
              <w:rPr>
                <w:rFonts w:eastAsia="仿宋_GB2312"/>
                <w:b/>
                <w:bCs/>
                <w:kern w:val="0"/>
                <w:sz w:val="22"/>
                <w:highlight w:val="none"/>
              </w:rPr>
              <w:t>）</w:t>
            </w:r>
          </w:p>
        </w:tc>
        <w:tc>
          <w:tcPr>
            <w:tcW w:w="12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入驻时间（年月）</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eastAsia="仿宋_GB2312"/>
                <w:b/>
                <w:bCs/>
                <w:kern w:val="0"/>
                <w:sz w:val="22"/>
                <w:highlight w:val="none"/>
              </w:rPr>
              <w:t>孵化协议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起止时间</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eastAsia="仿宋_GB2312"/>
                <w:b/>
                <w:bCs/>
                <w:kern w:val="0"/>
                <w:sz w:val="22"/>
                <w:highlight w:val="none"/>
              </w:rPr>
            </w:pPr>
            <w:r>
              <w:rPr>
                <w:rFonts w:hint="default" w:eastAsia="仿宋_GB2312"/>
                <w:b/>
                <w:bCs/>
                <w:kern w:val="0"/>
                <w:sz w:val="22"/>
                <w:highlight w:val="none"/>
              </w:rPr>
              <w:t>所属行业</w:t>
            </w:r>
          </w:p>
        </w:tc>
        <w:tc>
          <w:tcPr>
            <w:tcW w:w="23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eastAsia="仿宋_GB2312"/>
                <w:b/>
                <w:bCs/>
                <w:kern w:val="0"/>
                <w:sz w:val="22"/>
                <w:highlight w:val="none"/>
              </w:rPr>
            </w:pPr>
            <w:r>
              <w:rPr>
                <w:rFonts w:hint="default" w:eastAsia="仿宋_GB2312"/>
                <w:b/>
                <w:bCs/>
                <w:kern w:val="0"/>
                <w:sz w:val="22"/>
                <w:highlight w:val="none"/>
              </w:rPr>
              <w:t>企业股东/团队</w:t>
            </w:r>
            <w:r>
              <w:rPr>
                <w:rFonts w:eastAsia="仿宋_GB2312"/>
                <w:b/>
                <w:bCs/>
                <w:kern w:val="0"/>
                <w:sz w:val="22"/>
                <w:highlight w:val="none"/>
              </w:rPr>
              <w:t>负责人</w:t>
            </w:r>
            <w:r>
              <w:rPr>
                <w:rFonts w:hint="default" w:eastAsia="仿宋_GB2312"/>
                <w:b/>
                <w:bCs/>
                <w:kern w:val="0"/>
                <w:sz w:val="22"/>
                <w:highlight w:val="none"/>
              </w:rPr>
              <w:t>属于</w:t>
            </w:r>
            <w:r>
              <w:rPr>
                <w:rFonts w:eastAsia="仿宋_GB2312"/>
                <w:b/>
                <w:bCs/>
                <w:kern w:val="0"/>
                <w:sz w:val="22"/>
                <w:highlight w:val="none"/>
              </w:rPr>
              <w:t>哪类重点群体</w:t>
            </w: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2488"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8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29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22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57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121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c>
          <w:tcPr>
            <w:tcW w:w="2339"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kern w:val="0"/>
                <w:szCs w:val="21"/>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b/>
                <w:bCs/>
                <w:kern w:val="0"/>
                <w:szCs w:val="21"/>
                <w:highlight w:val="none"/>
              </w:rPr>
            </w:pPr>
            <w:r>
              <w:rPr>
                <w:rFonts w:eastAsia="仿宋_GB2312"/>
                <w:b/>
                <w:bCs/>
                <w:kern w:val="0"/>
                <w:szCs w:val="21"/>
                <w:highlight w:val="none"/>
              </w:rPr>
              <w:t>合计</w:t>
            </w:r>
          </w:p>
        </w:tc>
        <w:tc>
          <w:tcPr>
            <w:tcW w:w="13367" w:type="dxa"/>
            <w:gridSpan w:val="9"/>
            <w:tcBorders>
              <w:top w:val="nil"/>
              <w:left w:val="nil"/>
              <w:bottom w:val="single" w:color="auto" w:sz="4" w:space="0"/>
              <w:right w:val="single" w:color="auto" w:sz="4" w:space="0"/>
            </w:tcBorders>
            <w:noWrap w:val="0"/>
            <w:vAlign w:val="center"/>
          </w:tcPr>
          <w:p>
            <w:pPr>
              <w:widowControl/>
              <w:spacing w:line="400" w:lineRule="exact"/>
              <w:jc w:val="center"/>
              <w:rPr>
                <w:rFonts w:hint="default" w:eastAsia="宋体"/>
                <w:kern w:val="0"/>
                <w:szCs w:val="21"/>
                <w:highlight w:val="none"/>
                <w:lang w:val="en-US" w:eastAsia="zh-CN"/>
              </w:rPr>
            </w:pPr>
            <w:r>
              <w:rPr>
                <w:rFonts w:hint="default" w:eastAsia="仿宋_GB2312"/>
                <w:b/>
                <w:bCs/>
                <w:kern w:val="0"/>
                <w:sz w:val="22"/>
                <w:highlight w:val="none"/>
                <w:lang w:eastAsia="zh-CN"/>
              </w:rPr>
              <w:t>在孵创业实体共</w:t>
            </w:r>
            <w:r>
              <w:rPr>
                <w:rFonts w:hint="default" w:eastAsia="仿宋_GB2312"/>
                <w:b/>
                <w:bCs/>
                <w:kern w:val="0"/>
                <w:sz w:val="22"/>
                <w:highlight w:val="none"/>
                <w:lang w:val="en-US" w:eastAsia="zh-CN"/>
              </w:rPr>
              <w:t xml:space="preserve"> （       ） 户</w:t>
            </w:r>
          </w:p>
        </w:tc>
      </w:tr>
    </w:tbl>
    <w:p>
      <w:pPr>
        <w:widowControl/>
        <w:shd w:val="clear" w:color="auto" w:fill="FFFFFF"/>
        <w:adjustRightInd w:val="0"/>
        <w:spacing w:line="440" w:lineRule="exact"/>
        <w:jc w:val="left"/>
        <w:rPr>
          <w:rFonts w:hint="default" w:eastAsia="仿宋_GB2312"/>
          <w:bCs/>
          <w:sz w:val="24"/>
          <w:highlight w:val="none"/>
        </w:rPr>
      </w:pPr>
      <w:r>
        <w:rPr>
          <w:rFonts w:hint="default" w:eastAsia="仿宋_GB2312"/>
          <w:b/>
          <w:sz w:val="24"/>
          <w:highlight w:val="none"/>
          <w:lang w:eastAsia="zh-CN"/>
        </w:rPr>
        <w:t>说明</w:t>
      </w:r>
      <w:r>
        <w:rPr>
          <w:rFonts w:hint="default" w:eastAsia="仿宋_GB2312"/>
          <w:b/>
          <w:sz w:val="24"/>
          <w:highlight w:val="none"/>
        </w:rPr>
        <w:t>：</w:t>
      </w:r>
      <w:r>
        <w:rPr>
          <w:rFonts w:hint="default" w:eastAsia="仿宋_GB2312"/>
          <w:bCs/>
          <w:sz w:val="24"/>
          <w:highlight w:val="none"/>
          <w:lang w:val="en-US" w:eastAsia="zh-CN"/>
        </w:rPr>
        <w:t>1.</w:t>
      </w:r>
      <w:r>
        <w:rPr>
          <w:rFonts w:hint="default" w:eastAsia="仿宋_GB2312"/>
          <w:bCs/>
          <w:sz w:val="24"/>
          <w:highlight w:val="none"/>
        </w:rPr>
        <w:t>填入此表的在孵创业实体范围</w:t>
      </w:r>
      <w:r>
        <w:rPr>
          <w:rFonts w:hint="default" w:eastAsia="仿宋_GB2312"/>
          <w:bCs/>
          <w:sz w:val="24"/>
          <w:highlight w:val="none"/>
          <w:lang w:eastAsia="zh-CN"/>
        </w:rPr>
        <w:t>，详</w:t>
      </w:r>
      <w:r>
        <w:rPr>
          <w:rFonts w:hint="default" w:eastAsia="仿宋_GB2312"/>
          <w:bCs/>
          <w:sz w:val="24"/>
          <w:highlight w:val="none"/>
        </w:rPr>
        <w:t>见正文第</w:t>
      </w:r>
      <w:r>
        <w:rPr>
          <w:rFonts w:hint="default" w:eastAsia="仿宋_GB2312"/>
          <w:bCs/>
          <w:sz w:val="24"/>
          <w:highlight w:val="none"/>
          <w:lang w:eastAsia="zh-CN"/>
        </w:rPr>
        <w:t>六</w:t>
      </w:r>
      <w:r>
        <w:rPr>
          <w:rFonts w:hint="default" w:eastAsia="仿宋_GB2312"/>
          <w:bCs/>
          <w:sz w:val="24"/>
          <w:highlight w:val="none"/>
        </w:rPr>
        <w:t>条</w:t>
      </w:r>
      <w:r>
        <w:rPr>
          <w:rFonts w:hint="default" w:eastAsia="仿宋_GB2312"/>
          <w:bCs/>
          <w:sz w:val="24"/>
          <w:highlight w:val="none"/>
          <w:lang w:eastAsia="zh-CN"/>
        </w:rPr>
        <w:t>有关</w:t>
      </w:r>
      <w:r>
        <w:rPr>
          <w:rFonts w:hint="default" w:eastAsia="仿宋_GB2312"/>
          <w:bCs/>
          <w:sz w:val="24"/>
          <w:highlight w:val="none"/>
        </w:rPr>
        <w:t>规定</w:t>
      </w:r>
      <w:r>
        <w:rPr>
          <w:rFonts w:hint="default" w:eastAsia="仿宋_GB2312"/>
          <w:bCs/>
          <w:sz w:val="24"/>
          <w:highlight w:val="none"/>
          <w:lang w:eastAsia="zh-CN"/>
        </w:rPr>
        <w:t>；</w:t>
      </w:r>
      <w:r>
        <w:rPr>
          <w:rFonts w:hint="default" w:eastAsia="仿宋_GB2312"/>
          <w:bCs/>
          <w:sz w:val="24"/>
          <w:highlight w:val="none"/>
          <w:lang w:val="en-US" w:eastAsia="zh-CN"/>
        </w:rPr>
        <w:t>2.重点群体分类，详见正文第六条</w:t>
      </w:r>
      <w:r>
        <w:rPr>
          <w:rFonts w:hint="eastAsia" w:ascii="Times New Roman" w:hAnsi="Times New Roman" w:eastAsia="仿宋_GB2312" w:cs="Times New Roman"/>
          <w:bCs/>
          <w:sz w:val="24"/>
          <w:highlight w:val="none"/>
          <w:lang w:val="en-US" w:eastAsia="zh-CN"/>
        </w:rPr>
        <w:t>（二）</w:t>
      </w:r>
      <w:r>
        <w:rPr>
          <w:rFonts w:hint="default" w:eastAsia="仿宋_GB2312"/>
          <w:bCs/>
          <w:sz w:val="24"/>
          <w:highlight w:val="none"/>
          <w:lang w:val="en-US" w:eastAsia="zh-CN"/>
        </w:rPr>
        <w:t>有关规定。</w:t>
      </w:r>
    </w:p>
    <w:p>
      <w:pPr>
        <w:widowControl/>
        <w:shd w:val="clear" w:color="auto" w:fill="FFFFFF"/>
        <w:adjustRightInd w:val="0"/>
        <w:spacing w:line="440" w:lineRule="exact"/>
        <w:jc w:val="left"/>
        <w:rPr>
          <w:rFonts w:hint="default" w:eastAsia="仿宋_GB2312"/>
          <w:sz w:val="24"/>
          <w:highlight w:val="none"/>
        </w:rPr>
      </w:pPr>
      <w:r>
        <w:rPr>
          <w:rFonts w:hint="default" w:eastAsia="仿宋_GB2312"/>
          <w:b/>
          <w:bCs/>
          <w:sz w:val="24"/>
          <w:highlight w:val="none"/>
        </w:rPr>
        <w:t>需附</w:t>
      </w:r>
      <w:r>
        <w:rPr>
          <w:rFonts w:eastAsia="仿宋_GB2312"/>
          <w:b/>
          <w:bCs/>
          <w:sz w:val="24"/>
          <w:highlight w:val="none"/>
        </w:rPr>
        <w:t>材料：</w:t>
      </w:r>
      <w:r>
        <w:rPr>
          <w:rFonts w:hint="default" w:eastAsia="仿宋_GB2312"/>
          <w:bCs/>
          <w:sz w:val="24"/>
          <w:highlight w:val="none"/>
        </w:rPr>
        <w:t>1.</w:t>
      </w:r>
      <w:r>
        <w:rPr>
          <w:rFonts w:hint="default" w:eastAsia="仿宋_GB2312"/>
          <w:sz w:val="24"/>
          <w:highlight w:val="none"/>
        </w:rPr>
        <w:t>在孵企业</w:t>
      </w:r>
      <w:r>
        <w:rPr>
          <w:rFonts w:eastAsia="仿宋_GB2312"/>
          <w:sz w:val="24"/>
          <w:highlight w:val="none"/>
        </w:rPr>
        <w:t>的营业执照复印件（</w:t>
      </w:r>
      <w:r>
        <w:rPr>
          <w:rFonts w:hint="default" w:eastAsia="仿宋_GB2312"/>
          <w:sz w:val="24"/>
          <w:highlight w:val="none"/>
        </w:rPr>
        <w:t>加盖</w:t>
      </w:r>
      <w:r>
        <w:rPr>
          <w:rFonts w:eastAsia="仿宋_GB2312"/>
          <w:sz w:val="24"/>
          <w:highlight w:val="none"/>
        </w:rPr>
        <w:t>在孵企业</w:t>
      </w:r>
      <w:r>
        <w:rPr>
          <w:rFonts w:hint="default" w:eastAsia="仿宋_GB2312"/>
          <w:sz w:val="24"/>
          <w:highlight w:val="none"/>
        </w:rPr>
        <w:t>公章</w:t>
      </w:r>
      <w:r>
        <w:rPr>
          <w:rFonts w:eastAsia="仿宋_GB2312"/>
          <w:sz w:val="24"/>
          <w:highlight w:val="none"/>
        </w:rPr>
        <w:t>）</w:t>
      </w:r>
      <w:r>
        <w:rPr>
          <w:rFonts w:eastAsia="仿宋_GB2312"/>
          <w:bCs/>
          <w:sz w:val="24"/>
          <w:highlight w:val="none"/>
        </w:rPr>
        <w:t>；2.</w:t>
      </w:r>
      <w:r>
        <w:rPr>
          <w:rFonts w:hint="default" w:eastAsia="仿宋_GB2312"/>
          <w:sz w:val="24"/>
          <w:highlight w:val="none"/>
        </w:rPr>
        <w:t>基地与</w:t>
      </w:r>
      <w:r>
        <w:rPr>
          <w:rFonts w:eastAsia="仿宋_GB2312"/>
          <w:sz w:val="24"/>
          <w:highlight w:val="none"/>
        </w:rPr>
        <w:t>在孵创业实体签订的孵化服务协议或入驻协议复印件</w:t>
      </w:r>
      <w:r>
        <w:rPr>
          <w:rFonts w:hint="default" w:eastAsia="仿宋_GB2312"/>
          <w:sz w:val="24"/>
          <w:highlight w:val="none"/>
        </w:rPr>
        <w:t>，</w:t>
      </w:r>
      <w:r>
        <w:rPr>
          <w:rFonts w:eastAsia="仿宋_GB2312"/>
          <w:sz w:val="24"/>
          <w:highlight w:val="none"/>
        </w:rPr>
        <w:t>入驻协议需包含</w:t>
      </w:r>
      <w:r>
        <w:rPr>
          <w:rFonts w:hint="default" w:eastAsia="仿宋_GB2312"/>
          <w:sz w:val="24"/>
          <w:highlight w:val="none"/>
        </w:rPr>
        <w:t>孵化</w:t>
      </w:r>
      <w:r>
        <w:rPr>
          <w:rFonts w:eastAsia="仿宋_GB2312"/>
          <w:sz w:val="24"/>
          <w:highlight w:val="none"/>
        </w:rPr>
        <w:t>服务等相关</w:t>
      </w:r>
      <w:r>
        <w:rPr>
          <w:rFonts w:hint="default" w:eastAsia="仿宋_GB2312"/>
          <w:sz w:val="24"/>
          <w:highlight w:val="none"/>
        </w:rPr>
        <w:t>内容</w:t>
      </w:r>
      <w:r>
        <w:rPr>
          <w:rFonts w:eastAsia="仿宋_GB2312"/>
          <w:sz w:val="24"/>
          <w:highlight w:val="none"/>
        </w:rPr>
        <w:t>，且协议</w:t>
      </w:r>
      <w:r>
        <w:rPr>
          <w:rFonts w:hint="default" w:eastAsia="仿宋_GB2312"/>
          <w:sz w:val="24"/>
          <w:highlight w:val="none"/>
        </w:rPr>
        <w:t>落款</w:t>
      </w:r>
      <w:r>
        <w:rPr>
          <w:rFonts w:eastAsia="仿宋_GB2312"/>
          <w:sz w:val="24"/>
          <w:highlight w:val="none"/>
        </w:rPr>
        <w:t>需</w:t>
      </w:r>
      <w:r>
        <w:rPr>
          <w:rFonts w:hint="default" w:eastAsia="仿宋_GB2312"/>
          <w:sz w:val="24"/>
          <w:highlight w:val="none"/>
        </w:rPr>
        <w:t>有</w:t>
      </w:r>
      <w:r>
        <w:rPr>
          <w:rFonts w:eastAsia="仿宋_GB2312"/>
          <w:sz w:val="24"/>
          <w:highlight w:val="none"/>
        </w:rPr>
        <w:t>双方公章；3.</w:t>
      </w:r>
      <w:r>
        <w:rPr>
          <w:rFonts w:hint="default" w:eastAsia="仿宋_GB2312"/>
          <w:sz w:val="24"/>
          <w:highlight w:val="none"/>
        </w:rPr>
        <w:t>上</w:t>
      </w:r>
      <w:bookmarkStart w:id="0" w:name="_GoBack"/>
      <w:bookmarkEnd w:id="0"/>
      <w:r>
        <w:rPr>
          <w:rFonts w:hint="default" w:eastAsia="仿宋_GB2312"/>
          <w:sz w:val="24"/>
          <w:highlight w:val="none"/>
        </w:rPr>
        <w:t>述</w:t>
      </w:r>
      <w:r>
        <w:rPr>
          <w:rFonts w:eastAsia="仿宋_GB2312"/>
          <w:sz w:val="24"/>
          <w:highlight w:val="none"/>
        </w:rPr>
        <w:t>两份</w:t>
      </w:r>
      <w:r>
        <w:rPr>
          <w:rFonts w:hint="default" w:eastAsia="仿宋_GB2312"/>
          <w:sz w:val="24"/>
          <w:highlight w:val="none"/>
        </w:rPr>
        <w:t>材料与</w:t>
      </w:r>
      <w:r>
        <w:rPr>
          <w:rFonts w:eastAsia="仿宋_GB2312"/>
          <w:sz w:val="24"/>
          <w:highlight w:val="none"/>
        </w:rPr>
        <w:t>表格排序应保持一致，同时标注目录及页码；4.股东</w:t>
      </w:r>
      <w:r>
        <w:rPr>
          <w:rFonts w:hint="default" w:eastAsia="仿宋_GB2312"/>
          <w:sz w:val="24"/>
          <w:highlight w:val="none"/>
          <w:lang w:val="en-US" w:eastAsia="zh-CN"/>
        </w:rPr>
        <w:t>/团队负责人</w:t>
      </w:r>
      <w:r>
        <w:rPr>
          <w:rFonts w:hint="default" w:eastAsia="仿宋_GB2312"/>
          <w:sz w:val="24"/>
          <w:highlight w:val="none"/>
        </w:rPr>
        <w:t>属于重点</w:t>
      </w:r>
      <w:r>
        <w:rPr>
          <w:rFonts w:eastAsia="仿宋_GB2312"/>
          <w:sz w:val="24"/>
          <w:highlight w:val="none"/>
        </w:rPr>
        <w:t>群体的</w:t>
      </w:r>
      <w:r>
        <w:rPr>
          <w:rFonts w:hint="default" w:eastAsia="仿宋_GB2312"/>
          <w:sz w:val="24"/>
          <w:highlight w:val="none"/>
          <w:lang w:eastAsia="zh-CN"/>
        </w:rPr>
        <w:t>，</w:t>
      </w:r>
      <w:r>
        <w:rPr>
          <w:rFonts w:hint="default" w:eastAsia="仿宋_GB2312"/>
          <w:sz w:val="24"/>
          <w:highlight w:val="none"/>
        </w:rPr>
        <w:t>应</w:t>
      </w:r>
      <w:r>
        <w:rPr>
          <w:rFonts w:eastAsia="仿宋_GB2312"/>
          <w:sz w:val="24"/>
          <w:highlight w:val="none"/>
        </w:rPr>
        <w:t>提供</w:t>
      </w:r>
      <w:r>
        <w:rPr>
          <w:rFonts w:hint="default" w:eastAsia="仿宋_GB2312"/>
          <w:sz w:val="24"/>
          <w:highlight w:val="none"/>
          <w:lang w:eastAsia="zh-CN"/>
        </w:rPr>
        <w:t>对应</w:t>
      </w:r>
      <w:r>
        <w:rPr>
          <w:rFonts w:eastAsia="仿宋_GB2312"/>
          <w:sz w:val="24"/>
          <w:highlight w:val="none"/>
        </w:rPr>
        <w:t>重点群体身份证明材料</w:t>
      </w:r>
      <w:r>
        <w:rPr>
          <w:rFonts w:hint="default" w:eastAsia="仿宋_GB2312"/>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附件6</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年孵化成功实体数明细表</w:t>
      </w:r>
    </w:p>
    <w:p>
      <w:pPr>
        <w:rPr>
          <w:rFonts w:eastAsia="仿宋_GB2312"/>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eastAsia="仿宋_GB2312"/>
          <w:b/>
          <w:bCs/>
          <w:sz w:val="28"/>
          <w:szCs w:val="28"/>
          <w:highlight w:val="none"/>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W w:w="14570" w:type="dxa"/>
        <w:jc w:val="center"/>
        <w:tblLayout w:type="fixed"/>
        <w:tblCellMar>
          <w:top w:w="0" w:type="dxa"/>
          <w:left w:w="108" w:type="dxa"/>
          <w:bottom w:w="0" w:type="dxa"/>
          <w:right w:w="108" w:type="dxa"/>
        </w:tblCellMar>
      </w:tblPr>
      <w:tblGrid>
        <w:gridCol w:w="1596"/>
        <w:gridCol w:w="707"/>
        <w:gridCol w:w="1512"/>
        <w:gridCol w:w="990"/>
        <w:gridCol w:w="1650"/>
        <w:gridCol w:w="2010"/>
        <w:gridCol w:w="1995"/>
        <w:gridCol w:w="2070"/>
        <w:gridCol w:w="2040"/>
      </w:tblGrid>
      <w:tr>
        <w:tblPrEx>
          <w:tblCellMar>
            <w:top w:w="0" w:type="dxa"/>
            <w:left w:w="108" w:type="dxa"/>
            <w:bottom w:w="0" w:type="dxa"/>
            <w:right w:w="108" w:type="dxa"/>
          </w:tblCellMar>
        </w:tblPrEx>
        <w:trPr>
          <w:trHeight w:val="697" w:hRule="atLeast"/>
          <w:jc w:val="center"/>
        </w:trPr>
        <w:tc>
          <w:tcPr>
            <w:tcW w:w="1596" w:type="dxa"/>
            <w:vMerge w:val="restart"/>
            <w:tcBorders>
              <w:top w:val="single" w:color="auto" w:sz="4" w:space="0"/>
              <w:left w:val="single" w:color="auto" w:sz="4" w:space="0"/>
              <w:right w:val="single" w:color="auto" w:sz="4" w:space="0"/>
            </w:tcBorders>
            <w:noWrap w:val="0"/>
            <w:vAlign w:val="center"/>
          </w:tcPr>
          <w:p>
            <w:pPr>
              <w:spacing w:line="360" w:lineRule="exact"/>
              <w:rPr>
                <w:rFonts w:hint="default" w:ascii="Times New Roman" w:eastAsia="仿宋_GB2312"/>
                <w:b/>
                <w:bCs/>
                <w:kern w:val="0"/>
                <w:szCs w:val="21"/>
                <w:highlight w:val="none"/>
              </w:rPr>
            </w:pPr>
            <w:r>
              <w:rPr>
                <w:rFonts w:hint="default" w:ascii="Times New Roman" w:eastAsia="仿宋_GB2312"/>
                <w:b/>
                <w:bCs/>
                <w:kern w:val="0"/>
                <w:szCs w:val="21"/>
                <w:highlight w:val="none"/>
              </w:rPr>
              <w:t>入孵时未进行法定登记注册手续的入孵实体，在孵化协议期内完成法定登记注册</w:t>
            </w:r>
          </w:p>
        </w:tc>
        <w:tc>
          <w:tcPr>
            <w:tcW w:w="70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序号</w:t>
            </w:r>
          </w:p>
        </w:tc>
        <w:tc>
          <w:tcPr>
            <w:tcW w:w="151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团队名称</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负责人</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入驻基地时间</w:t>
            </w:r>
          </w:p>
        </w:tc>
        <w:tc>
          <w:tcPr>
            <w:tcW w:w="20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孵化协议起止日期</w:t>
            </w:r>
          </w:p>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（年、月、日）</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注册营业执照日期</w:t>
            </w:r>
          </w:p>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（年、月、日）</w:t>
            </w:r>
          </w:p>
        </w:tc>
        <w:tc>
          <w:tcPr>
            <w:tcW w:w="20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企业名称</w:t>
            </w:r>
          </w:p>
        </w:tc>
        <w:tc>
          <w:tcPr>
            <w:tcW w:w="20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统一社会信用代码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0"/>
            <w:vAlign w:val="center"/>
          </w:tcPr>
          <w:p>
            <w:pPr>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990" w:type="dxa"/>
            <w:tcBorders>
              <w:top w:val="nil"/>
              <w:left w:val="nil"/>
              <w:bottom w:val="single" w:color="auto" w:sz="4" w:space="0"/>
              <w:right w:val="single" w:color="auto" w:sz="4" w:space="0"/>
            </w:tcBorders>
            <w:noWrap w:val="0"/>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1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99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7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4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vMerge w:val="restart"/>
            <w:tcBorders>
              <w:top w:val="nil"/>
              <w:left w:val="single" w:color="auto" w:sz="4" w:space="0"/>
              <w:right w:val="single" w:color="auto" w:sz="4" w:space="0"/>
            </w:tcBorders>
            <w:noWrap/>
            <w:vAlign w:val="center"/>
          </w:tcPr>
          <w:p>
            <w:pPr>
              <w:spacing w:line="360" w:lineRule="exact"/>
              <w:rPr>
                <w:rFonts w:hint="default" w:ascii="Times New Roman" w:eastAsia="仿宋_GB2312"/>
                <w:kern w:val="0"/>
                <w:szCs w:val="21"/>
                <w:highlight w:val="none"/>
              </w:rPr>
            </w:pPr>
            <w:r>
              <w:rPr>
                <w:rFonts w:hint="default" w:ascii="Times New Roman" w:eastAsia="仿宋_GB2312"/>
                <w:b/>
                <w:kern w:val="0"/>
                <w:szCs w:val="21"/>
                <w:highlight w:val="none"/>
              </w:rPr>
              <w:t>入孵时已完成法定登记注册的实体，在统计期末处于正常经营状态</w:t>
            </w: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序号</w:t>
            </w: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企业</w:t>
            </w:r>
            <w:r>
              <w:rPr>
                <w:rFonts w:ascii="Times New Roman" w:eastAsia="仿宋_GB2312"/>
                <w:b/>
                <w:kern w:val="0"/>
                <w:szCs w:val="21"/>
                <w:highlight w:val="none"/>
              </w:rPr>
              <w:t>名称</w:t>
            </w:r>
          </w:p>
        </w:tc>
        <w:tc>
          <w:tcPr>
            <w:tcW w:w="99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负责人</w:t>
            </w:r>
          </w:p>
        </w:tc>
        <w:tc>
          <w:tcPr>
            <w:tcW w:w="165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bCs/>
                <w:kern w:val="0"/>
                <w:szCs w:val="21"/>
                <w:highlight w:val="none"/>
              </w:rPr>
              <w:t>入驻基地时间</w:t>
            </w:r>
          </w:p>
        </w:tc>
        <w:tc>
          <w:tcPr>
            <w:tcW w:w="201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孵化协议起止日期（年、月、日）</w:t>
            </w:r>
          </w:p>
        </w:tc>
        <w:tc>
          <w:tcPr>
            <w:tcW w:w="1995"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注册营业执照日期</w:t>
            </w:r>
          </w:p>
          <w:p>
            <w:pPr>
              <w:widowControl/>
              <w:spacing w:line="360" w:lineRule="exact"/>
              <w:jc w:val="center"/>
              <w:rPr>
                <w:rFonts w:hint="default" w:ascii="Times New Roman" w:eastAsia="仿宋_GB2312"/>
                <w:b/>
                <w:kern w:val="0"/>
                <w:szCs w:val="21"/>
                <w:highlight w:val="none"/>
              </w:rPr>
            </w:pPr>
            <w:r>
              <w:rPr>
                <w:rFonts w:hint="default" w:ascii="Times New Roman" w:eastAsia="仿宋_GB2312"/>
                <w:b/>
                <w:bCs/>
                <w:kern w:val="0"/>
                <w:szCs w:val="21"/>
                <w:highlight w:val="none"/>
              </w:rPr>
              <w:t>（年、月、日）</w:t>
            </w:r>
          </w:p>
        </w:tc>
        <w:tc>
          <w:tcPr>
            <w:tcW w:w="207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bCs/>
                <w:kern w:val="0"/>
                <w:szCs w:val="21"/>
                <w:highlight w:val="none"/>
              </w:rPr>
              <w:t>统一社会信用代码</w:t>
            </w:r>
          </w:p>
        </w:tc>
        <w:tc>
          <w:tcPr>
            <w:tcW w:w="204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目前</w:t>
            </w:r>
            <w:r>
              <w:rPr>
                <w:rFonts w:ascii="Times New Roman" w:eastAsia="仿宋_GB2312"/>
                <w:b/>
                <w:kern w:val="0"/>
                <w:szCs w:val="21"/>
                <w:highlight w:val="none"/>
              </w:rPr>
              <w:t>经营状态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r>
              <w:rPr>
                <w:rFonts w:hint="default" w:ascii="Times New Roman" w:eastAsia="仿宋_GB2312"/>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eastAsia="仿宋_GB2312"/>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eastAsia="仿宋_GB2312"/>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eastAsia="仿宋_GB2312"/>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eastAsia="仿宋_GB2312"/>
                <w:b/>
                <w:bCs/>
                <w:kern w:val="0"/>
                <w:szCs w:val="21"/>
                <w:highlight w:val="none"/>
              </w:rPr>
            </w:pPr>
            <w:r>
              <w:rPr>
                <w:rFonts w:hint="default" w:ascii="Times New Roman" w:eastAsia="仿宋_GB2312"/>
                <w:b/>
                <w:bCs/>
                <w:kern w:val="0"/>
                <w:szCs w:val="21"/>
                <w:highlight w:val="none"/>
              </w:rPr>
              <w:t>合计</w:t>
            </w:r>
          </w:p>
        </w:tc>
        <w:tc>
          <w:tcPr>
            <w:tcW w:w="12974" w:type="dxa"/>
            <w:gridSpan w:val="8"/>
            <w:tcBorders>
              <w:top w:val="nil"/>
              <w:left w:val="nil"/>
              <w:bottom w:val="single" w:color="auto" w:sz="4" w:space="0"/>
              <w:right w:val="single" w:color="auto" w:sz="4" w:space="0"/>
            </w:tcBorders>
            <w:noWrap w:val="0"/>
            <w:vAlign w:val="center"/>
          </w:tcPr>
          <w:p>
            <w:pPr>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　成功</w:t>
            </w:r>
            <w:r>
              <w:rPr>
                <w:rFonts w:ascii="Times New Roman" w:eastAsia="仿宋_GB2312"/>
                <w:b/>
                <w:kern w:val="0"/>
                <w:szCs w:val="21"/>
                <w:highlight w:val="none"/>
              </w:rPr>
              <w:t>团队（</w:t>
            </w:r>
            <w:r>
              <w:rPr>
                <w:rFonts w:hint="default" w:eastAsia="仿宋_GB2312"/>
                <w:b/>
                <w:kern w:val="0"/>
                <w:szCs w:val="21"/>
                <w:highlight w:val="none"/>
                <w:lang w:val="en-US" w:eastAsia="zh-CN"/>
              </w:rPr>
              <w:t xml:space="preserve">    </w:t>
            </w:r>
            <w:r>
              <w:rPr>
                <w:rFonts w:ascii="Times New Roman" w:eastAsia="仿宋_GB2312"/>
                <w:b/>
                <w:kern w:val="0"/>
                <w:szCs w:val="21"/>
                <w:highlight w:val="none"/>
              </w:rPr>
              <w:t>）</w:t>
            </w:r>
            <w:r>
              <w:rPr>
                <w:rFonts w:hint="default" w:ascii="Times New Roman" w:eastAsia="仿宋_GB2312"/>
                <w:b/>
                <w:kern w:val="0"/>
                <w:szCs w:val="21"/>
                <w:highlight w:val="none"/>
              </w:rPr>
              <w:t>家</w:t>
            </w:r>
            <w:r>
              <w:rPr>
                <w:rFonts w:ascii="Times New Roman" w:eastAsia="仿宋_GB2312"/>
                <w:b/>
                <w:kern w:val="0"/>
                <w:szCs w:val="21"/>
                <w:highlight w:val="none"/>
              </w:rPr>
              <w:t>，成功企业（</w:t>
            </w:r>
            <w:r>
              <w:rPr>
                <w:rFonts w:hint="default" w:eastAsia="仿宋_GB2312"/>
                <w:b/>
                <w:kern w:val="0"/>
                <w:szCs w:val="21"/>
                <w:highlight w:val="none"/>
                <w:lang w:val="en-US" w:eastAsia="zh-CN"/>
              </w:rPr>
              <w:t xml:space="preserve">    </w:t>
            </w:r>
            <w:r>
              <w:rPr>
                <w:rFonts w:ascii="Times New Roman" w:eastAsia="仿宋_GB2312"/>
                <w:b/>
                <w:kern w:val="0"/>
                <w:szCs w:val="21"/>
                <w:highlight w:val="none"/>
              </w:rPr>
              <w:t>）</w:t>
            </w:r>
            <w:r>
              <w:rPr>
                <w:rFonts w:hint="default" w:ascii="Times New Roman" w:eastAsia="仿宋_GB2312"/>
                <w:b/>
                <w:kern w:val="0"/>
                <w:szCs w:val="21"/>
                <w:highlight w:val="none"/>
              </w:rPr>
              <w:t>家</w:t>
            </w:r>
            <w:r>
              <w:rPr>
                <w:rFonts w:ascii="Times New Roman" w:eastAsia="仿宋_GB2312"/>
                <w:b/>
                <w:kern w:val="0"/>
                <w:szCs w:val="21"/>
                <w:highlight w:val="none"/>
              </w:rPr>
              <w:t>，共计（</w:t>
            </w:r>
            <w:r>
              <w:rPr>
                <w:rFonts w:hint="default" w:eastAsia="仿宋_GB2312"/>
                <w:b/>
                <w:kern w:val="0"/>
                <w:szCs w:val="21"/>
                <w:highlight w:val="none"/>
                <w:lang w:val="en-US" w:eastAsia="zh-CN"/>
              </w:rPr>
              <w:t xml:space="preserve">    </w:t>
            </w:r>
            <w:r>
              <w:rPr>
                <w:rFonts w:ascii="Times New Roman" w:eastAsia="仿宋_GB2312"/>
                <w:b/>
                <w:kern w:val="0"/>
                <w:szCs w:val="21"/>
                <w:highlight w:val="none"/>
              </w:rPr>
              <w:t>）</w:t>
            </w:r>
            <w:r>
              <w:rPr>
                <w:rFonts w:hint="default" w:ascii="Times New Roman" w:eastAsia="仿宋_GB2312"/>
                <w:b/>
                <w:kern w:val="0"/>
                <w:szCs w:val="21"/>
                <w:highlight w:val="none"/>
              </w:rPr>
              <w:t>家</w:t>
            </w:r>
            <w:r>
              <w:rPr>
                <w:rFonts w:ascii="Times New Roman" w:eastAsia="仿宋_GB2312"/>
                <w:b/>
                <w:kern w:val="0"/>
                <w:szCs w:val="21"/>
                <w:highlight w:val="none"/>
              </w:rPr>
              <w:t>。</w:t>
            </w:r>
          </w:p>
        </w:tc>
      </w:tr>
    </w:tbl>
    <w:p>
      <w:pPr>
        <w:widowControl/>
        <w:shd w:val="clear" w:color="auto" w:fill="FFFFFF"/>
        <w:adjustRightInd w:val="0"/>
        <w:spacing w:line="360" w:lineRule="exact"/>
        <w:jc w:val="left"/>
        <w:rPr>
          <w:rFonts w:hint="default" w:eastAsia="仿宋_GB2312"/>
          <w:bCs/>
          <w:sz w:val="24"/>
          <w:highlight w:val="none"/>
        </w:rPr>
      </w:pPr>
      <w:r>
        <w:rPr>
          <w:rFonts w:eastAsia="仿宋_GB2312"/>
          <w:b/>
          <w:bCs/>
          <w:sz w:val="24"/>
          <w:highlight w:val="none"/>
        </w:rPr>
        <w:t>说明：</w:t>
      </w:r>
      <w:r>
        <w:rPr>
          <w:rFonts w:hint="default" w:eastAsia="仿宋_GB2312"/>
          <w:bCs/>
          <w:sz w:val="24"/>
          <w:highlight w:val="none"/>
        </w:rPr>
        <w:t>1.企业</w:t>
      </w:r>
      <w:r>
        <w:rPr>
          <w:rFonts w:eastAsia="仿宋_GB2312"/>
          <w:bCs/>
          <w:sz w:val="24"/>
          <w:highlight w:val="none"/>
        </w:rPr>
        <w:t>名称需填写全称；</w:t>
      </w:r>
      <w:r>
        <w:rPr>
          <w:rFonts w:hint="default" w:eastAsia="仿宋_GB2312"/>
          <w:bCs/>
          <w:sz w:val="24"/>
          <w:highlight w:val="none"/>
        </w:rPr>
        <w:t>2.需</w:t>
      </w:r>
      <w:r>
        <w:rPr>
          <w:rFonts w:eastAsia="仿宋_GB2312"/>
          <w:bCs/>
          <w:sz w:val="24"/>
          <w:highlight w:val="none"/>
        </w:rPr>
        <w:t>附</w:t>
      </w:r>
      <w:r>
        <w:rPr>
          <w:rFonts w:hint="default" w:eastAsia="仿宋_GB2312"/>
          <w:bCs/>
          <w:sz w:val="24"/>
          <w:highlight w:val="none"/>
        </w:rPr>
        <w:t>孵化</w:t>
      </w:r>
      <w:r>
        <w:rPr>
          <w:rFonts w:eastAsia="仿宋_GB2312"/>
          <w:bCs/>
          <w:sz w:val="24"/>
          <w:highlight w:val="none"/>
        </w:rPr>
        <w:t>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附件7</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年孵化期满实体数明细表</w:t>
      </w:r>
    </w:p>
    <w:p>
      <w:pPr>
        <w:rPr>
          <w:rFonts w:hint="default" w:ascii="Times New Roman" w:eastAsia="仿宋_GB2312"/>
          <w:b/>
          <w:bCs/>
          <w:sz w:val="28"/>
          <w:szCs w:val="28"/>
          <w:highlight w:val="none"/>
        </w:rPr>
      </w:pPr>
      <w:r>
        <w:rPr>
          <w:rFonts w:hint="default" w:ascii="Times New Roman"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hint="default" w:eastAsia="仿宋_GB2312"/>
          <w:b/>
          <w:sz w:val="28"/>
          <w:szCs w:val="28"/>
          <w:highlight w:val="none"/>
          <w:lang w:eastAsia="zh-CN"/>
        </w:rPr>
        <w:t>受理单位</w:t>
      </w:r>
      <w:r>
        <w:rPr>
          <w:rFonts w:hint="default" w:ascii="Times New Roman" w:eastAsia="仿宋_GB2312"/>
          <w:b/>
          <w:bCs/>
          <w:sz w:val="28"/>
          <w:szCs w:val="28"/>
          <w:highlight w:val="none"/>
        </w:rPr>
        <w:t>（签章）：</w:t>
      </w:r>
    </w:p>
    <w:tbl>
      <w:tblPr>
        <w:tblStyle w:val="9"/>
        <w:tblW w:w="0" w:type="auto"/>
        <w:jc w:val="center"/>
        <w:tblLayout w:type="fixed"/>
        <w:tblCellMar>
          <w:top w:w="0" w:type="dxa"/>
          <w:left w:w="108" w:type="dxa"/>
          <w:bottom w:w="0" w:type="dxa"/>
          <w:right w:w="108" w:type="dxa"/>
        </w:tblCellMar>
      </w:tblPr>
      <w:tblGrid>
        <w:gridCol w:w="1863"/>
        <w:gridCol w:w="1190"/>
        <w:gridCol w:w="3300"/>
        <w:gridCol w:w="2085"/>
        <w:gridCol w:w="1860"/>
        <w:gridCol w:w="2151"/>
        <w:gridCol w:w="1701"/>
      </w:tblGrid>
      <w:tr>
        <w:tblPrEx>
          <w:tblCellMar>
            <w:top w:w="0" w:type="dxa"/>
            <w:left w:w="108" w:type="dxa"/>
            <w:bottom w:w="0" w:type="dxa"/>
            <w:right w:w="108" w:type="dxa"/>
          </w:tblCellMar>
        </w:tblPrEx>
        <w:trPr>
          <w:trHeight w:val="390" w:hRule="atLeast"/>
          <w:jc w:val="center"/>
        </w:trPr>
        <w:tc>
          <w:tcPr>
            <w:tcW w:w="1863"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eastAsia="仿宋_GB2312"/>
                <w:b/>
                <w:bCs/>
                <w:kern w:val="0"/>
                <w:sz w:val="22"/>
                <w:highlight w:val="none"/>
              </w:rPr>
            </w:pPr>
            <w:r>
              <w:rPr>
                <w:rFonts w:eastAsia="仿宋_GB2312"/>
                <w:b/>
                <w:bCs/>
                <w:kern w:val="0"/>
                <w:sz w:val="22"/>
                <w:highlight w:val="none"/>
              </w:rPr>
              <w:t>企业</w:t>
            </w:r>
            <w:r>
              <w:rPr>
                <w:rFonts w:hint="default" w:eastAsia="仿宋_GB2312"/>
                <w:b/>
                <w:bCs/>
                <w:kern w:val="0"/>
                <w:sz w:val="22"/>
                <w:highlight w:val="none"/>
              </w:rPr>
              <w:t>状态</w:t>
            </w:r>
          </w:p>
        </w:tc>
        <w:tc>
          <w:tcPr>
            <w:tcW w:w="1190" w:type="dxa"/>
            <w:vMerge w:val="restart"/>
            <w:tcBorders>
              <w:top w:val="single" w:color="auto" w:sz="4" w:space="0"/>
              <w:left w:val="nil"/>
              <w:right w:val="single" w:color="auto" w:sz="4" w:space="0"/>
            </w:tcBorders>
            <w:noWrap w:val="0"/>
            <w:vAlign w:val="center"/>
          </w:tcPr>
          <w:p>
            <w:pPr>
              <w:widowControl/>
              <w:spacing w:line="360" w:lineRule="exact"/>
              <w:jc w:val="center"/>
              <w:rPr>
                <w:rFonts w:eastAsia="仿宋_GB2312"/>
                <w:b/>
                <w:bCs/>
                <w:kern w:val="0"/>
                <w:sz w:val="22"/>
                <w:highlight w:val="none"/>
              </w:rPr>
            </w:pPr>
            <w:r>
              <w:rPr>
                <w:rFonts w:hint="default" w:eastAsia="仿宋_GB2312"/>
                <w:b/>
                <w:bCs/>
                <w:kern w:val="0"/>
                <w:sz w:val="22"/>
                <w:highlight w:val="none"/>
              </w:rPr>
              <w:t>序号</w:t>
            </w:r>
          </w:p>
        </w:tc>
        <w:tc>
          <w:tcPr>
            <w:tcW w:w="330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eastAsia="仿宋_GB2312"/>
                <w:b/>
                <w:bCs/>
                <w:kern w:val="0"/>
                <w:sz w:val="22"/>
                <w:highlight w:val="none"/>
              </w:rPr>
            </w:pPr>
            <w:r>
              <w:rPr>
                <w:rFonts w:hint="default" w:eastAsia="仿宋_GB2312"/>
                <w:b/>
                <w:bCs/>
                <w:kern w:val="0"/>
                <w:sz w:val="22"/>
                <w:highlight w:val="none"/>
              </w:rPr>
              <w:t>企业（团队）名称</w:t>
            </w:r>
          </w:p>
        </w:tc>
        <w:tc>
          <w:tcPr>
            <w:tcW w:w="2085"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eastAsia="仿宋_GB2312"/>
                <w:b/>
                <w:bCs/>
                <w:kern w:val="0"/>
                <w:sz w:val="22"/>
                <w:highlight w:val="none"/>
              </w:rPr>
            </w:pPr>
            <w:r>
              <w:rPr>
                <w:rFonts w:hint="default" w:eastAsia="仿宋_GB2312"/>
                <w:b/>
                <w:bCs/>
                <w:kern w:val="0"/>
                <w:sz w:val="22"/>
                <w:highlight w:val="none"/>
              </w:rPr>
              <w:t>注册时间</w:t>
            </w:r>
          </w:p>
        </w:tc>
        <w:tc>
          <w:tcPr>
            <w:tcW w:w="186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eastAsia="仿宋_GB2312"/>
                <w:b/>
                <w:bCs/>
                <w:kern w:val="0"/>
                <w:sz w:val="22"/>
                <w:highlight w:val="none"/>
              </w:rPr>
            </w:pPr>
            <w:r>
              <w:rPr>
                <w:rFonts w:hint="default" w:eastAsia="仿宋_GB2312"/>
                <w:b/>
                <w:bCs/>
                <w:kern w:val="0"/>
                <w:sz w:val="22"/>
                <w:highlight w:val="none"/>
              </w:rPr>
              <w:t>负责人</w:t>
            </w:r>
          </w:p>
        </w:tc>
        <w:tc>
          <w:tcPr>
            <w:tcW w:w="3852"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b/>
                <w:bCs/>
                <w:kern w:val="0"/>
                <w:sz w:val="22"/>
                <w:highlight w:val="none"/>
              </w:rPr>
            </w:pPr>
            <w:r>
              <w:rPr>
                <w:rFonts w:eastAsia="仿宋_GB2312"/>
                <w:b/>
                <w:bCs/>
                <w:kern w:val="0"/>
                <w:sz w:val="22"/>
                <w:highlight w:val="none"/>
              </w:rPr>
              <w:t>孵化协议</w:t>
            </w:r>
            <w:r>
              <w:rPr>
                <w:rFonts w:hint="default" w:eastAsia="仿宋_GB2312"/>
                <w:b/>
                <w:bCs/>
                <w:kern w:val="0"/>
                <w:sz w:val="22"/>
                <w:highlight w:val="none"/>
              </w:rPr>
              <w:t>年月</w:t>
            </w:r>
          </w:p>
        </w:tc>
      </w:tr>
      <w:tr>
        <w:tblPrEx>
          <w:tblCellMar>
            <w:top w:w="0" w:type="dxa"/>
            <w:left w:w="108" w:type="dxa"/>
            <w:bottom w:w="0" w:type="dxa"/>
            <w:right w:w="108" w:type="dxa"/>
          </w:tblCellMar>
        </w:tblPrEx>
        <w:trPr>
          <w:trHeight w:val="271" w:hRule="atLeast"/>
          <w:jc w:val="center"/>
        </w:trPr>
        <w:tc>
          <w:tcPr>
            <w:tcW w:w="1863" w:type="dxa"/>
            <w:vMerge w:val="continue"/>
            <w:tcBorders>
              <w:left w:val="single" w:color="auto" w:sz="4" w:space="0"/>
              <w:bottom w:val="single" w:color="auto" w:sz="4" w:space="0"/>
              <w:right w:val="single" w:color="auto" w:sz="4" w:space="0"/>
            </w:tcBorders>
            <w:noWrap w:val="0"/>
            <w:vAlign w:val="center"/>
          </w:tcPr>
          <w:p>
            <w:pPr>
              <w:widowControl/>
              <w:spacing w:line="360" w:lineRule="exact"/>
              <w:ind w:firstLine="488" w:firstLineChars="221"/>
              <w:jc w:val="center"/>
              <w:rPr>
                <w:rFonts w:eastAsia="仿宋_GB2312"/>
                <w:b/>
                <w:bCs/>
                <w:kern w:val="0"/>
                <w:sz w:val="22"/>
                <w:highlight w:val="none"/>
              </w:rPr>
            </w:pPr>
          </w:p>
        </w:tc>
        <w:tc>
          <w:tcPr>
            <w:tcW w:w="119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eastAsia="仿宋_GB2312"/>
                <w:b/>
                <w:bCs/>
                <w:kern w:val="0"/>
                <w:sz w:val="22"/>
                <w:highlight w:val="none"/>
              </w:rPr>
            </w:pPr>
          </w:p>
        </w:tc>
        <w:tc>
          <w:tcPr>
            <w:tcW w:w="330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eastAsia="仿宋_GB2312"/>
                <w:b/>
                <w:bCs/>
                <w:kern w:val="0"/>
                <w:sz w:val="22"/>
                <w:highlight w:val="none"/>
              </w:rPr>
            </w:pPr>
          </w:p>
        </w:tc>
        <w:tc>
          <w:tcPr>
            <w:tcW w:w="2085"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eastAsia="仿宋_GB2312"/>
                <w:b/>
                <w:bCs/>
                <w:kern w:val="0"/>
                <w:sz w:val="22"/>
                <w:highlight w:val="none"/>
              </w:rPr>
            </w:pPr>
          </w:p>
        </w:tc>
        <w:tc>
          <w:tcPr>
            <w:tcW w:w="186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eastAsia="仿宋_GB2312"/>
                <w:b/>
                <w:bCs/>
                <w:kern w:val="0"/>
                <w:sz w:val="22"/>
                <w:highlight w:val="none"/>
              </w:rPr>
            </w:pP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eastAsia="仿宋_GB2312"/>
                <w:b/>
                <w:bCs/>
                <w:kern w:val="0"/>
                <w:sz w:val="22"/>
                <w:highlight w:val="none"/>
              </w:rPr>
            </w:pPr>
            <w:r>
              <w:rPr>
                <w:rFonts w:eastAsia="仿宋_GB2312"/>
                <w:b/>
                <w:bCs/>
                <w:kern w:val="0"/>
                <w:sz w:val="22"/>
                <w:highlight w:val="none"/>
              </w:rPr>
              <w:t>起</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b/>
                <w:bCs/>
                <w:kern w:val="0"/>
                <w:sz w:val="22"/>
                <w:highlight w:val="none"/>
              </w:rPr>
            </w:pPr>
            <w:r>
              <w:rPr>
                <w:rFonts w:eastAsia="仿宋_GB2312"/>
                <w:b/>
                <w:bCs/>
                <w:kern w:val="0"/>
                <w:sz w:val="22"/>
                <w:highlight w:val="none"/>
              </w:rPr>
              <w:t>止</w:t>
            </w: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0"/>
            <w:vAlign w:val="center"/>
          </w:tcPr>
          <w:p>
            <w:pPr>
              <w:widowControl/>
              <w:spacing w:line="360" w:lineRule="exact"/>
              <w:jc w:val="center"/>
              <w:rPr>
                <w:rFonts w:hint="default" w:ascii="Times New Roman" w:eastAsia="仿宋_GB2312"/>
                <w:b/>
                <w:kern w:val="0"/>
                <w:szCs w:val="21"/>
                <w:highlight w:val="none"/>
              </w:rPr>
            </w:pPr>
            <w:r>
              <w:rPr>
                <w:rFonts w:hint="default" w:ascii="Times New Roman" w:eastAsia="仿宋_GB2312"/>
                <w:b/>
                <w:kern w:val="0"/>
                <w:szCs w:val="21"/>
                <w:highlight w:val="none"/>
              </w:rPr>
              <w:t>孵化协议期满</w:t>
            </w:r>
          </w:p>
          <w:p>
            <w:pPr>
              <w:widowControl/>
              <w:spacing w:line="360" w:lineRule="exact"/>
              <w:jc w:val="center"/>
              <w:rPr>
                <w:kern w:val="0"/>
                <w:szCs w:val="21"/>
                <w:highlight w:val="none"/>
              </w:rPr>
            </w:pPr>
            <w:r>
              <w:rPr>
                <w:rFonts w:hint="default" w:ascii="Times New Roman" w:eastAsia="仿宋_GB2312"/>
                <w:b/>
                <w:kern w:val="0"/>
                <w:szCs w:val="21"/>
                <w:highlight w:val="none"/>
              </w:rPr>
              <w:t>创业实体</w:t>
            </w: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eastAsia="仿宋_GB2312"/>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0"/>
            <w:vAlign w:val="center"/>
          </w:tcPr>
          <w:p>
            <w:pPr>
              <w:widowControl/>
              <w:spacing w:line="360" w:lineRule="exact"/>
              <w:jc w:val="center"/>
              <w:rPr>
                <w:rFonts w:hint="default" w:ascii="Times New Roman" w:eastAsia="仿宋_GB2312"/>
                <w:b/>
                <w:kern w:val="0"/>
                <w:szCs w:val="21"/>
                <w:highlight w:val="none"/>
              </w:rPr>
            </w:pP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eastAsia="仿宋_GB2312"/>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eastAsia="仿宋_GB2312"/>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 w:val="22"/>
                <w:highlight w:val="none"/>
              </w:rPr>
            </w:pPr>
            <w:r>
              <w:rPr>
                <w:rFonts w:hint="default" w:ascii="Times New Roman" w:eastAsia="仿宋_GB2312"/>
                <w:b/>
                <w:kern w:val="0"/>
                <w:sz w:val="22"/>
                <w:highlight w:val="none"/>
              </w:rPr>
              <w:t>创业失败退出</w:t>
            </w:r>
          </w:p>
          <w:p>
            <w:pPr>
              <w:widowControl/>
              <w:spacing w:line="360" w:lineRule="exact"/>
              <w:jc w:val="center"/>
              <w:rPr>
                <w:kern w:val="0"/>
                <w:sz w:val="22"/>
                <w:highlight w:val="none"/>
              </w:rPr>
            </w:pPr>
            <w:r>
              <w:rPr>
                <w:rFonts w:hint="default" w:ascii="Times New Roman" w:eastAsia="仿宋_GB2312"/>
                <w:b/>
                <w:kern w:val="0"/>
                <w:sz w:val="22"/>
                <w:highlight w:val="none"/>
              </w:rPr>
              <w:t>基地的创业实体</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eastAsia="仿宋_GB2312"/>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eastAsia="仿宋_GB2312"/>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eastAsia="仿宋_GB2312"/>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eastAsia="仿宋_GB2312"/>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kern w:val="0"/>
                <w:sz w:val="22"/>
                <w:highlight w:val="none"/>
              </w:rPr>
            </w:pPr>
            <w:r>
              <w:rPr>
                <w:rFonts w:hint="default" w:ascii="Times New Roman" w:eastAsia="仿宋_GB2312"/>
                <w:b/>
                <w:kern w:val="0"/>
                <w:sz w:val="22"/>
                <w:highlight w:val="none"/>
              </w:rPr>
              <w:t>注销的企业</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eastAsia="仿宋_GB2312"/>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eastAsia="仿宋_GB2312"/>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eastAsia="仿宋_GB2312"/>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eastAsia="仿宋_GB2312"/>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eastAsia="仿宋_GB2312"/>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eastAsia="仿宋_GB2312"/>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eastAsia="仿宋_GB2312"/>
                <w:kern w:val="0"/>
                <w:sz w:val="22"/>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 w:val="22"/>
                <w:highlight w:val="none"/>
              </w:rPr>
            </w:pPr>
          </w:p>
        </w:tc>
      </w:tr>
      <w:tr>
        <w:tblPrEx>
          <w:tblCellMar>
            <w:top w:w="0" w:type="dxa"/>
            <w:left w:w="108" w:type="dxa"/>
            <w:bottom w:w="0" w:type="dxa"/>
            <w:right w:w="108" w:type="dxa"/>
          </w:tblCellMar>
        </w:tblPrEx>
        <w:trPr>
          <w:trHeight w:val="580" w:hRule="atLeast"/>
          <w:jc w:val="center"/>
        </w:trPr>
        <w:tc>
          <w:tcPr>
            <w:tcW w:w="14150" w:type="dxa"/>
            <w:gridSpan w:val="7"/>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eastAsia="仿宋_GB2312"/>
                <w:kern w:val="0"/>
                <w:szCs w:val="21"/>
                <w:highlight w:val="none"/>
              </w:rPr>
            </w:pPr>
            <w:r>
              <w:rPr>
                <w:rFonts w:hint="default" w:eastAsia="仿宋_GB2312"/>
                <w:b/>
                <w:bCs/>
                <w:kern w:val="0"/>
                <w:szCs w:val="21"/>
                <w:highlight w:val="none"/>
              </w:rPr>
              <w:t>孵化期满</w:t>
            </w:r>
            <w:r>
              <w:rPr>
                <w:rFonts w:eastAsia="仿宋_GB2312"/>
                <w:b/>
                <w:bCs/>
                <w:kern w:val="0"/>
                <w:szCs w:val="21"/>
                <w:highlight w:val="none"/>
              </w:rPr>
              <w:t>实体数合计</w:t>
            </w:r>
            <w:r>
              <w:rPr>
                <w:rFonts w:hint="default" w:eastAsia="仿宋_GB2312"/>
                <w:b/>
                <w:bCs/>
                <w:kern w:val="0"/>
                <w:szCs w:val="21"/>
                <w:highlight w:val="none"/>
              </w:rPr>
              <w:t>：（</w:t>
            </w:r>
            <w:r>
              <w:rPr>
                <w:rFonts w:hint="default" w:eastAsia="仿宋_GB2312"/>
                <w:b/>
                <w:bCs/>
                <w:kern w:val="0"/>
                <w:szCs w:val="21"/>
                <w:highlight w:val="none"/>
                <w:lang w:val="en-US" w:eastAsia="zh-CN"/>
              </w:rPr>
              <w:t xml:space="preserve">      </w:t>
            </w:r>
            <w:r>
              <w:rPr>
                <w:rFonts w:hint="default" w:eastAsia="仿宋_GB2312"/>
                <w:b/>
                <w:bCs/>
                <w:kern w:val="0"/>
                <w:szCs w:val="21"/>
                <w:highlight w:val="none"/>
              </w:rPr>
              <w:t>）户</w:t>
            </w:r>
          </w:p>
        </w:tc>
      </w:tr>
    </w:tbl>
    <w:p>
      <w:pPr>
        <w:widowControl/>
        <w:shd w:val="clear" w:color="auto" w:fill="FFFFFF"/>
        <w:adjustRightInd w:val="0"/>
        <w:spacing w:line="360" w:lineRule="exact"/>
        <w:jc w:val="left"/>
        <w:rPr>
          <w:rFonts w:hint="default" w:eastAsia="仿宋_GB2312"/>
          <w:bCs/>
          <w:sz w:val="24"/>
          <w:highlight w:val="none"/>
        </w:rPr>
      </w:pPr>
      <w:r>
        <w:rPr>
          <w:rFonts w:hint="default" w:eastAsia="仿宋_GB2312"/>
          <w:b/>
          <w:bCs/>
          <w:sz w:val="24"/>
          <w:highlight w:val="none"/>
          <w:lang w:eastAsia="zh-CN"/>
        </w:rPr>
        <w:t>说明</w:t>
      </w:r>
      <w:r>
        <w:rPr>
          <w:rFonts w:eastAsia="仿宋_GB2312"/>
          <w:b/>
          <w:bCs/>
          <w:sz w:val="24"/>
          <w:highlight w:val="none"/>
        </w:rPr>
        <w:t>：</w:t>
      </w:r>
      <w:r>
        <w:rPr>
          <w:rFonts w:hint="default" w:eastAsia="仿宋_GB2312"/>
          <w:bCs/>
          <w:sz w:val="24"/>
          <w:highlight w:val="none"/>
        </w:rPr>
        <w:t>1.企业名称</w:t>
      </w:r>
      <w:r>
        <w:rPr>
          <w:rFonts w:eastAsia="仿宋_GB2312"/>
          <w:bCs/>
          <w:sz w:val="24"/>
          <w:highlight w:val="none"/>
        </w:rPr>
        <w:t>须写全称</w:t>
      </w:r>
      <w:r>
        <w:rPr>
          <w:rFonts w:hint="default" w:eastAsia="仿宋_GB2312"/>
          <w:bCs/>
          <w:sz w:val="24"/>
          <w:highlight w:val="none"/>
        </w:rPr>
        <w:t>；2.需</w:t>
      </w:r>
      <w:r>
        <w:rPr>
          <w:rFonts w:eastAsia="仿宋_GB2312"/>
          <w:bCs/>
          <w:sz w:val="24"/>
          <w:highlight w:val="none"/>
        </w:rPr>
        <w:t>附</w:t>
      </w:r>
      <w:r>
        <w:rPr>
          <w:rFonts w:hint="default" w:eastAsia="仿宋_GB2312"/>
          <w:bCs/>
          <w:sz w:val="24"/>
          <w:highlight w:val="none"/>
        </w:rPr>
        <w:t>孵化</w:t>
      </w:r>
      <w:r>
        <w:rPr>
          <w:rFonts w:eastAsia="仿宋_GB2312"/>
          <w:bCs/>
          <w:sz w:val="24"/>
          <w:highlight w:val="none"/>
        </w:rPr>
        <w:t>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附件8</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在孵创业实体吸纳就业名册</w:t>
      </w:r>
    </w:p>
    <w:p>
      <w:pPr>
        <w:rPr>
          <w:rFonts w:eastAsia="仿宋_GB2312"/>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W w:w="13882" w:type="dxa"/>
        <w:jc w:val="center"/>
        <w:tblLayout w:type="fixed"/>
        <w:tblCellMar>
          <w:top w:w="0" w:type="dxa"/>
          <w:left w:w="108" w:type="dxa"/>
          <w:bottom w:w="0" w:type="dxa"/>
          <w:right w:w="108" w:type="dxa"/>
        </w:tblCellMar>
      </w:tblPr>
      <w:tblGrid>
        <w:gridCol w:w="699"/>
        <w:gridCol w:w="3493"/>
        <w:gridCol w:w="4260"/>
        <w:gridCol w:w="2715"/>
        <w:gridCol w:w="2715"/>
      </w:tblGrid>
      <w:tr>
        <w:tblPrEx>
          <w:tblCellMar>
            <w:top w:w="0" w:type="dxa"/>
            <w:left w:w="108" w:type="dxa"/>
            <w:bottom w:w="0" w:type="dxa"/>
            <w:right w:w="108" w:type="dxa"/>
          </w:tblCellMar>
        </w:tblPrEx>
        <w:trPr>
          <w:trHeight w:val="725"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kern w:val="0"/>
                <w:sz w:val="24"/>
                <w:highlight w:val="none"/>
              </w:rPr>
            </w:pPr>
            <w:r>
              <w:rPr>
                <w:rFonts w:eastAsia="仿宋_GB2312"/>
                <w:b/>
                <w:kern w:val="0"/>
                <w:sz w:val="24"/>
                <w:highlight w:val="none"/>
              </w:rPr>
              <w:t>序号</w:t>
            </w:r>
          </w:p>
        </w:tc>
        <w:tc>
          <w:tcPr>
            <w:tcW w:w="34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b/>
                <w:kern w:val="0"/>
                <w:sz w:val="24"/>
                <w:highlight w:val="none"/>
              </w:rPr>
            </w:pPr>
            <w:r>
              <w:rPr>
                <w:rFonts w:hint="default" w:eastAsia="仿宋_GB2312"/>
                <w:b/>
                <w:kern w:val="0"/>
                <w:sz w:val="24"/>
                <w:highlight w:val="none"/>
              </w:rPr>
              <w:t>在孵创业</w:t>
            </w:r>
            <w:r>
              <w:rPr>
                <w:rFonts w:eastAsia="仿宋_GB2312"/>
                <w:b/>
                <w:kern w:val="0"/>
                <w:sz w:val="24"/>
                <w:highlight w:val="none"/>
              </w:rPr>
              <w:t>实体</w:t>
            </w:r>
            <w:r>
              <w:rPr>
                <w:rFonts w:hint="default" w:eastAsia="仿宋_GB2312"/>
                <w:b/>
                <w:kern w:val="0"/>
                <w:sz w:val="24"/>
                <w:highlight w:val="none"/>
              </w:rPr>
              <w:t>名称</w:t>
            </w:r>
          </w:p>
        </w:tc>
        <w:tc>
          <w:tcPr>
            <w:tcW w:w="42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b/>
                <w:kern w:val="0"/>
                <w:sz w:val="24"/>
                <w:highlight w:val="none"/>
              </w:rPr>
            </w:pPr>
            <w:r>
              <w:rPr>
                <w:rFonts w:hint="default" w:eastAsia="仿宋_GB2312"/>
                <w:b/>
                <w:kern w:val="0"/>
                <w:sz w:val="24"/>
                <w:highlight w:val="none"/>
              </w:rPr>
              <w:t>统一社会</w:t>
            </w:r>
            <w:r>
              <w:rPr>
                <w:rFonts w:eastAsia="仿宋_GB2312"/>
                <w:b/>
                <w:kern w:val="0"/>
                <w:sz w:val="24"/>
                <w:highlight w:val="none"/>
              </w:rPr>
              <w:t>信用代码</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b/>
                <w:kern w:val="0"/>
                <w:sz w:val="24"/>
                <w:highlight w:val="none"/>
              </w:rPr>
            </w:pPr>
            <w:r>
              <w:rPr>
                <w:rFonts w:hint="default" w:eastAsia="仿宋_GB2312"/>
                <w:b/>
                <w:kern w:val="0"/>
                <w:sz w:val="24"/>
                <w:highlight w:val="none"/>
              </w:rPr>
              <w:t>吸纳就业</w:t>
            </w:r>
            <w:r>
              <w:rPr>
                <w:rFonts w:eastAsia="仿宋_GB2312"/>
                <w:b/>
                <w:kern w:val="0"/>
                <w:sz w:val="24"/>
                <w:highlight w:val="none"/>
              </w:rPr>
              <w:t>总人数</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b/>
                <w:bCs/>
                <w:kern w:val="0"/>
                <w:sz w:val="22"/>
                <w:highlight w:val="none"/>
                <w:lang w:eastAsia="zh-CN"/>
              </w:rPr>
            </w:pPr>
            <w:r>
              <w:rPr>
                <w:rFonts w:hint="default" w:eastAsia="仿宋_GB2312"/>
                <w:b/>
                <w:bCs/>
                <w:kern w:val="0"/>
                <w:sz w:val="22"/>
                <w:highlight w:val="none"/>
                <w:lang w:eastAsia="zh-CN"/>
              </w:rPr>
              <w:t>吸纳就业总人数中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b/>
                <w:kern w:val="0"/>
                <w:sz w:val="24"/>
                <w:highlight w:val="none"/>
              </w:rPr>
            </w:pPr>
            <w:r>
              <w:rPr>
                <w:rFonts w:hint="default" w:eastAsia="仿宋_GB2312"/>
                <w:b/>
                <w:bCs/>
                <w:kern w:val="0"/>
                <w:sz w:val="22"/>
                <w:highlight w:val="none"/>
                <w:lang w:eastAsia="zh-CN"/>
              </w:rPr>
              <w:t>属于重点群体人数</w:t>
            </w: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eastAsia="仿宋_GB2312"/>
                <w:kern w:val="0"/>
                <w:sz w:val="24"/>
                <w:highlight w:val="none"/>
              </w:rPr>
            </w:pPr>
          </w:p>
        </w:tc>
      </w:tr>
      <w:tr>
        <w:tblPrEx>
          <w:tblCellMar>
            <w:top w:w="0" w:type="dxa"/>
            <w:left w:w="108" w:type="dxa"/>
            <w:bottom w:w="0" w:type="dxa"/>
            <w:right w:w="108" w:type="dxa"/>
          </w:tblCellMar>
        </w:tblPrEx>
        <w:trPr>
          <w:trHeight w:val="27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jc w:val="center"/>
              <w:outlineLvl w:val="1"/>
              <w:rPr>
                <w:rFonts w:eastAsia="仿宋_GB2312"/>
                <w:kern w:val="0"/>
                <w:sz w:val="24"/>
                <w:highlight w:val="none"/>
              </w:rPr>
            </w:pPr>
            <w:r>
              <w:rPr>
                <w:rFonts w:eastAsia="仿宋_GB2312"/>
                <w:b/>
                <w:kern w:val="0"/>
                <w:sz w:val="24"/>
                <w:highlight w:val="none"/>
              </w:rPr>
              <w:t>合计</w:t>
            </w:r>
          </w:p>
        </w:tc>
        <w:tc>
          <w:tcPr>
            <w:tcW w:w="7753" w:type="dxa"/>
            <w:gridSpan w:val="2"/>
            <w:tcBorders>
              <w:top w:val="nil"/>
              <w:left w:val="nil"/>
              <w:bottom w:val="single" w:color="auto" w:sz="4" w:space="0"/>
              <w:right w:val="single" w:color="auto" w:sz="4" w:space="0"/>
            </w:tcBorders>
            <w:noWrap/>
            <w:vAlign w:val="bottom"/>
          </w:tcPr>
          <w:p>
            <w:pPr>
              <w:widowControl/>
              <w:ind w:firstLine="488" w:firstLineChars="221"/>
              <w:jc w:val="center"/>
              <w:outlineLvl w:val="1"/>
              <w:rPr>
                <w:rFonts w:eastAsia="仿宋_GB2312"/>
                <w:kern w:val="0"/>
                <w:sz w:val="24"/>
                <w:highlight w:val="none"/>
              </w:rPr>
            </w:pPr>
            <w:r>
              <w:rPr>
                <w:rFonts w:hint="default" w:eastAsia="仿宋_GB2312"/>
                <w:b/>
                <w:bCs/>
                <w:kern w:val="0"/>
                <w:sz w:val="22"/>
                <w:highlight w:val="none"/>
                <w:lang w:eastAsia="zh-CN"/>
              </w:rPr>
              <w:t>在孵创业实体共</w:t>
            </w:r>
            <w:r>
              <w:rPr>
                <w:rFonts w:hint="default" w:eastAsia="仿宋_GB2312"/>
                <w:b/>
                <w:bCs/>
                <w:kern w:val="0"/>
                <w:sz w:val="22"/>
                <w:highlight w:val="none"/>
                <w:lang w:val="en-US" w:eastAsia="zh-CN"/>
              </w:rPr>
              <w:t xml:space="preserve"> （       ）户</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eastAsia="仿宋_GB2312"/>
                <w:kern w:val="0"/>
                <w:sz w:val="24"/>
                <w:highlight w:val="none"/>
              </w:rPr>
            </w:pPr>
            <w:r>
              <w:rPr>
                <w:rFonts w:hint="default" w:eastAsia="仿宋_GB2312"/>
                <w:b/>
                <w:bCs/>
                <w:kern w:val="0"/>
                <w:sz w:val="22"/>
                <w:highlight w:val="none"/>
                <w:lang w:val="en-US" w:eastAsia="zh-CN"/>
              </w:rPr>
              <w:t>（       ）人</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eastAsia="仿宋_GB2312"/>
                <w:kern w:val="0"/>
                <w:sz w:val="24"/>
                <w:highlight w:val="none"/>
              </w:rPr>
            </w:pPr>
            <w:r>
              <w:rPr>
                <w:rFonts w:hint="default" w:eastAsia="仿宋_GB2312"/>
                <w:b/>
                <w:bCs/>
                <w:kern w:val="0"/>
                <w:sz w:val="22"/>
                <w:highlight w:val="none"/>
                <w:lang w:val="en-US" w:eastAsia="zh-CN"/>
              </w:rPr>
              <w:t>（       ）人</w:t>
            </w:r>
          </w:p>
        </w:tc>
      </w:tr>
    </w:tbl>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eastAsia="仿宋_GB2312"/>
          <w:bCs/>
          <w:sz w:val="24"/>
          <w:highlight w:val="none"/>
          <w:lang w:val="en-US" w:eastAsia="zh-CN"/>
        </w:rPr>
      </w:pPr>
      <w:r>
        <w:rPr>
          <w:rFonts w:hint="default" w:eastAsia="仿宋_GB2312"/>
          <w:b/>
          <w:sz w:val="24"/>
          <w:highlight w:val="none"/>
          <w:lang w:eastAsia="zh-CN"/>
        </w:rPr>
        <w:t>说明</w:t>
      </w:r>
      <w:r>
        <w:rPr>
          <w:rFonts w:eastAsia="仿宋_GB2312"/>
          <w:b/>
          <w:sz w:val="24"/>
          <w:highlight w:val="none"/>
        </w:rPr>
        <w:t>：</w:t>
      </w:r>
      <w:r>
        <w:rPr>
          <w:rFonts w:hint="default" w:ascii="Times New Roman" w:eastAsia="仿宋_GB2312"/>
          <w:sz w:val="24"/>
          <w:highlight w:val="none"/>
        </w:rPr>
        <w:t>1.</w:t>
      </w:r>
      <w:r>
        <w:rPr>
          <w:rFonts w:hint="default" w:eastAsia="仿宋_GB2312"/>
          <w:sz w:val="24"/>
          <w:highlight w:val="none"/>
          <w:lang w:eastAsia="zh-CN"/>
        </w:rPr>
        <w:t>面向</w:t>
      </w:r>
      <w:r>
        <w:rPr>
          <w:rFonts w:hint="default" w:ascii="Times New Roman" w:eastAsia="仿宋_GB2312"/>
          <w:sz w:val="24"/>
          <w:highlight w:val="none"/>
        </w:rPr>
        <w:t>学生</w:t>
      </w:r>
      <w:r>
        <w:rPr>
          <w:rFonts w:hint="default" w:eastAsia="仿宋_GB2312"/>
          <w:sz w:val="24"/>
          <w:highlight w:val="none"/>
          <w:lang w:eastAsia="zh-CN"/>
        </w:rPr>
        <w:t>群体的创业（示范）基地</w:t>
      </w:r>
      <w:r>
        <w:rPr>
          <w:rFonts w:hint="default" w:ascii="Times New Roman" w:eastAsia="仿宋_GB2312"/>
          <w:sz w:val="24"/>
          <w:highlight w:val="none"/>
        </w:rPr>
        <w:t>可将兼职纳入吸纳就业范围</w:t>
      </w:r>
      <w:r>
        <w:rPr>
          <w:rFonts w:hint="default" w:eastAsia="仿宋_GB2312"/>
          <w:sz w:val="24"/>
          <w:highlight w:val="none"/>
          <w:lang w:eastAsia="zh-CN"/>
        </w:rPr>
        <w:t>；</w:t>
      </w:r>
      <w:r>
        <w:rPr>
          <w:rFonts w:hint="default" w:eastAsia="仿宋_GB2312"/>
          <w:sz w:val="24"/>
          <w:highlight w:val="none"/>
          <w:lang w:val="en-US" w:eastAsia="zh-CN"/>
        </w:rPr>
        <w:t>2.</w:t>
      </w:r>
      <w:r>
        <w:rPr>
          <w:rFonts w:hint="default" w:eastAsia="仿宋_GB2312"/>
          <w:bCs/>
          <w:sz w:val="24"/>
          <w:highlight w:val="none"/>
          <w:lang w:val="en-US" w:eastAsia="zh-CN"/>
        </w:rPr>
        <w:t>重点群体分类，</w:t>
      </w:r>
      <w:r>
        <w:rPr>
          <w:rFonts w:hint="default" w:ascii="Times New Roman" w:hAnsi="Times New Roman" w:eastAsia="仿宋_GB2312" w:cs="Times New Roman"/>
          <w:bCs/>
          <w:sz w:val="24"/>
          <w:highlight w:val="none"/>
          <w:lang w:val="en-US" w:eastAsia="zh-CN"/>
        </w:rPr>
        <w:t>详见正文第六条</w:t>
      </w:r>
      <w:r>
        <w:rPr>
          <w:rFonts w:hint="eastAsia" w:ascii="Times New Roman" w:hAnsi="Times New Roman" w:eastAsia="仿宋_GB2312" w:cs="Times New Roman"/>
          <w:bCs/>
          <w:sz w:val="24"/>
          <w:highlight w:val="none"/>
          <w:lang w:val="en-US" w:eastAsia="zh-CN"/>
        </w:rPr>
        <w:t>（二）</w:t>
      </w:r>
      <w:r>
        <w:rPr>
          <w:rFonts w:hint="default" w:ascii="Times New Roman" w:hAnsi="Times New Roman" w:eastAsia="仿宋_GB2312" w:cs="Times New Roman"/>
          <w:bCs/>
          <w:sz w:val="24"/>
          <w:highlight w:val="none"/>
          <w:lang w:val="en-US" w:eastAsia="zh-CN"/>
        </w:rPr>
        <w:t>有关规定</w:t>
      </w:r>
      <w:r>
        <w:rPr>
          <w:rFonts w:hint="default" w:eastAsia="仿宋_GB2312"/>
          <w:bCs/>
          <w:sz w:val="24"/>
          <w:highlight w:val="none"/>
          <w:lang w:val="en-US" w:eastAsia="zh-CN"/>
        </w:rPr>
        <w:t>。</w:t>
      </w:r>
    </w:p>
    <w:p>
      <w:pPr>
        <w:wordWrap w:val="0"/>
        <w:spacing w:line="440" w:lineRule="exact"/>
        <w:rPr>
          <w:rFonts w:hint="default" w:eastAsia="仿宋_GB2312"/>
          <w:sz w:val="24"/>
          <w:highlight w:val="none"/>
          <w:lang w:eastAsia="zh-CN"/>
        </w:rPr>
      </w:pPr>
      <w:r>
        <w:rPr>
          <w:rFonts w:hint="default" w:eastAsia="仿宋_GB2312"/>
          <w:b/>
          <w:bCs w:val="0"/>
          <w:sz w:val="24"/>
          <w:highlight w:val="none"/>
          <w:lang w:val="en-US" w:eastAsia="zh-CN"/>
        </w:rPr>
        <w:t>需附材料：</w:t>
      </w:r>
      <w:r>
        <w:rPr>
          <w:rFonts w:hint="default" w:eastAsia="仿宋_GB2312"/>
          <w:bCs/>
          <w:sz w:val="24"/>
          <w:highlight w:val="none"/>
          <w:lang w:val="en-US" w:eastAsia="zh-CN"/>
        </w:rPr>
        <w:t>1.</w:t>
      </w:r>
      <w:r>
        <w:rPr>
          <w:rFonts w:hint="default" w:ascii="Times New Roman" w:eastAsia="仿宋_GB2312"/>
          <w:sz w:val="24"/>
          <w:highlight w:val="none"/>
        </w:rPr>
        <w:t>在孵创业实体提供加盖公章的企业吸纳就业人数确认书；2.在孵创业实体的劳动合同或就业创业证或参保证明材料复印件实地复核待查</w:t>
      </w:r>
      <w:r>
        <w:rPr>
          <w:rFonts w:hint="default" w:eastAsia="仿宋_GB2312"/>
          <w:sz w:val="24"/>
          <w:highlight w:val="none"/>
          <w:lang w:eastAsia="zh-CN"/>
        </w:rPr>
        <w:t>。</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ascii="Times New Roman" w:hAnsi="Times New Roman" w:eastAsia="宋体"/>
        <w:sz w:val="28"/>
        <w:szCs w:val="28"/>
        <w:lang w:val="zh-CN"/>
      </w:rPr>
      <w:t xml:space="preserve">— </w:t>
    </w:r>
    <w:r>
      <w:rPr>
        <w:rFonts w:ascii="Times New Roman" w:hAnsi="Times New Roman" w:eastAsia="宋体"/>
        <w:sz w:val="28"/>
        <w:szCs w:val="28"/>
      </w:rPr>
      <w:fldChar w:fldCharType="begin"/>
    </w:r>
    <w:r>
      <w:rPr>
        <w:rFonts w:ascii="Times New Roman" w:hAnsi="Times New Roman"/>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23</w:t>
    </w:r>
    <w:r>
      <w:rPr>
        <w:rFonts w:ascii="Times New Roman" w:hAnsi="Times New Roman" w:eastAsia="宋体"/>
        <w:sz w:val="28"/>
        <w:szCs w:val="28"/>
      </w:rPr>
      <w:fldChar w:fldCharType="end"/>
    </w:r>
    <w:r>
      <w:rPr>
        <w:rFonts w:ascii="Times New Roman" w:hAnsi="Times New Roman" w:eastAsia="宋体"/>
        <w:sz w:val="28"/>
        <w:szCs w:val="28"/>
        <w:lang w:val="zh-CN"/>
      </w:rPr>
      <w:t xml:space="preserve"> —</w:t>
    </w:r>
    <w:r>
      <w:rPr>
        <w:rFonts w:hint="eastAsia" w:ascii="Times New Roman" w:hAnsi="Times New Roman" w:eastAsia="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szCs w:val="28"/>
      </w:rPr>
      <w:t>—</w:t>
    </w:r>
    <w:r>
      <w:rPr>
        <w:spacing w:val="-28"/>
        <w:sz w:val="28"/>
        <w:szCs w:val="28"/>
      </w:rPr>
      <w:t xml:space="preserve">  </w:t>
    </w:r>
    <w:r>
      <w:rPr>
        <w:spacing w:val="-28"/>
        <w:sz w:val="28"/>
        <w:szCs w:val="28"/>
      </w:rPr>
      <w:fldChar w:fldCharType="begin"/>
    </w:r>
    <w:r>
      <w:rPr>
        <w:spacing w:val="-28"/>
        <w:sz w:val="28"/>
        <w:szCs w:val="28"/>
      </w:rPr>
      <w:instrText xml:space="preserve"> PAGE   \* MERGEFORMAT </w:instrText>
    </w:r>
    <w:r>
      <w:rPr>
        <w:spacing w:val="-28"/>
        <w:sz w:val="28"/>
        <w:szCs w:val="28"/>
      </w:rPr>
      <w:fldChar w:fldCharType="separate"/>
    </w:r>
    <w:r>
      <w:rPr>
        <w:rFonts w:ascii="等线" w:hAnsi="等线"/>
        <w:spacing w:val="-28"/>
        <w:sz w:val="28"/>
        <w:szCs w:val="28"/>
        <w:lang w:val="zh-CN"/>
      </w:rPr>
      <w:t>22</w:t>
    </w:r>
    <w:r>
      <w:rPr>
        <w:spacing w:val="-28"/>
        <w:sz w:val="28"/>
        <w:szCs w:val="28"/>
      </w:rPr>
      <w:fldChar w:fldCharType="end"/>
    </w:r>
    <w:r>
      <w:rPr>
        <w:spacing w:val="-28"/>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331C"/>
    <w:rsid w:val="000E2267"/>
    <w:rsid w:val="00C5244C"/>
    <w:rsid w:val="01D67DC8"/>
    <w:rsid w:val="01FA4CEC"/>
    <w:rsid w:val="02684C19"/>
    <w:rsid w:val="02AA3034"/>
    <w:rsid w:val="031574FC"/>
    <w:rsid w:val="044953A9"/>
    <w:rsid w:val="04FD7F05"/>
    <w:rsid w:val="0532371E"/>
    <w:rsid w:val="05C835C8"/>
    <w:rsid w:val="062E5BE2"/>
    <w:rsid w:val="06767C22"/>
    <w:rsid w:val="07845AEE"/>
    <w:rsid w:val="08366B7D"/>
    <w:rsid w:val="095E6D0B"/>
    <w:rsid w:val="09BC6AE2"/>
    <w:rsid w:val="09F074D4"/>
    <w:rsid w:val="09F7358D"/>
    <w:rsid w:val="0A2E3C6D"/>
    <w:rsid w:val="0B086ABE"/>
    <w:rsid w:val="0B611175"/>
    <w:rsid w:val="0B665C3B"/>
    <w:rsid w:val="0B7E2853"/>
    <w:rsid w:val="0C6C6154"/>
    <w:rsid w:val="0C76105E"/>
    <w:rsid w:val="0CFD0957"/>
    <w:rsid w:val="0D79776E"/>
    <w:rsid w:val="0DEA6287"/>
    <w:rsid w:val="0DEB761C"/>
    <w:rsid w:val="0E2C35D3"/>
    <w:rsid w:val="0E3A3A1B"/>
    <w:rsid w:val="0E9D603B"/>
    <w:rsid w:val="0ED1213A"/>
    <w:rsid w:val="0FD36008"/>
    <w:rsid w:val="10462E0F"/>
    <w:rsid w:val="109D5202"/>
    <w:rsid w:val="1109079D"/>
    <w:rsid w:val="110E5DE8"/>
    <w:rsid w:val="119835A1"/>
    <w:rsid w:val="1232521B"/>
    <w:rsid w:val="12695915"/>
    <w:rsid w:val="14897D09"/>
    <w:rsid w:val="14D50CA0"/>
    <w:rsid w:val="1574350A"/>
    <w:rsid w:val="1581215E"/>
    <w:rsid w:val="15AA2B92"/>
    <w:rsid w:val="15BD54CD"/>
    <w:rsid w:val="15C41924"/>
    <w:rsid w:val="165C331C"/>
    <w:rsid w:val="16993A4A"/>
    <w:rsid w:val="169F7C59"/>
    <w:rsid w:val="172F28ED"/>
    <w:rsid w:val="17661D4E"/>
    <w:rsid w:val="17F152AD"/>
    <w:rsid w:val="17F83606"/>
    <w:rsid w:val="18447F56"/>
    <w:rsid w:val="18521D9E"/>
    <w:rsid w:val="191078C2"/>
    <w:rsid w:val="19421D35"/>
    <w:rsid w:val="19707FE5"/>
    <w:rsid w:val="199B1F20"/>
    <w:rsid w:val="19C416B4"/>
    <w:rsid w:val="1A387721"/>
    <w:rsid w:val="1A474BD4"/>
    <w:rsid w:val="1B030480"/>
    <w:rsid w:val="1B2E1DC7"/>
    <w:rsid w:val="1BAC5B0A"/>
    <w:rsid w:val="1C025773"/>
    <w:rsid w:val="1C520D77"/>
    <w:rsid w:val="1CE3549A"/>
    <w:rsid w:val="1CF67DC4"/>
    <w:rsid w:val="1D0B68A6"/>
    <w:rsid w:val="1D264807"/>
    <w:rsid w:val="1D8C057F"/>
    <w:rsid w:val="1DA814DF"/>
    <w:rsid w:val="1E134C2D"/>
    <w:rsid w:val="1ECC50BA"/>
    <w:rsid w:val="1F8261FA"/>
    <w:rsid w:val="1F8A3784"/>
    <w:rsid w:val="1FC750D8"/>
    <w:rsid w:val="207D043B"/>
    <w:rsid w:val="20997FC4"/>
    <w:rsid w:val="2374681D"/>
    <w:rsid w:val="23E20E17"/>
    <w:rsid w:val="243A055A"/>
    <w:rsid w:val="24715A07"/>
    <w:rsid w:val="24965B90"/>
    <w:rsid w:val="253C088E"/>
    <w:rsid w:val="25ED2530"/>
    <w:rsid w:val="26086AB1"/>
    <w:rsid w:val="26276221"/>
    <w:rsid w:val="26404370"/>
    <w:rsid w:val="26DC77CA"/>
    <w:rsid w:val="26EF5C77"/>
    <w:rsid w:val="275B4874"/>
    <w:rsid w:val="276E5283"/>
    <w:rsid w:val="278C58F1"/>
    <w:rsid w:val="27A478F1"/>
    <w:rsid w:val="286627AB"/>
    <w:rsid w:val="28773A0A"/>
    <w:rsid w:val="28A0221D"/>
    <w:rsid w:val="28D83A6A"/>
    <w:rsid w:val="28F02DA8"/>
    <w:rsid w:val="293C13DB"/>
    <w:rsid w:val="2A193DB4"/>
    <w:rsid w:val="2A647CC9"/>
    <w:rsid w:val="2ADF1F66"/>
    <w:rsid w:val="2AFB4ACA"/>
    <w:rsid w:val="2B522389"/>
    <w:rsid w:val="2C100CC2"/>
    <w:rsid w:val="2C5D6F65"/>
    <w:rsid w:val="2C9913CC"/>
    <w:rsid w:val="2CA300C7"/>
    <w:rsid w:val="2CC14D71"/>
    <w:rsid w:val="2E437180"/>
    <w:rsid w:val="2EAA1839"/>
    <w:rsid w:val="2EDF0E6D"/>
    <w:rsid w:val="2F6D6D87"/>
    <w:rsid w:val="2F8D0610"/>
    <w:rsid w:val="2FFC71E2"/>
    <w:rsid w:val="306B09D3"/>
    <w:rsid w:val="31111BD6"/>
    <w:rsid w:val="314F476C"/>
    <w:rsid w:val="31896AB1"/>
    <w:rsid w:val="31B728E3"/>
    <w:rsid w:val="31CD11D1"/>
    <w:rsid w:val="327123F3"/>
    <w:rsid w:val="32B94C4B"/>
    <w:rsid w:val="33034A80"/>
    <w:rsid w:val="331D0826"/>
    <w:rsid w:val="336437F5"/>
    <w:rsid w:val="33A47E42"/>
    <w:rsid w:val="33CF44BD"/>
    <w:rsid w:val="34014483"/>
    <w:rsid w:val="348673E0"/>
    <w:rsid w:val="349C7C4F"/>
    <w:rsid w:val="354B255A"/>
    <w:rsid w:val="355E22A0"/>
    <w:rsid w:val="36B85D21"/>
    <w:rsid w:val="37B00AAC"/>
    <w:rsid w:val="37C63FF1"/>
    <w:rsid w:val="37DB1B17"/>
    <w:rsid w:val="386C1108"/>
    <w:rsid w:val="386C58C8"/>
    <w:rsid w:val="3AD25164"/>
    <w:rsid w:val="3AE03030"/>
    <w:rsid w:val="3C172085"/>
    <w:rsid w:val="3C2F4034"/>
    <w:rsid w:val="3D402FD9"/>
    <w:rsid w:val="3D4745AE"/>
    <w:rsid w:val="3D4F2E33"/>
    <w:rsid w:val="3E3949B4"/>
    <w:rsid w:val="3E965492"/>
    <w:rsid w:val="3EC90202"/>
    <w:rsid w:val="3EFD528F"/>
    <w:rsid w:val="414C21C4"/>
    <w:rsid w:val="41960C7F"/>
    <w:rsid w:val="41EF5360"/>
    <w:rsid w:val="423C0701"/>
    <w:rsid w:val="423D270C"/>
    <w:rsid w:val="42AA5AD3"/>
    <w:rsid w:val="43942D47"/>
    <w:rsid w:val="43AD6F5A"/>
    <w:rsid w:val="441A003C"/>
    <w:rsid w:val="458B6B71"/>
    <w:rsid w:val="459D6CFF"/>
    <w:rsid w:val="464026AD"/>
    <w:rsid w:val="46ED1B89"/>
    <w:rsid w:val="4721106D"/>
    <w:rsid w:val="476D2A3E"/>
    <w:rsid w:val="47862EBC"/>
    <w:rsid w:val="483D165B"/>
    <w:rsid w:val="494827B4"/>
    <w:rsid w:val="49AB030D"/>
    <w:rsid w:val="49EF5BEA"/>
    <w:rsid w:val="4B564730"/>
    <w:rsid w:val="4B580EF6"/>
    <w:rsid w:val="4B614D6F"/>
    <w:rsid w:val="4B7F3293"/>
    <w:rsid w:val="4C3B29A5"/>
    <w:rsid w:val="4C934D1E"/>
    <w:rsid w:val="4C94231B"/>
    <w:rsid w:val="4C95033A"/>
    <w:rsid w:val="4CDE6D78"/>
    <w:rsid w:val="4D116DD9"/>
    <w:rsid w:val="4D677D4C"/>
    <w:rsid w:val="4D7D1048"/>
    <w:rsid w:val="4DA521C1"/>
    <w:rsid w:val="4E02664A"/>
    <w:rsid w:val="4E611473"/>
    <w:rsid w:val="4E613AF4"/>
    <w:rsid w:val="4F672EB1"/>
    <w:rsid w:val="4FE2289F"/>
    <w:rsid w:val="500344F2"/>
    <w:rsid w:val="50793627"/>
    <w:rsid w:val="512B7151"/>
    <w:rsid w:val="514449F2"/>
    <w:rsid w:val="51FB5D1A"/>
    <w:rsid w:val="52444287"/>
    <w:rsid w:val="52E96B0B"/>
    <w:rsid w:val="542C1247"/>
    <w:rsid w:val="549F477E"/>
    <w:rsid w:val="55044BFB"/>
    <w:rsid w:val="55243BA7"/>
    <w:rsid w:val="55570FF6"/>
    <w:rsid w:val="557533AA"/>
    <w:rsid w:val="577D4AF3"/>
    <w:rsid w:val="58923518"/>
    <w:rsid w:val="58B96B7D"/>
    <w:rsid w:val="59566EAC"/>
    <w:rsid w:val="596719EB"/>
    <w:rsid w:val="59B73454"/>
    <w:rsid w:val="5A850CF2"/>
    <w:rsid w:val="5C883119"/>
    <w:rsid w:val="5CD3652B"/>
    <w:rsid w:val="5D5E5E84"/>
    <w:rsid w:val="5D7668E7"/>
    <w:rsid w:val="5DBB237B"/>
    <w:rsid w:val="5EBD7706"/>
    <w:rsid w:val="5EC4579C"/>
    <w:rsid w:val="5EEB1970"/>
    <w:rsid w:val="5F963F24"/>
    <w:rsid w:val="5FAD0A18"/>
    <w:rsid w:val="5FD25853"/>
    <w:rsid w:val="60ED52D9"/>
    <w:rsid w:val="61014030"/>
    <w:rsid w:val="615073C9"/>
    <w:rsid w:val="61FA3CA6"/>
    <w:rsid w:val="6246767D"/>
    <w:rsid w:val="62B648D1"/>
    <w:rsid w:val="62B70F98"/>
    <w:rsid w:val="62DF1FFF"/>
    <w:rsid w:val="62ED1EEB"/>
    <w:rsid w:val="6347610C"/>
    <w:rsid w:val="635643F2"/>
    <w:rsid w:val="63E86C5E"/>
    <w:rsid w:val="641337DD"/>
    <w:rsid w:val="64740CC8"/>
    <w:rsid w:val="65086ACD"/>
    <w:rsid w:val="651E5BBB"/>
    <w:rsid w:val="65A36296"/>
    <w:rsid w:val="65DF549D"/>
    <w:rsid w:val="66552194"/>
    <w:rsid w:val="66B86CC3"/>
    <w:rsid w:val="66E524E1"/>
    <w:rsid w:val="673D77A8"/>
    <w:rsid w:val="68865A61"/>
    <w:rsid w:val="68871B7E"/>
    <w:rsid w:val="68B66C44"/>
    <w:rsid w:val="68EA3988"/>
    <w:rsid w:val="69F07C07"/>
    <w:rsid w:val="6AE118B3"/>
    <w:rsid w:val="6BDB0447"/>
    <w:rsid w:val="6BE225A6"/>
    <w:rsid w:val="6C9A0FC7"/>
    <w:rsid w:val="6CD048B2"/>
    <w:rsid w:val="6D555596"/>
    <w:rsid w:val="6EB500A1"/>
    <w:rsid w:val="6F250617"/>
    <w:rsid w:val="6F2B2FA4"/>
    <w:rsid w:val="704303E5"/>
    <w:rsid w:val="706B19C5"/>
    <w:rsid w:val="70BE75CB"/>
    <w:rsid w:val="713A32FD"/>
    <w:rsid w:val="7182694A"/>
    <w:rsid w:val="71CD43B9"/>
    <w:rsid w:val="71E54747"/>
    <w:rsid w:val="73DA39E9"/>
    <w:rsid w:val="73FF7F10"/>
    <w:rsid w:val="75735D09"/>
    <w:rsid w:val="757D041B"/>
    <w:rsid w:val="75B769FD"/>
    <w:rsid w:val="76330576"/>
    <w:rsid w:val="76CF64EC"/>
    <w:rsid w:val="76F431A6"/>
    <w:rsid w:val="77393E27"/>
    <w:rsid w:val="773A2EFC"/>
    <w:rsid w:val="77455513"/>
    <w:rsid w:val="79460EB2"/>
    <w:rsid w:val="7A853D8D"/>
    <w:rsid w:val="7AC3212D"/>
    <w:rsid w:val="7AF71C79"/>
    <w:rsid w:val="7B315475"/>
    <w:rsid w:val="7B696BCC"/>
    <w:rsid w:val="7BA93639"/>
    <w:rsid w:val="7BC765AC"/>
    <w:rsid w:val="7BFF7A88"/>
    <w:rsid w:val="7CF871B8"/>
    <w:rsid w:val="7D1025BD"/>
    <w:rsid w:val="7D93161F"/>
    <w:rsid w:val="7DB92A38"/>
    <w:rsid w:val="7E2A41A4"/>
    <w:rsid w:val="7E7F3847"/>
    <w:rsid w:val="7EF00EAA"/>
    <w:rsid w:val="7F3F2958"/>
    <w:rsid w:val="7F5D16D6"/>
    <w:rsid w:val="7F98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1 New"/>
    <w:basedOn w:val="13"/>
    <w:next w:val="13"/>
    <w:qFormat/>
    <w:uiPriority w:val="0"/>
    <w:pPr>
      <w:keepNext/>
      <w:keepLines/>
      <w:spacing w:before="340" w:beforeLines="0" w:after="330" w:afterLines="0" w:line="578" w:lineRule="auto"/>
      <w:outlineLvl w:val="0"/>
    </w:pPr>
    <w:rPr>
      <w:b/>
      <w:bCs/>
      <w:kern w:val="44"/>
      <w:sz w:val="44"/>
      <w:szCs w:val="44"/>
    </w:rPr>
  </w:style>
  <w:style w:type="paragraph" w:customStyle="1" w:styleId="13">
    <w:name w:val="正文 New"/>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2021-09-10T07:42:00Z</dcterms:created>
  <dc:creator>Kikiccc</dc:creator>
  <cp:lastModifiedBy>Kikiccc</cp:lastModifiedBy>
  <dcterms:modified xsi:type="dcterms:W3CDTF">2021-09-28T08:49:05Z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481D12B81D8E4AE3A0A8998146EF9531</vt:lpwstr>
  </property>
</Properties>
</file>