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社会团体换届前、后报备指引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、换届前报备</w:t>
      </w:r>
    </w:p>
    <w:p>
      <w:pPr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（一）办理程序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社会团体成立登记后，应按照章程规定在理事会</w:t>
      </w:r>
      <w:r>
        <w:rPr>
          <w:rFonts w:ascii="仿宋_GB2312" w:hAnsi="黑体" w:eastAsia="仿宋_GB2312"/>
          <w:sz w:val="32"/>
          <w:szCs w:val="32"/>
        </w:rPr>
        <w:t>届满</w:t>
      </w:r>
      <w:r>
        <w:rPr>
          <w:rFonts w:hint="eastAsia" w:ascii="仿宋_GB2312" w:hAnsi="黑体" w:eastAsia="仿宋_GB2312"/>
          <w:sz w:val="32"/>
          <w:szCs w:val="32"/>
        </w:rPr>
        <w:t>前进行换届，在</w:t>
      </w:r>
      <w:r>
        <w:rPr>
          <w:rFonts w:ascii="仿宋_GB2312" w:hAnsi="黑体" w:eastAsia="仿宋_GB2312"/>
          <w:sz w:val="32"/>
          <w:szCs w:val="32"/>
        </w:rPr>
        <w:t>召开换届</w:t>
      </w:r>
      <w:r>
        <w:rPr>
          <w:rFonts w:hint="eastAsia" w:ascii="仿宋_GB2312" w:hAnsi="黑体" w:eastAsia="仿宋_GB2312"/>
          <w:sz w:val="32"/>
          <w:szCs w:val="32"/>
        </w:rPr>
        <w:t>选举</w:t>
      </w:r>
      <w:r>
        <w:rPr>
          <w:rFonts w:ascii="仿宋_GB2312" w:hAnsi="黑体" w:eastAsia="仿宋_GB2312"/>
          <w:sz w:val="32"/>
          <w:szCs w:val="32"/>
        </w:rPr>
        <w:t>大会</w:t>
      </w:r>
      <w:r>
        <w:rPr>
          <w:rFonts w:hint="eastAsia" w:ascii="仿宋_GB2312" w:hAnsi="黑体" w:eastAsia="仿宋_GB2312"/>
          <w:sz w:val="32"/>
          <w:szCs w:val="32"/>
        </w:rPr>
        <w:t>15日前登录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广州市南沙区社会组织公共服务信息平台（</w:t>
      </w:r>
      <w:r>
        <w:rPr>
          <w:rFonts w:ascii="Times New Roman" w:hAnsi="Times New Roman" w:eastAsia="仿宋_GB2312"/>
          <w:sz w:val="32"/>
          <w:szCs w:val="32"/>
        </w:rPr>
        <w:t>http://61.144.53.67:821/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，进入“</w:t>
      </w:r>
      <w:r>
        <w:rPr>
          <w:rFonts w:ascii="仿宋_GB2312" w:hAnsi="黑体" w:eastAsia="仿宋_GB2312"/>
          <w:sz w:val="32"/>
          <w:szCs w:val="32"/>
        </w:rPr>
        <w:t>换届前报备</w:t>
      </w:r>
      <w:r>
        <w:rPr>
          <w:rFonts w:hint="eastAsia" w:ascii="Times New Roman" w:hAnsi="Times New Roman" w:eastAsia="仿宋_GB2312"/>
          <w:sz w:val="32"/>
          <w:szCs w:val="32"/>
        </w:rPr>
        <w:t>”业务</w:t>
      </w:r>
      <w:r>
        <w:rPr>
          <w:rFonts w:ascii="Times New Roman" w:hAnsi="Times New Roman" w:eastAsia="仿宋_GB2312"/>
          <w:sz w:val="32"/>
          <w:szCs w:val="32"/>
        </w:rPr>
        <w:t>，向登记管理机关申请</w:t>
      </w:r>
      <w:r>
        <w:rPr>
          <w:rFonts w:hint="eastAsia" w:ascii="Times New Roman" w:hAnsi="Times New Roman" w:eastAsia="仿宋_GB2312"/>
          <w:sz w:val="32"/>
          <w:szCs w:val="32"/>
        </w:rPr>
        <w:t>换届前</w:t>
      </w:r>
      <w:r>
        <w:rPr>
          <w:rFonts w:ascii="Times New Roman" w:hAnsi="Times New Roman" w:eastAsia="仿宋_GB2312"/>
          <w:sz w:val="32"/>
          <w:szCs w:val="32"/>
        </w:rPr>
        <w:t>报备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（二）</w:t>
      </w:r>
      <w:r>
        <w:rPr>
          <w:rFonts w:ascii="仿宋_GB2312" w:hAnsi="黑体" w:eastAsia="仿宋_GB2312"/>
          <w:b/>
          <w:sz w:val="32"/>
          <w:szCs w:val="32"/>
        </w:rPr>
        <w:t>申报材料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1.《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广州市社会组织换届情况表</w:t>
      </w:r>
      <w:r>
        <w:rPr>
          <w:rFonts w:hint="eastAsia" w:ascii="仿宋_GB2312" w:hAnsi="黑体" w:eastAsia="仿宋_GB2312"/>
          <w:sz w:val="32"/>
          <w:szCs w:val="32"/>
        </w:rPr>
        <w:t>》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（法定代表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人签字并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加盖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公章，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业务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主管单位审查盖章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2.拟任理事以上职务候选人和监事候选人名册（加盖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公章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3.理事会会议纪要（法定代表人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签字并加盖公章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换届大会会议议程（加盖公章）。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换届大会选举程序（加盖公章）。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党政机关、群团组织和事业单位人员兼职的，按照干部管理权限审批或报备的批复。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监事到会签到表。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具有资质的会计师事务所出具的审计报告。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、换届后报备</w:t>
      </w:r>
    </w:p>
    <w:p>
      <w:pPr>
        <w:spacing w:line="48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（一）办理</w:t>
      </w:r>
      <w:r>
        <w:rPr>
          <w:rFonts w:ascii="仿宋_GB2312" w:hAnsi="黑体" w:eastAsia="仿宋_GB2312"/>
          <w:b/>
          <w:sz w:val="32"/>
          <w:szCs w:val="32"/>
        </w:rPr>
        <w:t>程序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社会</w:t>
      </w:r>
      <w:r>
        <w:rPr>
          <w:rFonts w:ascii="Times New Roman" w:hAnsi="Times New Roman" w:eastAsia="仿宋_GB2312"/>
          <w:sz w:val="32"/>
          <w:szCs w:val="32"/>
        </w:rPr>
        <w:t>团体在召开换届选举大会后，15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内</w:t>
      </w:r>
      <w:r>
        <w:rPr>
          <w:rFonts w:hint="eastAsia" w:ascii="仿宋_GB2312" w:hAnsi="黑体" w:eastAsia="仿宋_GB2312"/>
          <w:sz w:val="32"/>
          <w:szCs w:val="32"/>
        </w:rPr>
        <w:t>登录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广州市南沙区社会组织公共服务信息平台（</w:t>
      </w:r>
      <w:r>
        <w:rPr>
          <w:rFonts w:ascii="Times New Roman" w:hAnsi="Times New Roman" w:eastAsia="仿宋_GB2312"/>
          <w:sz w:val="32"/>
          <w:szCs w:val="32"/>
        </w:rPr>
        <w:t>http://61.144.53.67:821/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，进入“</w:t>
      </w:r>
      <w:r>
        <w:rPr>
          <w:rFonts w:ascii="仿宋_GB2312" w:hAnsi="黑体" w:eastAsia="仿宋_GB2312"/>
          <w:sz w:val="32"/>
          <w:szCs w:val="32"/>
        </w:rPr>
        <w:t>换届</w:t>
      </w:r>
      <w:r>
        <w:rPr>
          <w:rFonts w:hint="eastAsia" w:ascii="仿宋_GB2312" w:hAnsi="黑体" w:eastAsia="仿宋_GB2312"/>
          <w:sz w:val="32"/>
          <w:szCs w:val="32"/>
        </w:rPr>
        <w:t>后</w:t>
      </w:r>
      <w:r>
        <w:rPr>
          <w:rFonts w:ascii="仿宋_GB2312" w:hAnsi="黑体" w:eastAsia="仿宋_GB2312"/>
          <w:sz w:val="32"/>
          <w:szCs w:val="32"/>
        </w:rPr>
        <w:t>报备</w:t>
      </w:r>
      <w:r>
        <w:rPr>
          <w:rFonts w:hint="eastAsia" w:ascii="Times New Roman" w:hAnsi="Times New Roman" w:eastAsia="仿宋_GB2312"/>
          <w:sz w:val="32"/>
          <w:szCs w:val="32"/>
        </w:rPr>
        <w:t>”业务</w:t>
      </w:r>
      <w:r>
        <w:rPr>
          <w:rFonts w:ascii="Times New Roman" w:hAnsi="Times New Roman" w:eastAsia="仿宋_GB2312"/>
          <w:sz w:val="32"/>
          <w:szCs w:val="32"/>
        </w:rPr>
        <w:t>，向登记管理机关申请</w:t>
      </w:r>
      <w:r>
        <w:rPr>
          <w:rFonts w:hint="eastAsia" w:ascii="Times New Roman" w:hAnsi="Times New Roman" w:eastAsia="仿宋_GB2312"/>
          <w:sz w:val="32"/>
          <w:szCs w:val="32"/>
        </w:rPr>
        <w:t>换届后</w:t>
      </w:r>
      <w:r>
        <w:rPr>
          <w:rFonts w:ascii="Times New Roman" w:hAnsi="Times New Roman" w:eastAsia="仿宋_GB2312"/>
          <w:sz w:val="32"/>
          <w:szCs w:val="32"/>
        </w:rPr>
        <w:t>报备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（二）申报</w:t>
      </w:r>
      <w:r>
        <w:rPr>
          <w:rFonts w:ascii="仿宋_GB2312" w:hAnsi="黑体" w:eastAsia="仿宋_GB2312"/>
          <w:b/>
          <w:sz w:val="32"/>
          <w:szCs w:val="32"/>
        </w:rPr>
        <w:t>材料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会员（会员代表）大会选举情况报告（法定代表人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签字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并加盖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公章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2.《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广州市社会组织负责人变动表</w:t>
      </w:r>
      <w:r>
        <w:rPr>
          <w:rFonts w:hint="eastAsia" w:ascii="仿宋_GB2312" w:hAnsi="Times New Roman" w:eastAsia="仿宋_GB2312"/>
          <w:sz w:val="32"/>
          <w:szCs w:val="32"/>
        </w:rPr>
        <w:t>》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（法定代表人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签字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并加盖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公章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3.《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变动后社会组织负责人基本情况表</w:t>
      </w:r>
      <w:r>
        <w:rPr>
          <w:rFonts w:hint="eastAsia" w:ascii="仿宋_GB2312" w:hAnsi="Times New Roman" w:eastAsia="仿宋_GB2312"/>
          <w:sz w:val="32"/>
          <w:szCs w:val="32"/>
        </w:rPr>
        <w:t>》。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4.《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变动后社会组织监事基本情况表</w:t>
      </w:r>
      <w:r>
        <w:rPr>
          <w:rFonts w:hint="eastAsia" w:ascii="仿宋_GB2312" w:hAnsi="Times New Roman" w:eastAsia="仿宋_GB2312"/>
          <w:sz w:val="32"/>
          <w:szCs w:val="32"/>
        </w:rPr>
        <w:t>》。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5.《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新（第）一届理事会、监事会成员名册</w:t>
      </w:r>
      <w:r>
        <w:rPr>
          <w:rFonts w:hint="eastAsia" w:ascii="仿宋_GB2312" w:hAnsi="Times New Roman" w:eastAsia="仿宋_GB2312"/>
          <w:sz w:val="32"/>
          <w:szCs w:val="32"/>
        </w:rPr>
        <w:t>》。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z w:val="32"/>
          <w:szCs w:val="32"/>
        </w:rPr>
        <w:t>6.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《新（第）一届理事会、监事会成员名册》。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7.选举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大会会议纪要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附签到表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（法定代表人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签字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并加盖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公章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8.会员</w:t>
      </w:r>
      <w:r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  <w:t>名册</w:t>
      </w: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（加盖公章）。</w:t>
      </w:r>
    </w:p>
    <w:p>
      <w:pPr>
        <w:spacing w:line="4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温馨提示</w:t>
      </w:r>
      <w:r>
        <w:rPr>
          <w:rFonts w:hint="eastAsia" w:ascii="仿宋_GB2312" w:eastAsia="仿宋_GB2312"/>
          <w:sz w:val="32"/>
          <w:szCs w:val="32"/>
        </w:rPr>
        <w:t>：上述参考表格和示范文本，请自行在“广东政务服务网-广州市南沙区民政局”对应事项下载或在业务系统申办时自动生成表格后下载。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6C"/>
    <w:rsid w:val="000B744B"/>
    <w:rsid w:val="002276FE"/>
    <w:rsid w:val="003963F6"/>
    <w:rsid w:val="007D1B6C"/>
    <w:rsid w:val="0080181F"/>
    <w:rsid w:val="00981D2B"/>
    <w:rsid w:val="00AD2933"/>
    <w:rsid w:val="00AF3046"/>
    <w:rsid w:val="00D7507E"/>
    <w:rsid w:val="00E76719"/>
    <w:rsid w:val="00F46E91"/>
    <w:rsid w:val="00FB59AD"/>
    <w:rsid w:val="22BB467D"/>
    <w:rsid w:val="6F6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639</Characters>
  <Lines>5</Lines>
  <Paragraphs>1</Paragraphs>
  <TotalTime>39</TotalTime>
  <ScaleCrop>false</ScaleCrop>
  <LinksUpToDate>false</LinksUpToDate>
  <CharactersWithSpaces>749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2021-01-18T07:09:00Z</dcterms:created>
  <dc:creator>南沙民政</dc:creator>
  <cp:lastModifiedBy>张曼玉</cp:lastModifiedBy>
  <cp:lastPrinted>2021-01-19T02:31:00Z</cp:lastPrinted>
  <dcterms:modified xsi:type="dcterms:W3CDTF">2021-09-14T07:50:52Z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