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color w:val="282828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282828"/>
          <w:sz w:val="32"/>
          <w:szCs w:val="32"/>
          <w:shd w:val="clear" w:color="auto" w:fill="FFFFFF"/>
          <w:lang w:eastAsia="zh-CN"/>
        </w:rPr>
        <w:t>附件</w:t>
      </w:r>
    </w:p>
    <w:bookmarkEnd w:id="0"/>
    <w:p>
      <w:pPr>
        <w:pStyle w:val="5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color w:val="212121"/>
          <w:sz w:val="44"/>
          <w:szCs w:val="44"/>
          <w:shd w:val="clear" w:color="auto" w:fill="FFFFFF"/>
        </w:rPr>
        <w:t>广州市南沙区业主自有产权的城市景观照明设施电费补贴办法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》公众意见</w:t>
      </w:r>
    </w:p>
    <w:p>
      <w:pPr>
        <w:pStyle w:val="5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情况汇总表</w:t>
      </w:r>
    </w:p>
    <w:p>
      <w:pPr>
        <w:pStyle w:val="9"/>
        <w:spacing w:line="560" w:lineRule="exact"/>
        <w:ind w:firstLine="0" w:firstLineChars="0"/>
        <w:jc w:val="center"/>
        <w:rPr>
          <w:rFonts w:asciiTheme="minorEastAsia" w:hAnsiTheme="minorEastAsia" w:eastAsiaTheme="minorEastAsia" w:cstheme="minorEastAsia"/>
          <w:b/>
          <w:sz w:val="32"/>
          <w:szCs w:val="32"/>
          <w:lang w:val="en-US"/>
        </w:rPr>
      </w:pPr>
    </w:p>
    <w:p>
      <w:pPr>
        <w:pStyle w:val="9"/>
        <w:spacing w:line="560" w:lineRule="exact"/>
        <w:ind w:firstLine="0" w:firstLineChars="0"/>
        <w:jc w:val="both"/>
        <w:rPr>
          <w:rFonts w:ascii="方正小标宋简体" w:hAnsi="方正小标宋_GBK" w:eastAsia="方正小标宋简体" w:cs="黑体"/>
          <w:bCs/>
          <w:sz w:val="44"/>
          <w:szCs w:val="44"/>
          <w:lang w:val="en-US"/>
        </w:rPr>
      </w:pP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410"/>
        <w:gridCol w:w="35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市民留言昵称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意见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情况说明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苏先生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建议有效期延长至5年。</w:t>
            </w:r>
          </w:p>
        </w:tc>
        <w:tc>
          <w:tcPr>
            <w:tcW w:w="3594" w:type="dxa"/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感谢您提出的建议。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《补贴办法》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作为全市区层面首次制定，且我区未来景观照明涉及面可能会进一步扩大，为保障《补贴办法》更加符合实际情况，拟定有效期为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3年。</w:t>
            </w:r>
          </w:p>
        </w:tc>
      </w:tr>
    </w:tbl>
    <w:p>
      <w:pPr>
        <w:rPr>
          <w:rFonts w:ascii="仿宋_GB2312" w:hAnsi="仿宋_GB2312" w:eastAsia="仿宋_GB2312" w:cs="仿宋_GB2312"/>
          <w:color w:val="28282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481B"/>
    <w:rsid w:val="00172A27"/>
    <w:rsid w:val="007D317D"/>
    <w:rsid w:val="00BE7A1D"/>
    <w:rsid w:val="00C01B22"/>
    <w:rsid w:val="00DA38BE"/>
    <w:rsid w:val="00F35D18"/>
    <w:rsid w:val="0D3960DA"/>
    <w:rsid w:val="196861DB"/>
    <w:rsid w:val="198B08BC"/>
    <w:rsid w:val="1AC24148"/>
    <w:rsid w:val="226C06E4"/>
    <w:rsid w:val="24805DAA"/>
    <w:rsid w:val="271308D3"/>
    <w:rsid w:val="32D462CE"/>
    <w:rsid w:val="36257C29"/>
    <w:rsid w:val="3DC43653"/>
    <w:rsid w:val="425B4406"/>
    <w:rsid w:val="48D35BC6"/>
    <w:rsid w:val="54EE54A9"/>
    <w:rsid w:val="5D7B642D"/>
    <w:rsid w:val="600E2657"/>
    <w:rsid w:val="61A52ACC"/>
    <w:rsid w:val="64A524F5"/>
    <w:rsid w:val="72F366C3"/>
    <w:rsid w:val="770472AD"/>
    <w:rsid w:val="7C0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9">
    <w:name w:val="列出段落1"/>
    <w:basedOn w:val="1"/>
    <w:uiPriority w:val="0"/>
    <w:pPr>
      <w:autoSpaceDE w:val="0"/>
      <w:autoSpaceDN w:val="0"/>
      <w:adjustRightInd w:val="0"/>
      <w:ind w:firstLine="420" w:firstLineChars="200"/>
    </w:pPr>
    <w:rPr>
      <w:rFonts w:ascii="Times New Roman" w:hAnsi="Times New Roman" w:eastAsia="宋体"/>
      <w:sz w:val="20"/>
      <w:lang w:val="zh-CN"/>
    </w:rPr>
  </w:style>
  <w:style w:type="character" w:customStyle="1" w:styleId="10">
    <w:name w:val="批注框文本 字符"/>
    <w:basedOn w:val="6"/>
    <w:link w:val="2"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眉 字符"/>
    <w:basedOn w:val="6"/>
    <w:link w:val="4"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2">
    <w:name w:val="页脚 字符"/>
    <w:basedOn w:val="6"/>
    <w:link w:val="3"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83</Words>
  <Characters>475</Characters>
  <Lines>3</Lines>
  <Paragraphs>1</Paragraphs>
  <TotalTime>8</TotalTime>
  <ScaleCrop>false</ScaleCrop>
  <LinksUpToDate>false</LinksUpToDate>
  <CharactersWithSpaces>557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建设和交通局/周绍娟</dc:creator>
  <cp:lastModifiedBy>建设和交通局/周绍娟</cp:lastModifiedBy>
  <cp:lastPrinted>2021-06-02T02:38:00Z</cp:lastPrinted>
  <dcterms:modified xsi:type="dcterms:W3CDTF">2021-07-15T08:48:00Z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A6FB7B8C1A8748B4B17190ABB44397A7</vt:lpwstr>
  </property>
</Properties>
</file>