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</w:t>
      </w:r>
    </w:p>
    <w:p>
      <w:pPr>
        <w:jc w:val="center"/>
        <w:rPr>
          <w:rFonts w:hint="eastAsia"/>
          <w:b/>
          <w:bCs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考生健康申明卡及安全考试承诺书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2373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来穗时间：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  <w:p>
            <w:pPr>
              <w:spacing w:line="60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来穗所乘交通工具及车次(航班号)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(填写示例:乘坐202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8"/>
              </w:rPr>
              <w:t>年x月x日几点的xx次列车或航班从xx地到xx地。来穗经过换乘的，所有交通工具及车次均需填写。)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3.本人过去14日内，是否从省内、外中高风险地区入穗。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4.本人过去14日内，是否从境外(含港澳台)入穗。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</w:tcPr>
          <w:p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提示:以上有一项为是的，考试时须携带考前7天内新型冠状病毒检测阴性的报告。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ind w:firstLine="482" w:firstLineChars="20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本人承诺:我将如实逐项填报健康申明卡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及在粤省事健康申报功能中如实登记个人近期旅居史、接触史、身体健康状况、来粤方式等情况，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进入考点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时</w:t>
            </w:r>
            <w:r>
              <w:rPr>
                <w:rFonts w:hint="eastAsia"/>
                <w:b/>
                <w:bCs/>
                <w:sz w:val="24"/>
                <w:szCs w:val="28"/>
              </w:rPr>
              <w:t>主动出示粤康码等电子健康码绿码，接受体温检测，并全程佩戴一次性医用口罩。如因隐瞒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本人签名:</w:t>
      </w:r>
      <w:bookmarkStart w:id="0" w:name="_Hlk43279565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0"/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</w:t>
      </w:r>
      <w:r>
        <w:rPr>
          <w:rFonts w:hint="eastAsia"/>
          <w:sz w:val="24"/>
          <w:szCs w:val="28"/>
        </w:rPr>
        <w:t>填写日期:</w:t>
      </w:r>
      <w:bookmarkStart w:id="1" w:name="_Hlk43279596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1"/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2948"/>
    <w:rsid w:val="725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3">
    <w:name w:val="Balloon Text"/>
    <w:basedOn w:val="1"/>
    <w:unhideWhenUsed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2021-07-12T08:48:00Z</dcterms:created>
  <dc:creator>黎敏儿</dc:creator>
  <cp:lastModifiedBy>黎敏儿</cp:lastModifiedBy>
  <dcterms:modified xsi:type="dcterms:W3CDTF">2021-07-12T08:48:36Z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