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建筑工程专业副高级职称专家可申评专业领域对照表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9"/>
        <w:tblW w:w="8554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5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48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建筑设计专业评审组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风景园林设计、城市燃气设计、建筑装饰设计、岩土工程、建筑工程地质勘察、建筑工程测量、建筑防护设计、建筑防化设计等相关专业领域。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建筑施工与建筑材料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专业评审组</w:t>
            </w:r>
          </w:p>
        </w:tc>
        <w:tc>
          <w:tcPr>
            <w:tcW w:w="5294" w:type="dxa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建筑装饰施工、给水排水施工、建筑电气施工、暖通与空调施工、市政路桥施工、城市燃气施工、风景园林施工、建筑机电设备安装等相关专业领域。</w:t>
            </w:r>
          </w:p>
          <w:p>
            <w:pPr>
              <w:spacing w:after="156" w:afterLines="50"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建筑材料专业相关领域。</w:t>
            </w:r>
          </w:p>
        </w:tc>
      </w:tr>
    </w:tbl>
    <w:p>
      <w:pPr>
        <w:spacing w:line="440" w:lineRule="exact"/>
        <w:ind w:firstLine="720" w:firstLineChars="300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建筑工程专业正高级职称专家可申评专业领域对照表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9"/>
        <w:tblW w:w="8554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5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建筑设计专业评审组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城乡规划、建筑学、建筑结构设计、建筑电气设计、给水排水设计、暖通空调设计、风景园林设计、城市燃气设计、建筑装饰设计、市政路桥设计、岩土工程、建筑工程地质勘察、建筑工程测量、建筑防护设计、建筑防化设计等相关专业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建筑施工与建筑材料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专业评审组</w:t>
            </w:r>
          </w:p>
        </w:tc>
        <w:tc>
          <w:tcPr>
            <w:tcW w:w="5294" w:type="dxa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建筑施工、建筑装饰施工、给水排水施工、建筑电气施工、暖通与空调施工、市政路桥施工、城市燃气施工、风景园林施工、建筑机电设备安装等相关专业领域。</w:t>
            </w:r>
          </w:p>
          <w:p>
            <w:pPr>
              <w:spacing w:after="156" w:afterLines="50"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建筑材料专业相关领域。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建筑管理专业评审组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建筑工程管理、建筑工程检测、建筑工程造价等相关专业领域。</w:t>
            </w:r>
          </w:p>
        </w:tc>
      </w:tr>
    </w:tbl>
    <w:p>
      <w:pPr>
        <w:spacing w:line="440" w:lineRule="exact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  <w:sectPr>
          <w:headerReference r:id="rId4" w:type="first"/>
          <w:headerReference r:id="rId3" w:type="default"/>
          <w:pgSz w:w="11906" w:h="16838"/>
          <w:pgMar w:top="2098" w:right="1588" w:bottom="1701" w:left="1588" w:header="851" w:footer="992" w:gutter="0"/>
          <w:cols w:space="425" w:num="1"/>
          <w:titlePg/>
          <w:docGrid w:type="lines" w:linePitch="312" w:charSpace="0"/>
        </w:sectPr>
      </w:pPr>
      <w:r>
        <w:rPr>
          <w:rFonts w:ascii="仿宋_GB2312" w:eastAsia="仿宋_GB2312"/>
          <w:sz w:val="24"/>
          <w:szCs w:val="24"/>
        </w:rPr>
        <w:br w:type="page"/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交通工程专业正高级职称专家可申评专业领域对照表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9"/>
        <w:tblW w:w="8554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5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路桥专业评审组</w:t>
            </w:r>
          </w:p>
        </w:tc>
        <w:tc>
          <w:tcPr>
            <w:tcW w:w="5294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公路、桥梁、隧道、站场、交通工程、交通节能环保等专业的科研、规划、勘察（含测量）、设计、咨询、造价、施工、管理、监理、监督、检测、试验、养护、安全等</w:t>
            </w:r>
            <w:r>
              <w:rPr>
                <w:rFonts w:hint="eastAsia" w:ascii="仿宋_GB2312" w:eastAsia="仿宋_GB2312"/>
                <w:sz w:val="32"/>
                <w:szCs w:val="32"/>
              </w:rPr>
              <w:t>相关领域</w:t>
            </w:r>
            <w:r>
              <w:rPr>
                <w:rFonts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交通工程技术管理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专业评审组</w:t>
            </w:r>
          </w:p>
        </w:tc>
        <w:tc>
          <w:tcPr>
            <w:tcW w:w="5294" w:type="dxa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交通组织与管理，交通科研、规划、设计与管理，高速公路交通工程建设管理，交通工程标志、标线、隔离栅等附属设施、交通工程机电工程、隧道交通工程的设计、施工、监理等相关领域。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sectPr>
      <w:headerReference r:id="rId5" w:type="first"/>
      <w:type w:val="continuous"/>
      <w:pgSz w:w="11906" w:h="16838"/>
      <w:pgMar w:top="2098" w:right="1588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黑体" w:hAnsi="黑体" w:eastAsia="黑体"/>
        <w:sz w:val="32"/>
        <w:szCs w:val="32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>附件1：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2"/>
    <w:rsid w:val="000058B7"/>
    <w:rsid w:val="00022201"/>
    <w:rsid w:val="00045F7B"/>
    <w:rsid w:val="00056C25"/>
    <w:rsid w:val="0006350B"/>
    <w:rsid w:val="00063E3D"/>
    <w:rsid w:val="00080967"/>
    <w:rsid w:val="000852EA"/>
    <w:rsid w:val="00092453"/>
    <w:rsid w:val="0009468C"/>
    <w:rsid w:val="000947AE"/>
    <w:rsid w:val="000A577E"/>
    <w:rsid w:val="000D20E3"/>
    <w:rsid w:val="000D4750"/>
    <w:rsid w:val="000D7B53"/>
    <w:rsid w:val="000E082A"/>
    <w:rsid w:val="000E542F"/>
    <w:rsid w:val="000F1CCF"/>
    <w:rsid w:val="000F1DE0"/>
    <w:rsid w:val="0013458E"/>
    <w:rsid w:val="001364F9"/>
    <w:rsid w:val="001804B5"/>
    <w:rsid w:val="001B122C"/>
    <w:rsid w:val="001C2ED2"/>
    <w:rsid w:val="001C4DA5"/>
    <w:rsid w:val="001D363F"/>
    <w:rsid w:val="001D5B9A"/>
    <w:rsid w:val="00211FAE"/>
    <w:rsid w:val="002153BE"/>
    <w:rsid w:val="0021622C"/>
    <w:rsid w:val="00225AC5"/>
    <w:rsid w:val="00235919"/>
    <w:rsid w:val="0024785F"/>
    <w:rsid w:val="002478F0"/>
    <w:rsid w:val="00273E6C"/>
    <w:rsid w:val="0028090F"/>
    <w:rsid w:val="00293FB1"/>
    <w:rsid w:val="002D7F77"/>
    <w:rsid w:val="002E23E2"/>
    <w:rsid w:val="003026F2"/>
    <w:rsid w:val="00317C2C"/>
    <w:rsid w:val="00330F4E"/>
    <w:rsid w:val="00340690"/>
    <w:rsid w:val="00352CAA"/>
    <w:rsid w:val="00366AF4"/>
    <w:rsid w:val="00371DF5"/>
    <w:rsid w:val="0038593F"/>
    <w:rsid w:val="003A45B8"/>
    <w:rsid w:val="003D5872"/>
    <w:rsid w:val="00401DDD"/>
    <w:rsid w:val="004367BC"/>
    <w:rsid w:val="004515F5"/>
    <w:rsid w:val="00472FC9"/>
    <w:rsid w:val="00481782"/>
    <w:rsid w:val="004B3F25"/>
    <w:rsid w:val="004D4292"/>
    <w:rsid w:val="004D6E57"/>
    <w:rsid w:val="004E3136"/>
    <w:rsid w:val="004E7894"/>
    <w:rsid w:val="004F14A1"/>
    <w:rsid w:val="005038A8"/>
    <w:rsid w:val="0051219E"/>
    <w:rsid w:val="00552F1D"/>
    <w:rsid w:val="005756F4"/>
    <w:rsid w:val="00584345"/>
    <w:rsid w:val="005863BA"/>
    <w:rsid w:val="005B01AC"/>
    <w:rsid w:val="005B7B11"/>
    <w:rsid w:val="005D4EF4"/>
    <w:rsid w:val="005E1C53"/>
    <w:rsid w:val="005E6BB5"/>
    <w:rsid w:val="00604DB3"/>
    <w:rsid w:val="006112DE"/>
    <w:rsid w:val="0061744B"/>
    <w:rsid w:val="006235C5"/>
    <w:rsid w:val="00693C5F"/>
    <w:rsid w:val="00695A4E"/>
    <w:rsid w:val="006B19C2"/>
    <w:rsid w:val="006C1707"/>
    <w:rsid w:val="006F3D56"/>
    <w:rsid w:val="00700069"/>
    <w:rsid w:val="007260C8"/>
    <w:rsid w:val="0075108A"/>
    <w:rsid w:val="00753CE8"/>
    <w:rsid w:val="007571C0"/>
    <w:rsid w:val="00763C4B"/>
    <w:rsid w:val="007714E8"/>
    <w:rsid w:val="00777402"/>
    <w:rsid w:val="007949FF"/>
    <w:rsid w:val="007A2848"/>
    <w:rsid w:val="007B48E9"/>
    <w:rsid w:val="007D5835"/>
    <w:rsid w:val="00836C53"/>
    <w:rsid w:val="00840A80"/>
    <w:rsid w:val="008529E3"/>
    <w:rsid w:val="008666AC"/>
    <w:rsid w:val="00873C7D"/>
    <w:rsid w:val="008752C8"/>
    <w:rsid w:val="00877137"/>
    <w:rsid w:val="0089344A"/>
    <w:rsid w:val="00896909"/>
    <w:rsid w:val="008A0781"/>
    <w:rsid w:val="008B202F"/>
    <w:rsid w:val="008B28E1"/>
    <w:rsid w:val="008B447D"/>
    <w:rsid w:val="008C140A"/>
    <w:rsid w:val="008F349D"/>
    <w:rsid w:val="008F6CF6"/>
    <w:rsid w:val="0092069E"/>
    <w:rsid w:val="00920A6F"/>
    <w:rsid w:val="00936C04"/>
    <w:rsid w:val="009511FF"/>
    <w:rsid w:val="00963935"/>
    <w:rsid w:val="0097395E"/>
    <w:rsid w:val="00977361"/>
    <w:rsid w:val="00985DF1"/>
    <w:rsid w:val="009A52A9"/>
    <w:rsid w:val="009A7CED"/>
    <w:rsid w:val="009B400D"/>
    <w:rsid w:val="009D56A1"/>
    <w:rsid w:val="009E6EEF"/>
    <w:rsid w:val="009F7299"/>
    <w:rsid w:val="00A053DC"/>
    <w:rsid w:val="00A06097"/>
    <w:rsid w:val="00A17C2F"/>
    <w:rsid w:val="00A23A72"/>
    <w:rsid w:val="00A310AC"/>
    <w:rsid w:val="00A3168D"/>
    <w:rsid w:val="00A35571"/>
    <w:rsid w:val="00A3687B"/>
    <w:rsid w:val="00A42154"/>
    <w:rsid w:val="00A54B4C"/>
    <w:rsid w:val="00A62A19"/>
    <w:rsid w:val="00A858BB"/>
    <w:rsid w:val="00A90248"/>
    <w:rsid w:val="00A92B16"/>
    <w:rsid w:val="00AA4EF9"/>
    <w:rsid w:val="00AB3F7D"/>
    <w:rsid w:val="00AD4BBD"/>
    <w:rsid w:val="00AD5197"/>
    <w:rsid w:val="00AF4A15"/>
    <w:rsid w:val="00B01533"/>
    <w:rsid w:val="00B12826"/>
    <w:rsid w:val="00B31C53"/>
    <w:rsid w:val="00B442CF"/>
    <w:rsid w:val="00B67DC2"/>
    <w:rsid w:val="00B702E1"/>
    <w:rsid w:val="00B77E3B"/>
    <w:rsid w:val="00B9150C"/>
    <w:rsid w:val="00B9612A"/>
    <w:rsid w:val="00B9695A"/>
    <w:rsid w:val="00B97426"/>
    <w:rsid w:val="00BA38E5"/>
    <w:rsid w:val="00BA46D4"/>
    <w:rsid w:val="00BC5519"/>
    <w:rsid w:val="00BD7A11"/>
    <w:rsid w:val="00BE19D4"/>
    <w:rsid w:val="00BE618F"/>
    <w:rsid w:val="00BF6A4B"/>
    <w:rsid w:val="00BF783E"/>
    <w:rsid w:val="00C0666A"/>
    <w:rsid w:val="00C07FD4"/>
    <w:rsid w:val="00C216AE"/>
    <w:rsid w:val="00C36C8C"/>
    <w:rsid w:val="00C4243B"/>
    <w:rsid w:val="00C65CFA"/>
    <w:rsid w:val="00C67E3B"/>
    <w:rsid w:val="00C72ECC"/>
    <w:rsid w:val="00C76EF8"/>
    <w:rsid w:val="00CD069E"/>
    <w:rsid w:val="00CE1913"/>
    <w:rsid w:val="00CE28CC"/>
    <w:rsid w:val="00CE7FC0"/>
    <w:rsid w:val="00D007D5"/>
    <w:rsid w:val="00D01B67"/>
    <w:rsid w:val="00D105B4"/>
    <w:rsid w:val="00D139B3"/>
    <w:rsid w:val="00D404DD"/>
    <w:rsid w:val="00D8684E"/>
    <w:rsid w:val="00D95FA3"/>
    <w:rsid w:val="00DA15CE"/>
    <w:rsid w:val="00DA43C5"/>
    <w:rsid w:val="00DB1925"/>
    <w:rsid w:val="00DD498E"/>
    <w:rsid w:val="00DE1066"/>
    <w:rsid w:val="00DF6E67"/>
    <w:rsid w:val="00E04FF2"/>
    <w:rsid w:val="00E14428"/>
    <w:rsid w:val="00E51443"/>
    <w:rsid w:val="00E5313D"/>
    <w:rsid w:val="00E54EB5"/>
    <w:rsid w:val="00EA465F"/>
    <w:rsid w:val="00EB3DEE"/>
    <w:rsid w:val="00EE493A"/>
    <w:rsid w:val="00F115DE"/>
    <w:rsid w:val="00F23208"/>
    <w:rsid w:val="00F23E32"/>
    <w:rsid w:val="00F24E3C"/>
    <w:rsid w:val="00F47B1B"/>
    <w:rsid w:val="00F7041D"/>
    <w:rsid w:val="00F753DD"/>
    <w:rsid w:val="00F822C6"/>
    <w:rsid w:val="00F82C8A"/>
    <w:rsid w:val="00FA5261"/>
    <w:rsid w:val="00FB4C0F"/>
    <w:rsid w:val="00FB75F6"/>
    <w:rsid w:val="00FD7E2D"/>
    <w:rsid w:val="00FF325C"/>
    <w:rsid w:val="6F4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uiPriority w:val="99"/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5569D-0958-48F5-BA28-854AAEF23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411</Words>
  <Characters>2347</Characters>
  <Lines>19</Lines>
  <Paragraphs>5</Paragraphs>
  <TotalTime>609</TotalTime>
  <ScaleCrop>false</ScaleCrop>
  <LinksUpToDate>false</LinksUpToDate>
  <CharactersWithSpaces>2753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2021-05-11T03:30:00Z</dcterms:created>
  <dc:creator>微软用户</dc:creator>
  <cp:lastModifiedBy>建设和交通局/周绍娟</cp:lastModifiedBy>
  <cp:lastPrinted>2021-05-18T01:58:00Z</cp:lastPrinted>
  <dcterms:modified xsi:type="dcterms:W3CDTF">2021-06-09T08:17:07Z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