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74" w:type="dxa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553"/>
        <w:gridCol w:w="1917"/>
        <w:gridCol w:w="3066"/>
        <w:gridCol w:w="18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2021年义务教育阶段招生政策公众意见咨询委员会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报名初审情况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证件号码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后4位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委员类别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审查是否通过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***1558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***5121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***7584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</w:t>
            </w:r>
            <w:bookmarkStart w:id="0" w:name="_GoBack"/>
            <w:bookmarkEnd w:id="0"/>
            <w:r>
              <w:rPr>
                <w:rStyle w:val="4"/>
                <w:rFonts w:eastAsia="宋体"/>
                <w:lang w:val="en-US" w:eastAsia="zh-CN" w:bidi="ar"/>
              </w:rPr>
              <w:t>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***2519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***2511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***2528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***1028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***2739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***7218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***443X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***0423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***3625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***7224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***1412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***7017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***4420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***3946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***1411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***0588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***7822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***1540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***942X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***2524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***0099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飞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***355X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***2356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***2039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***2422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***236x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芝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***3506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***2422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***2602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***4544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***7603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***3737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***3357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***7529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***0635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***0101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***3615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***0026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***163X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***3468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***351X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***2020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***2444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***2028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***006X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***0511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***4428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樯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***685X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年拟读七年级家长代表）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***2520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***004X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***1529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***2282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***5171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***8029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***1235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***5551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***9200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***4714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妮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***5144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***3036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***4814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***1812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***0014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***2175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***0323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***1229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***1227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0515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2018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***7029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***0132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***1919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***1967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利益相关方代表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2021</w:t>
            </w:r>
            <w:r>
              <w:rPr>
                <w:rStyle w:val="5"/>
                <w:lang w:val="en-US" w:eastAsia="zh-CN" w:bidi="ar"/>
              </w:rPr>
              <w:t>年拟读一年级家长代表）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***0537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***0328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***8411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利益相关方代表（小学非起始年级家长代表）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***9323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利益相关方代表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***5347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***3812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***4269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***7244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坤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***0317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***711X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婧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***9200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市民代表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审核不通过（重复报名，以第一次报名为准）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4713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1326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亮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0311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3097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赟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0423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lang w:val="en-US" w:eastAsia="zh-CN" w:bidi="ar"/>
              </w:rPr>
              <w:t>***</w:t>
            </w:r>
            <w:r>
              <w:rPr>
                <w:rStyle w:val="7"/>
                <w:rFonts w:eastAsia="宋体"/>
                <w:lang w:val="en-US" w:eastAsia="zh-CN" w:bidi="ar"/>
              </w:rPr>
              <w:t>6620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专业人士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审核不通过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85C57"/>
    <w:rsid w:val="2C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2021-01-20T01:33:00Z</dcterms:created>
  <dc:creator>陈梦蓝</dc:creator>
  <cp:lastModifiedBy>陈梦蓝</cp:lastModifiedBy>
  <dcterms:modified xsi:type="dcterms:W3CDTF">2021-01-20T01:33:41Z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