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2020年南沙区广州外国语学校附属学校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港澳子弟报名申请表</w:t>
      </w:r>
    </w:p>
    <w:bookmarkEnd w:id="0"/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□男    □女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  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□男    □女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  <w:r>
              <w:rPr>
                <w:rFonts w:hint="eastAsia" w:ascii="宋体" w:hAnsi="宋体"/>
                <w:b/>
                <w:sz w:val="24"/>
              </w:rPr>
              <w:t>请申请人根据情况如实填写并在□打“√”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□南沙区内产权房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租住年限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登记备案时间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□南沙区   □广州市内其他区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工作年限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1.申请人为该港澳儿童的父母或其他法定监护人。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2.此表仅作为报名依据，不代表录取。</w:t>
            </w:r>
          </w:p>
          <w:p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3.申请人本人承诺对所提交资料的真实性负责，如材料不实，将承担一切后果。</w:t>
            </w:r>
          </w:p>
          <w:p>
            <w:pPr>
              <w:spacing w:line="360" w:lineRule="auto"/>
              <w:ind w:firstLine="1687" w:firstLineChars="70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本人已知悉以上重要提示（申请人签名）：_______________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日期(年-月-日)：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回 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</w:rPr>
              <w:t>申请入读广州外国语学校附属学校的申请。我局将对申请人所提交的材料进行审核，并按既定程序进行招生。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广州市南沙区招生考试委员会办公室（盖章）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2020年 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exact"/>
        <w:rPr>
          <w:b/>
          <w:sz w:val="24"/>
        </w:rPr>
      </w:pPr>
    </w:p>
    <w:p>
      <w:pPr>
        <w:spacing w:line="560" w:lineRule="exact"/>
        <w:rPr>
          <w:rFonts w:hint="eastAsia"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43BD"/>
    <w:rsid w:val="6BB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2020-05-02T08:26:00Z</dcterms:created>
  <dc:creator>小陈</dc:creator>
  <cp:lastModifiedBy>小陈</cp:lastModifiedBy>
  <dcterms:modified xsi:type="dcterms:W3CDTF">2020-05-02T08:27:49Z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