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2019年南沙区来穗人员随迁子女接受义务教育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积分入学补录批次招生计划表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3"/>
        <w:tblW w:w="7785" w:type="dxa"/>
        <w:jc w:val="center"/>
        <w:tblInd w:w="-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8"/>
        <w:gridCol w:w="41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学位数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大田小学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冯马小学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三民小学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马克小学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横沥中学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>合计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  <w:t>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B53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2019-07-03T08:41:03Z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